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DF" w:rsidRPr="00A75DDF" w:rsidRDefault="00A75DDF" w:rsidP="00A75DDF">
      <w:pPr>
        <w:pStyle w:val="Tekstpodstawowy"/>
        <w:spacing w:before="0"/>
        <w:jc w:val="center"/>
        <w:rPr>
          <w:rFonts w:ascii="Times New Roman" w:hAnsi="Times New Roman"/>
          <w:i/>
          <w:sz w:val="24"/>
        </w:rPr>
      </w:pPr>
      <w:r w:rsidRPr="00A75DDF">
        <w:rPr>
          <w:rFonts w:ascii="Times New Roman" w:hAnsi="Times New Roman"/>
          <w:i/>
          <w:sz w:val="24"/>
        </w:rPr>
        <w:t xml:space="preserve">                                                                 Załącznik do Zarządzenia Nr 36/2015</w:t>
      </w:r>
    </w:p>
    <w:p w:rsidR="00A75DDF" w:rsidRPr="00A75DDF" w:rsidRDefault="00A75DDF" w:rsidP="00A75DDF">
      <w:pPr>
        <w:pStyle w:val="Tekstpodstawowy"/>
        <w:spacing w:before="0"/>
        <w:jc w:val="center"/>
        <w:rPr>
          <w:rFonts w:ascii="Times New Roman" w:hAnsi="Times New Roman"/>
          <w:i/>
          <w:sz w:val="24"/>
        </w:rPr>
      </w:pPr>
      <w:r w:rsidRPr="00A75DDF">
        <w:rPr>
          <w:rFonts w:ascii="Times New Roman" w:hAnsi="Times New Roman"/>
          <w:i/>
          <w:sz w:val="24"/>
        </w:rPr>
        <w:t xml:space="preserve">                                             </w:t>
      </w:r>
      <w:r>
        <w:rPr>
          <w:rFonts w:ascii="Times New Roman" w:hAnsi="Times New Roman"/>
          <w:i/>
          <w:sz w:val="24"/>
        </w:rPr>
        <w:t xml:space="preserve"> </w:t>
      </w:r>
      <w:r w:rsidRPr="00A75DDF">
        <w:rPr>
          <w:rFonts w:ascii="Times New Roman" w:hAnsi="Times New Roman"/>
          <w:i/>
          <w:sz w:val="24"/>
        </w:rPr>
        <w:t xml:space="preserve"> Wójta Gminy Nowe Miasto</w:t>
      </w:r>
    </w:p>
    <w:p w:rsidR="00A75DDF" w:rsidRPr="00A75DDF" w:rsidRDefault="00A75DDF" w:rsidP="00A75DDF">
      <w:pPr>
        <w:pStyle w:val="Tekstpodstawowy"/>
        <w:spacing w:before="0"/>
        <w:jc w:val="center"/>
        <w:rPr>
          <w:rFonts w:ascii="Times New Roman" w:hAnsi="Times New Roman"/>
          <w:i/>
          <w:sz w:val="24"/>
        </w:rPr>
      </w:pPr>
      <w:r w:rsidRPr="00A75DDF">
        <w:rPr>
          <w:rFonts w:ascii="Times New Roman" w:hAnsi="Times New Roman"/>
          <w:i/>
          <w:sz w:val="24"/>
        </w:rPr>
        <w:t xml:space="preserve">                                             </w:t>
      </w:r>
      <w:r>
        <w:rPr>
          <w:rFonts w:ascii="Times New Roman" w:hAnsi="Times New Roman"/>
          <w:i/>
          <w:sz w:val="24"/>
        </w:rPr>
        <w:t xml:space="preserve"> </w:t>
      </w:r>
      <w:r w:rsidRPr="00A75DDF">
        <w:rPr>
          <w:rFonts w:ascii="Times New Roman" w:hAnsi="Times New Roman"/>
          <w:i/>
          <w:sz w:val="24"/>
        </w:rPr>
        <w:t>z dnia 6 sierpnia 2015 roku</w:t>
      </w:r>
    </w:p>
    <w:p w:rsidR="00A75DDF" w:rsidRPr="00A75DDF" w:rsidRDefault="00A75DDF" w:rsidP="00A75DDF">
      <w:pPr>
        <w:pStyle w:val="Tekstpodstawowy"/>
        <w:spacing w:before="0"/>
        <w:jc w:val="center"/>
        <w:rPr>
          <w:rFonts w:ascii="Times New Roman" w:hAnsi="Times New Roman"/>
          <w:i/>
          <w:sz w:val="24"/>
        </w:rPr>
      </w:pPr>
    </w:p>
    <w:p w:rsidR="00A75DDF" w:rsidRDefault="00A75DDF" w:rsidP="00A75DDF">
      <w:pPr>
        <w:pStyle w:val="Tekstpodstawowy"/>
        <w:spacing w:before="0"/>
        <w:jc w:val="center"/>
        <w:rPr>
          <w:rFonts w:ascii="Times New Roman" w:hAnsi="Times New Roman"/>
          <w:sz w:val="24"/>
        </w:rPr>
      </w:pPr>
    </w:p>
    <w:p w:rsidR="00A75DDF" w:rsidRDefault="00A75DDF" w:rsidP="00A75DDF">
      <w:pPr>
        <w:pStyle w:val="Tekstpodstawowy"/>
        <w:spacing w:befor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Zadania koordynatora gminnego</w:t>
      </w:r>
    </w:p>
    <w:p w:rsidR="00A75DDF" w:rsidRDefault="00A75DDF" w:rsidP="00A75DDF">
      <w:pPr>
        <w:pStyle w:val="Tekstpodstawowy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Do zadań koordynatora gminnego należy:</w:t>
      </w:r>
    </w:p>
    <w:p w:rsidR="00A75DDF" w:rsidRDefault="00A75DDF" w:rsidP="00A75DDF">
      <w:pPr>
        <w:pStyle w:val="Tekstpodstawowy"/>
        <w:numPr>
          <w:ilvl w:val="0"/>
          <w:numId w:val="1"/>
        </w:numPr>
        <w:spacing w:befor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udział w szkoleniu organizowanym przez </w:t>
      </w:r>
      <w:r>
        <w:rPr>
          <w:rFonts w:ascii="Times New Roman" w:hAnsi="Times New Roman"/>
          <w:b w:val="0"/>
          <w:color w:val="auto"/>
          <w:sz w:val="24"/>
        </w:rPr>
        <w:t>pełnomocnika ds. informatyki komisarza wyborczego</w:t>
      </w:r>
      <w:r>
        <w:rPr>
          <w:rFonts w:ascii="Times New Roman" w:hAnsi="Times New Roman"/>
          <w:b w:val="0"/>
          <w:sz w:val="24"/>
        </w:rPr>
        <w:t>,</w:t>
      </w:r>
    </w:p>
    <w:p w:rsidR="00A75DDF" w:rsidRDefault="00A75DDF" w:rsidP="00A75DDF">
      <w:pPr>
        <w:pStyle w:val="Tekstpodstawowy"/>
        <w:numPr>
          <w:ilvl w:val="0"/>
          <w:numId w:val="1"/>
        </w:numPr>
        <w:spacing w:befor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wsparcie wprowadzania i aktualizacji w systemie informatycznym przez osoby realizujące zadanie obsługi rejestru wyborców w gminie danych dotyczących obwodów głosowania i ich granic, liczby uprawnionych do głosowania na obszarze gminy oraz danych o liczbie udzielonych pełnomocnictw, liczbie zaświadczeń, liczbie wysłanych pakietów referendalnych,</w:t>
      </w:r>
    </w:p>
    <w:p w:rsidR="00A75DDF" w:rsidRDefault="00A75DDF" w:rsidP="00A75DDF">
      <w:pPr>
        <w:pStyle w:val="Tekstpodstawowy"/>
        <w:numPr>
          <w:ilvl w:val="0"/>
          <w:numId w:val="1"/>
        </w:numPr>
        <w:spacing w:befor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nadzór nad wprowadzeniem do systemu danych osób funkcyjnych - przewodniczących i zastępców przewodniczących - obwodowych komisji ds. referendum i aktualizację tych danych przez osoby realizujące zadanie obsługi rejestru wyborców,</w:t>
      </w:r>
    </w:p>
    <w:p w:rsidR="00A75DDF" w:rsidRDefault="00A75DDF" w:rsidP="00A75DDF">
      <w:pPr>
        <w:pStyle w:val="Tekstpodstawowy"/>
        <w:numPr>
          <w:ilvl w:val="0"/>
          <w:numId w:val="1"/>
        </w:numPr>
        <w:spacing w:befor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prowadzenie ewidencji operatorów obsługi informatycznej obwodowych komisji ds. referendum zawierającej dane kontaktowe i ustalony sposób dystrybucji loginów i haseł, oprogramowania oraz danych definiujących,</w:t>
      </w:r>
    </w:p>
    <w:p w:rsidR="00A75DDF" w:rsidRDefault="00A75DDF" w:rsidP="00A75DDF">
      <w:pPr>
        <w:pStyle w:val="Tekstpodstawowy"/>
        <w:numPr>
          <w:ilvl w:val="0"/>
          <w:numId w:val="1"/>
        </w:numPr>
        <w:spacing w:befor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przeprowadzenie szkolenia dla operatorów obsługi informatycznej obwodowych komisji ds. referendum,</w:t>
      </w:r>
    </w:p>
    <w:p w:rsidR="00A75DDF" w:rsidRDefault="00A75DDF" w:rsidP="00A75DDF">
      <w:pPr>
        <w:pStyle w:val="Tekstpodstawowy"/>
        <w:numPr>
          <w:ilvl w:val="0"/>
          <w:numId w:val="1"/>
        </w:numPr>
        <w:spacing w:before="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prowadzenie ewidencji wersji zainstalowanego oprogramowania (w przypadku wsparcia w obwodach bez dostępu do sieci publicznej przekazywania danych) i aktualności danych definicyjnych,</w:t>
      </w:r>
    </w:p>
    <w:p w:rsidR="00A75DDF" w:rsidRDefault="00A75DDF" w:rsidP="00A75DDF">
      <w:pPr>
        <w:pStyle w:val="Tekstpodstawowy"/>
        <w:numPr>
          <w:ilvl w:val="0"/>
          <w:numId w:val="1"/>
        </w:numPr>
        <w:spacing w:befor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 xml:space="preserve">przekazanie przewodniczącym obwodowych komisji </w:t>
      </w:r>
      <w:r>
        <w:rPr>
          <w:rFonts w:ascii="Times New Roman" w:hAnsi="Times New Roman"/>
          <w:b w:val="0"/>
          <w:sz w:val="24"/>
        </w:rPr>
        <w:t>ds. referendum</w:t>
      </w:r>
      <w:r>
        <w:rPr>
          <w:rFonts w:ascii="Times New Roman" w:hAnsi="Times New Roman"/>
          <w:b w:val="0"/>
          <w:color w:val="auto"/>
          <w:sz w:val="24"/>
        </w:rPr>
        <w:t xml:space="preserve"> oraz operatorom obsługi informatycznej obwodowych komisji </w:t>
      </w:r>
      <w:r>
        <w:rPr>
          <w:rFonts w:ascii="Times New Roman" w:hAnsi="Times New Roman"/>
          <w:b w:val="0"/>
          <w:sz w:val="24"/>
        </w:rPr>
        <w:t>ds. referendum</w:t>
      </w:r>
      <w:r>
        <w:rPr>
          <w:color w:val="auto"/>
        </w:rPr>
        <w:t xml:space="preserve"> </w:t>
      </w:r>
      <w:r>
        <w:rPr>
          <w:rFonts w:ascii="Times New Roman" w:hAnsi="Times New Roman"/>
          <w:b w:val="0"/>
          <w:sz w:val="24"/>
        </w:rPr>
        <w:t>loginów i haseł,</w:t>
      </w:r>
    </w:p>
    <w:p w:rsidR="00A75DDF" w:rsidRDefault="00A75DDF" w:rsidP="00A75DDF">
      <w:pPr>
        <w:pStyle w:val="Tekstpodstawowy"/>
        <w:numPr>
          <w:ilvl w:val="0"/>
          <w:numId w:val="1"/>
        </w:numPr>
        <w:spacing w:befor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szCs w:val="24"/>
        </w:rPr>
        <w:t>dystrybucja oprogramowania oraz danych definicyjnych dla każdego obwodu głosowania (poprzez pobranie ze stron internetowych i utworzenie nośników), także w przypadku testów, o których mowa w punkcie 13,</w:t>
      </w:r>
    </w:p>
    <w:p w:rsidR="00A75DDF" w:rsidRDefault="00A75DDF" w:rsidP="00A75DDF">
      <w:pPr>
        <w:pStyle w:val="Tekstpodstawowy"/>
        <w:numPr>
          <w:ilvl w:val="0"/>
          <w:numId w:val="1"/>
        </w:numPr>
        <w:spacing w:befor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>przyjmowanie uwag dotyczących działania programu oraz udzielanie wsparcia technicznego operatorom obsługi informatycznej obwodowych komisji ds. referendum,</w:t>
      </w:r>
    </w:p>
    <w:p w:rsidR="00A75DDF" w:rsidRDefault="00A75DDF" w:rsidP="00A75DDF">
      <w:pPr>
        <w:pStyle w:val="Tekstpodstawowy"/>
        <w:numPr>
          <w:ilvl w:val="0"/>
          <w:numId w:val="1"/>
        </w:numPr>
        <w:spacing w:befor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 xml:space="preserve">udzielenie wsparcia </w:t>
      </w:r>
      <w:r>
        <w:rPr>
          <w:rFonts w:ascii="Times New Roman" w:hAnsi="Times New Roman"/>
          <w:b w:val="0"/>
          <w:color w:val="auto"/>
          <w:sz w:val="24"/>
        </w:rPr>
        <w:t>pełnomocnikowi komisarza wyborczego w gminie</w:t>
      </w:r>
      <w:r>
        <w:rPr>
          <w:rFonts w:ascii="Times New Roman" w:hAnsi="Times New Roman"/>
          <w:b w:val="0"/>
          <w:sz w:val="24"/>
        </w:rPr>
        <w:t xml:space="preserve"> w zakresie przygotowania i obsługi stanowiska do sprawdzania poprawności ustalenia wyników głosowania w obwodach, w których nie stosowano wsparcia informatycznego oraz wysyłania danych o wynikach głosowania w obwodzie z obwodów, w których niemożliwe było dokonanie transmisji,</w:t>
      </w:r>
    </w:p>
    <w:p w:rsidR="00A75DDF" w:rsidRDefault="00A75DDF" w:rsidP="00A75DDF">
      <w:pPr>
        <w:pStyle w:val="Tekstpodstawowy"/>
        <w:numPr>
          <w:ilvl w:val="0"/>
          <w:numId w:val="1"/>
        </w:numPr>
        <w:spacing w:befor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ab/>
      </w:r>
      <w:r>
        <w:rPr>
          <w:rFonts w:ascii="Times New Roman" w:hAnsi="Times New Roman"/>
          <w:b w:val="0"/>
          <w:sz w:val="24"/>
        </w:rPr>
        <w:t>zgłaszanie uwag dotyczących działania systemu pełnomocnikowi komisarza wyborczego ds. informatyki,</w:t>
      </w:r>
    </w:p>
    <w:p w:rsidR="00A75DDF" w:rsidRDefault="00A75DDF" w:rsidP="00A75DDF">
      <w:pPr>
        <w:pStyle w:val="Tekstpodstawowy"/>
        <w:numPr>
          <w:ilvl w:val="0"/>
          <w:numId w:val="1"/>
        </w:numPr>
        <w:spacing w:befor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w przypadkach awaryjnych nawiązanie kontaktu i przekazanie informacji </w:t>
      </w:r>
      <w:r>
        <w:rPr>
          <w:rFonts w:ascii="Times New Roman" w:hAnsi="Times New Roman"/>
          <w:b w:val="0"/>
          <w:color w:val="auto"/>
          <w:sz w:val="24"/>
        </w:rPr>
        <w:t>pełnomocnikowi ds. informatyki komisarza wyborczego</w:t>
      </w:r>
      <w:r>
        <w:rPr>
          <w:rFonts w:ascii="Times New Roman" w:hAnsi="Times New Roman"/>
          <w:b w:val="0"/>
          <w:sz w:val="24"/>
        </w:rPr>
        <w:t>,</w:t>
      </w:r>
    </w:p>
    <w:p w:rsidR="00A75DDF" w:rsidRDefault="00A75DDF" w:rsidP="00A75DDF">
      <w:pPr>
        <w:pStyle w:val="Tekstpodstawowy"/>
        <w:numPr>
          <w:ilvl w:val="0"/>
          <w:numId w:val="1"/>
        </w:numPr>
        <w:spacing w:befor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udział w przygotowaniu i przeprowadzeniu testów ogólnokrajowych przekazywania danych testowych o wynikach głosowania ze wszystkich komisji obwodowych korzystających ze wsparcia informatycznego (zgodnie ze scenariuszami testów),</w:t>
      </w:r>
    </w:p>
    <w:p w:rsidR="00A75DDF" w:rsidRDefault="00A75DDF" w:rsidP="00A75DDF">
      <w:pPr>
        <w:pStyle w:val="Tekstpodstawowy"/>
        <w:numPr>
          <w:ilvl w:val="0"/>
          <w:numId w:val="1"/>
        </w:numPr>
        <w:spacing w:befor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przekazanie do </w:t>
      </w:r>
      <w:r>
        <w:rPr>
          <w:rFonts w:ascii="Times New Roman" w:hAnsi="Times New Roman"/>
          <w:b w:val="0"/>
          <w:color w:val="auto"/>
          <w:sz w:val="24"/>
        </w:rPr>
        <w:t>pełnomocnika ds. informatyki komisarza wyborczego</w:t>
      </w:r>
      <w:r>
        <w:rPr>
          <w:rFonts w:ascii="Times New Roman" w:hAnsi="Times New Roman"/>
          <w:b w:val="0"/>
          <w:sz w:val="24"/>
        </w:rPr>
        <w:t xml:space="preserve"> wniosków i spostrzeżeń w formie raportu podsumowującego przebieg testów ogólnokrajowych,</w:t>
      </w:r>
    </w:p>
    <w:p w:rsidR="00A75DDF" w:rsidRDefault="00A75DDF" w:rsidP="00A75DDF">
      <w:pPr>
        <w:pStyle w:val="Tekstpodstawowy"/>
        <w:numPr>
          <w:ilvl w:val="0"/>
          <w:numId w:val="1"/>
        </w:numPr>
        <w:spacing w:befor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prowadzenie dziennika zdarzeń, w którym są odnotowywane wykonane następujące czynności:</w:t>
      </w:r>
    </w:p>
    <w:p w:rsidR="00A75DDF" w:rsidRDefault="00A75DDF" w:rsidP="00A75DDF">
      <w:pPr>
        <w:pStyle w:val="Tekstpodstawowy"/>
        <w:numPr>
          <w:ilvl w:val="0"/>
          <w:numId w:val="2"/>
        </w:numPr>
        <w:tabs>
          <w:tab w:val="clear" w:pos="720"/>
          <w:tab w:val="num" w:pos="1418"/>
        </w:tabs>
        <w:spacing w:before="0"/>
        <w:ind w:left="1418" w:hanging="284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sz w:val="24"/>
        </w:rPr>
        <w:t>przeprowadzenie (z potwierdzeniem uczestnictwa) szkolenia</w:t>
      </w:r>
      <w:r>
        <w:t xml:space="preserve"> </w:t>
      </w:r>
      <w:r>
        <w:rPr>
          <w:rFonts w:ascii="Times New Roman" w:hAnsi="Times New Roman"/>
          <w:b w:val="0"/>
          <w:sz w:val="24"/>
        </w:rPr>
        <w:t xml:space="preserve">operatorów obsługi informatycznej obwodowej komisji </w:t>
      </w:r>
      <w:r>
        <w:rPr>
          <w:rFonts w:ascii="Times New Roman" w:hAnsi="Times New Roman"/>
          <w:b w:val="0"/>
          <w:color w:val="auto"/>
          <w:sz w:val="24"/>
        </w:rPr>
        <w:t>ds. referendum i pozostałych użytkowników gminnych obsługujących system WOW,</w:t>
      </w:r>
    </w:p>
    <w:p w:rsidR="00A75DDF" w:rsidRDefault="00A75DDF" w:rsidP="00A75DDF">
      <w:pPr>
        <w:pStyle w:val="Tekstpodstawowy"/>
        <w:numPr>
          <w:ilvl w:val="0"/>
          <w:numId w:val="2"/>
        </w:numPr>
        <w:tabs>
          <w:tab w:val="clear" w:pos="720"/>
          <w:tab w:val="num" w:pos="1418"/>
        </w:tabs>
        <w:spacing w:before="0"/>
        <w:ind w:left="1418" w:hanging="28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zgłaszanie uwag do działania programu do </w:t>
      </w:r>
      <w:r>
        <w:rPr>
          <w:rFonts w:ascii="Times New Roman" w:hAnsi="Times New Roman"/>
          <w:b w:val="0"/>
          <w:color w:val="auto"/>
          <w:sz w:val="24"/>
        </w:rPr>
        <w:t>pełnomocnika ds. informatyki komisarza wyborczego</w:t>
      </w:r>
      <w:r>
        <w:rPr>
          <w:rFonts w:ascii="Times New Roman" w:hAnsi="Times New Roman"/>
          <w:b w:val="0"/>
          <w:sz w:val="24"/>
        </w:rPr>
        <w:t>, w tym usterek i awarii,</w:t>
      </w:r>
    </w:p>
    <w:p w:rsidR="00A75DDF" w:rsidRDefault="00A75DDF" w:rsidP="00A75DDF">
      <w:pPr>
        <w:pStyle w:val="Tekstpodstawowy"/>
        <w:numPr>
          <w:ilvl w:val="0"/>
          <w:numId w:val="2"/>
        </w:numPr>
        <w:tabs>
          <w:tab w:val="clear" w:pos="720"/>
          <w:tab w:val="num" w:pos="1418"/>
        </w:tabs>
        <w:spacing w:before="0"/>
        <w:ind w:left="1418" w:hanging="284"/>
        <w:rPr>
          <w:b w:val="0"/>
        </w:rPr>
      </w:pPr>
      <w:r>
        <w:rPr>
          <w:rFonts w:ascii="Times New Roman" w:hAnsi="Times New Roman"/>
          <w:b w:val="0"/>
          <w:sz w:val="24"/>
        </w:rPr>
        <w:t xml:space="preserve">przekazanie, za potwierdzeniem, loginów i haseł operatorom oraz przewodniczącym obwodowych komisji </w:t>
      </w:r>
      <w:r>
        <w:rPr>
          <w:rFonts w:ascii="Times New Roman" w:hAnsi="Times New Roman"/>
          <w:b w:val="0"/>
          <w:color w:val="auto"/>
          <w:sz w:val="24"/>
        </w:rPr>
        <w:t>ds. referendum</w:t>
      </w:r>
      <w:r>
        <w:rPr>
          <w:rFonts w:ascii="Times New Roman" w:hAnsi="Times New Roman"/>
          <w:b w:val="0"/>
          <w:sz w:val="24"/>
        </w:rPr>
        <w:t>,</w:t>
      </w:r>
    </w:p>
    <w:p w:rsidR="00A75DDF" w:rsidRDefault="00A75DDF" w:rsidP="00A75DDF">
      <w:pPr>
        <w:pStyle w:val="Tekstpodstawowy"/>
        <w:numPr>
          <w:ilvl w:val="0"/>
          <w:numId w:val="2"/>
        </w:numPr>
        <w:tabs>
          <w:tab w:val="clear" w:pos="720"/>
          <w:tab w:val="num" w:pos="1418"/>
        </w:tabs>
        <w:spacing w:before="0"/>
        <w:ind w:left="1418" w:hanging="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przekazanie, oprogramowania i </w:t>
      </w:r>
      <w:r>
        <w:rPr>
          <w:rFonts w:ascii="Times New Roman" w:hAnsi="Times New Roman"/>
          <w:b w:val="0"/>
          <w:sz w:val="24"/>
        </w:rPr>
        <w:t>danych definicyjnych</w:t>
      </w:r>
      <w:r>
        <w:rPr>
          <w:rFonts w:ascii="Times New Roman" w:hAnsi="Times New Roman"/>
          <w:b w:val="0"/>
          <w:sz w:val="24"/>
          <w:szCs w:val="24"/>
        </w:rPr>
        <w:t xml:space="preserve"> operatorom obwodowych  komisji </w:t>
      </w:r>
      <w:r>
        <w:rPr>
          <w:rFonts w:ascii="Times New Roman" w:hAnsi="Times New Roman"/>
          <w:b w:val="0"/>
          <w:color w:val="auto"/>
          <w:sz w:val="24"/>
        </w:rPr>
        <w:t>ds. referendum</w:t>
      </w:r>
      <w:r>
        <w:rPr>
          <w:rFonts w:ascii="Times New Roman" w:hAnsi="Times New Roman"/>
          <w:b w:val="0"/>
          <w:sz w:val="24"/>
          <w:szCs w:val="24"/>
        </w:rPr>
        <w:t xml:space="preserve"> (pobranie ze stron internetowych, utworzenie nośnika), </w:t>
      </w:r>
    </w:p>
    <w:p w:rsidR="00A75DDF" w:rsidRDefault="00A75DDF" w:rsidP="00A75DDF">
      <w:pPr>
        <w:spacing w:line="360" w:lineRule="auto"/>
        <w:rPr>
          <w:i/>
          <w:sz w:val="24"/>
        </w:rPr>
      </w:pPr>
    </w:p>
    <w:p w:rsidR="00D722AD" w:rsidRDefault="00D722AD"/>
    <w:sectPr w:rsidR="00D722AD" w:rsidSect="00D7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57F"/>
    <w:multiLevelType w:val="hybridMultilevel"/>
    <w:tmpl w:val="996A1E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87EA3"/>
    <w:multiLevelType w:val="hybridMultilevel"/>
    <w:tmpl w:val="A88A6782"/>
    <w:lvl w:ilvl="0" w:tplc="596E6C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DDF"/>
    <w:rsid w:val="00A75DDF"/>
    <w:rsid w:val="00D7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D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75DDF"/>
    <w:pPr>
      <w:overflowPunct/>
      <w:autoSpaceDE/>
      <w:autoSpaceDN/>
      <w:adjustRightInd/>
      <w:spacing w:before="120" w:line="360" w:lineRule="auto"/>
      <w:ind w:left="357"/>
      <w:jc w:val="both"/>
    </w:pPr>
    <w:rPr>
      <w:rFonts w:ascii="Verdana" w:hAnsi="Verdana"/>
      <w:b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5DDF"/>
    <w:rPr>
      <w:rFonts w:ascii="Verdana" w:eastAsia="Times New Roman" w:hAnsi="Verdana" w:cs="Times New Roman"/>
      <w:b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3084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Jeglikowska</dc:creator>
  <cp:lastModifiedBy>Jeglikowska</cp:lastModifiedBy>
  <cp:revision>2</cp:revision>
  <cp:lastPrinted>2015-08-06T09:48:00Z</cp:lastPrinted>
  <dcterms:created xsi:type="dcterms:W3CDTF">2015-08-06T09:45:00Z</dcterms:created>
  <dcterms:modified xsi:type="dcterms:W3CDTF">2015-08-06T09:48:00Z</dcterms:modified>
</cp:coreProperties>
</file>