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Calibri Light" w:eastAsiaTheme="majorEastAsia" w:hAnsi="Calibri Light" w:cstheme="majorBidi"/>
          <w:sz w:val="72"/>
          <w:szCs w:val="72"/>
        </w:rPr>
        <w:id w:val="18842522"/>
        <w:docPartObj>
          <w:docPartGallery w:val="Cover Pages"/>
          <w:docPartUnique/>
        </w:docPartObj>
      </w:sdtPr>
      <w:sdtEndPr>
        <w:rPr>
          <w:rFonts w:eastAsiaTheme="minorEastAsia" w:cstheme="minorBidi"/>
          <w:sz w:val="22"/>
          <w:szCs w:val="22"/>
        </w:rPr>
      </w:sdtEndPr>
      <w:sdtContent>
        <w:p w:rsidR="00D55F10" w:rsidRDefault="009647FB" w:rsidP="00D55F10">
          <w:pPr>
            <w:pStyle w:val="Bezodstpw"/>
            <w:rPr>
              <w:rFonts w:ascii="Calibri Light" w:eastAsiaTheme="majorEastAsia" w:hAnsi="Calibri Light" w:cstheme="majorBidi"/>
              <w:sz w:val="72"/>
              <w:szCs w:val="72"/>
            </w:rPr>
          </w:pPr>
          <w:r w:rsidRPr="009647FB">
            <w:rPr>
              <w:noProof/>
            </w:rPr>
            <w:pict>
              <v:shapetype id="_x0000_t202" coordsize="21600,21600" o:spt="202" path="m,l,21600r21600,l21600,xe">
                <v:stroke joinstyle="miter"/>
                <v:path gradientshapeok="t" o:connecttype="rect"/>
              </v:shapetype>
              <v:shape id="Text Box 16" o:spid="_x0000_s1026" type="#_x0000_t202" style="position:absolute;margin-left:294.4pt;margin-top:-64.85pt;width:151.5pt;height:67.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" stroked="f">
                <v:textbox>
                  <w:txbxContent>
                    <w:p w:rsidR="00A42C77" w:rsidRPr="000E19FA" w:rsidRDefault="00A42C77" w:rsidP="00A42C77">
                      <w:pPr>
                        <w:rPr>
                          <w:i/>
                        </w:rPr>
                      </w:pPr>
                      <w:r w:rsidRPr="000E19FA">
                        <w:rPr>
                          <w:i/>
                        </w:rPr>
                        <w:t xml:space="preserve">Załącznik do Uchwały Rady Gminy w </w:t>
                      </w:r>
                      <w:r>
                        <w:rPr>
                          <w:i/>
                        </w:rPr>
                        <w:t>Nowym Mieście</w:t>
                      </w:r>
                    </w:p>
                    <w:p w:rsidR="00A42C77" w:rsidRPr="000E19FA" w:rsidRDefault="00966EA3" w:rsidP="00A42C77">
                      <w:pPr>
                        <w:rPr>
                          <w:i/>
                        </w:rPr>
                      </w:pPr>
                      <w:r>
                        <w:rPr>
                          <w:i/>
                        </w:rPr>
                        <w:t xml:space="preserve">Nr…………./…/16 </w:t>
                      </w:r>
                      <w:r w:rsidR="00A42C77" w:rsidRPr="000E19FA">
                        <w:rPr>
                          <w:i/>
                        </w:rPr>
                        <w:t>z dnia …..</w:t>
                      </w:r>
                    </w:p>
                  </w:txbxContent>
                </v:textbox>
              </v:shape>
            </w:pict>
          </w:r>
          <w:r w:rsidR="00A42C77">
            <w:rPr>
              <w:noProof/>
            </w:rPr>
            <w:drawing>
              <wp:anchor distT="0" distB="0" distL="114300" distR="114300" simplePos="0" relativeHeight="251665408" behindDoc="0" locked="0" layoutInCell="1" allowOverlap="1">
                <wp:simplePos x="0" y="0"/>
                <wp:positionH relativeFrom="column">
                  <wp:posOffset>757555</wp:posOffset>
                </wp:positionH>
                <wp:positionV relativeFrom="paragraph">
                  <wp:posOffset>32395</wp:posOffset>
                </wp:positionV>
                <wp:extent cx="968312" cy="1092835"/>
                <wp:effectExtent l="0" t="0" r="3810" b="0"/>
                <wp:wrapNone/>
                <wp:docPr id="29" name="Obraz 29" descr="C:\Users\Paulin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ulina\Desktop\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8312" cy="1092835"/>
                        </a:xfrm>
                        <a:prstGeom prst="rect">
                          <a:avLst/>
                        </a:prstGeom>
                        <a:noFill/>
                        <a:ln>
                          <a:noFill/>
                        </a:ln>
                      </pic:spPr>
                    </pic:pic>
                  </a:graphicData>
                </a:graphic>
              </wp:anchor>
            </w:drawing>
          </w:r>
          <w:r w:rsidR="00A42C77">
            <w:rPr>
              <w:noProof/>
            </w:rPr>
            <w:drawing>
              <wp:anchor distT="0" distB="0" distL="114300" distR="114300" simplePos="0" relativeHeight="251664384" behindDoc="0" locked="0" layoutInCell="1" allowOverlap="1">
                <wp:simplePos x="0" y="0"/>
                <wp:positionH relativeFrom="column">
                  <wp:posOffset>2226310</wp:posOffset>
                </wp:positionH>
                <wp:positionV relativeFrom="paragraph">
                  <wp:posOffset>95885</wp:posOffset>
                </wp:positionV>
                <wp:extent cx="1266825" cy="949960"/>
                <wp:effectExtent l="19050" t="19050" r="28575" b="21590"/>
                <wp:wrapNone/>
                <wp:docPr id="27" name="Obraz 27" descr="C:\Users\Paulina\Desktop\n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ina\Desktop\nm LOGO.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949960"/>
                        </a:xfrm>
                        <a:prstGeom prst="rect">
                          <a:avLst/>
                        </a:prstGeom>
                        <a:noFill/>
                        <a:ln w="9525">
                          <a:solidFill>
                            <a:schemeClr val="tx1">
                              <a:lumMod val="100000"/>
                              <a:lumOff val="0"/>
                            </a:schemeClr>
                          </a:solidFill>
                          <a:miter lim="800000"/>
                          <a:headEnd/>
                          <a:tailEnd/>
                        </a:ln>
                      </pic:spPr>
                    </pic:pic>
                  </a:graphicData>
                </a:graphic>
              </wp:anchor>
            </w:drawing>
          </w:r>
          <w:r w:rsidRPr="009647FB">
            <w:rPr>
              <w:noProof/>
            </w:rPr>
            <w:pict>
              <v:shape id="Pole tekstowe 30" o:spid="_x0000_s1027" type="#_x0000_t202" style="position:absolute;margin-left:-13.85pt;margin-top:112.9pt;width:489.75pt;height:159.7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" fillcolor="#eaf1dd [662]" strokecolor="#9bbb59 [3206]" strokeweight=".5pt">
                <v:path arrowok="t"/>
                <v:textbox>
                  <w:txbxContent>
                    <w:p w:rsidR="00644EDC" w:rsidRDefault="00644EDC" w:rsidP="00644EDC">
                      <w:pPr>
                        <w:jc w:val="center"/>
                        <w:rPr>
                          <w:rFonts w:ascii="Calibri Light" w:hAnsi="Calibri Light"/>
                          <w:b/>
                          <w:sz w:val="48"/>
                          <w:szCs w:val="48"/>
                        </w:rPr>
                      </w:pPr>
                    </w:p>
                    <w:p w:rsidR="00644EDC" w:rsidRPr="00644EDC" w:rsidRDefault="00644EDC" w:rsidP="00644EDC">
                      <w:pPr>
                        <w:jc w:val="center"/>
                        <w:rPr>
                          <w:rFonts w:ascii="Calibri Light" w:hAnsi="Calibri Light"/>
                          <w:b/>
                          <w:sz w:val="48"/>
                          <w:szCs w:val="48"/>
                        </w:rPr>
                      </w:pPr>
                      <w:r w:rsidRPr="00644EDC">
                        <w:rPr>
                          <w:rFonts w:ascii="Calibri Light" w:hAnsi="Calibri Light"/>
                          <w:b/>
                          <w:sz w:val="48"/>
                          <w:szCs w:val="48"/>
                        </w:rPr>
                        <w:t>PLAN GOSPODARKI NISKOEMISYJNEJ</w:t>
                      </w:r>
                    </w:p>
                    <w:p w:rsidR="00644EDC" w:rsidRPr="00644EDC" w:rsidRDefault="00644EDC" w:rsidP="00644EDC">
                      <w:pPr>
                        <w:jc w:val="center"/>
                        <w:rPr>
                          <w:rFonts w:ascii="Calibri Light" w:hAnsi="Calibri Light"/>
                          <w:b/>
                          <w:sz w:val="48"/>
                          <w:szCs w:val="48"/>
                        </w:rPr>
                      </w:pPr>
                      <w:r w:rsidRPr="00644EDC">
                        <w:rPr>
                          <w:rFonts w:ascii="Calibri Light" w:hAnsi="Calibri Light"/>
                          <w:b/>
                          <w:sz w:val="48"/>
                          <w:szCs w:val="48"/>
                        </w:rPr>
                        <w:t>dla GMINY NOWE MIASTO</w:t>
                      </w:r>
                    </w:p>
                  </w:txbxContent>
                </v:textbox>
              </v:shape>
            </w:pict>
          </w:r>
          <w:r w:rsidRPr="009647FB">
            <w:rPr>
              <w:noProof/>
            </w:rPr>
            <w:pict>
              <v:rect id="Prostokąt 23" o:spid="_x0000_s1034" style="position:absolute;margin-left:-71.3pt;margin-top:-71.5pt;width:82.9pt;height:849.9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" fillcolor="#76923c [2406]" strokecolor="red" strokeweight="3pt">
                <v:fill r:id="rId10" o:title="" color2="white [3212]" type="pattern"/>
                <v:shadow on="t" color="#974706 [1609]" opacity=".5" offset="1pt"/>
              </v:rect>
            </w:pict>
          </w:r>
          <w:r w:rsidRPr="009647FB">
            <w:rPr>
              <w:noProof/>
            </w:rPr>
            <w:pict>
              <v:rect id="Prostokąt 3" o:spid="_x0000_s1033" style="position:absolute;margin-left:452.25pt;margin-top:-71.25pt;width:82.9pt;height:849.9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" fillcolor="#76923c [2406]" strokecolor="red" strokeweight="3pt">
                <v:fill r:id="rId10" o:title="" color2="white [3212]" type="pattern"/>
                <v:shadow on="t" color="#974706 [1609]" opacity=".5" offset="1pt"/>
              </v:rect>
            </w:pict>
          </w:r>
        </w:p>
        <w:tbl>
          <w:tblPr>
            <w:tblW w:w="5000" w:type="pct"/>
            <w:jc w:val="center"/>
            <w:tblLook w:val="04A0"/>
          </w:tblPr>
          <w:tblGrid>
            <w:gridCol w:w="9288"/>
          </w:tblGrid>
          <w:tr w:rsidR="00D55F10" w:rsidTr="00D55F10">
            <w:trPr>
              <w:trHeight w:val="2880"/>
              <w:jc w:val="center"/>
            </w:trPr>
            <w:tc>
              <w:tcPr>
                <w:tcW w:w="5000" w:type="pct"/>
              </w:tcPr>
              <w:p w:rsidR="00D55F10" w:rsidRDefault="00A42C77" w:rsidP="00D55F10">
                <w:pPr>
                  <w:pStyle w:val="Bezodstpw"/>
                  <w:jc w:val="center"/>
                  <w:rPr>
                    <w:rFonts w:ascii="Cambria" w:eastAsia="Times New Roman" w:hAnsi="Cambria"/>
                    <w:caps/>
                  </w:rPr>
                </w:pPr>
                <w:r>
                  <w:rPr>
                    <w:noProof/>
                  </w:rPr>
                  <w:drawing>
                    <wp:anchor distT="0" distB="0" distL="114300" distR="114300" simplePos="0" relativeHeight="251666432" behindDoc="0" locked="0" layoutInCell="1" allowOverlap="1">
                      <wp:simplePos x="0" y="0"/>
                      <wp:positionH relativeFrom="column">
                        <wp:posOffset>3736975</wp:posOffset>
                      </wp:positionH>
                      <wp:positionV relativeFrom="paragraph">
                        <wp:posOffset>-457835</wp:posOffset>
                      </wp:positionV>
                      <wp:extent cx="1000636" cy="1024255"/>
                      <wp:effectExtent l="0" t="0" r="9525" b="4445"/>
                      <wp:wrapNone/>
                      <wp:docPr id="28" name="Obraz 28" descr="C:\Users\Paulin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ulina\Desktop\2.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0636" cy="1024255"/>
                              </a:xfrm>
                              <a:prstGeom prst="rect">
                                <a:avLst/>
                              </a:prstGeom>
                              <a:noFill/>
                              <a:ln>
                                <a:noFill/>
                              </a:ln>
                            </pic:spPr>
                          </pic:pic>
                        </a:graphicData>
                      </a:graphic>
                    </wp:anchor>
                  </w:drawing>
                </w:r>
              </w:p>
            </w:tc>
          </w:tr>
          <w:tr w:rsidR="00D55F10" w:rsidTr="00D55F10">
            <w:trPr>
              <w:trHeight w:val="1440"/>
              <w:jc w:val="center"/>
            </w:trPr>
            <w:tc>
              <w:tcPr>
                <w:tcW w:w="5000" w:type="pct"/>
                <w:tcBorders>
                  <w:bottom w:val="single" w:sz="4" w:space="0" w:color="4F81BD"/>
                </w:tcBorders>
                <w:vAlign w:val="center"/>
              </w:tcPr>
              <w:p w:rsidR="00D55F10" w:rsidRDefault="00D55F10" w:rsidP="00D55F10">
                <w:pPr>
                  <w:pStyle w:val="Bezodstpw"/>
                  <w:rPr>
                    <w:rFonts w:ascii="Cambria" w:eastAsia="Times New Roman" w:hAnsi="Cambria"/>
                    <w:sz w:val="80"/>
                    <w:szCs w:val="80"/>
                  </w:rPr>
                </w:pPr>
              </w:p>
            </w:tc>
          </w:tr>
          <w:tr w:rsidR="00D55F10" w:rsidTr="00D55F10">
            <w:trPr>
              <w:trHeight w:val="720"/>
              <w:jc w:val="center"/>
            </w:trPr>
            <w:tc>
              <w:tcPr>
                <w:tcW w:w="5000" w:type="pct"/>
                <w:tcBorders>
                  <w:top w:val="single" w:sz="4" w:space="0" w:color="4F81BD"/>
                </w:tcBorders>
                <w:vAlign w:val="center"/>
              </w:tcPr>
              <w:p w:rsidR="00D55F10" w:rsidRDefault="00D55F10" w:rsidP="00D55F10">
                <w:pPr>
                  <w:pStyle w:val="Bezodstpw"/>
                  <w:jc w:val="center"/>
                  <w:rPr>
                    <w:rFonts w:ascii="Cambria" w:eastAsia="Times New Roman" w:hAnsi="Cambria"/>
                    <w:sz w:val="44"/>
                    <w:szCs w:val="44"/>
                  </w:rPr>
                </w:pPr>
              </w:p>
            </w:tc>
          </w:tr>
          <w:tr w:rsidR="00D55F10" w:rsidTr="00D55F10">
            <w:trPr>
              <w:trHeight w:val="360"/>
              <w:jc w:val="center"/>
            </w:trPr>
            <w:tc>
              <w:tcPr>
                <w:tcW w:w="5000" w:type="pct"/>
                <w:vAlign w:val="center"/>
              </w:tcPr>
              <w:p w:rsidR="00D55F10" w:rsidRDefault="00D55F10" w:rsidP="00D55F10">
                <w:pPr>
                  <w:pStyle w:val="Bezodstpw"/>
                  <w:jc w:val="center"/>
                </w:pPr>
              </w:p>
            </w:tc>
          </w:tr>
          <w:tr w:rsidR="00D55F10" w:rsidTr="00D55F10">
            <w:trPr>
              <w:trHeight w:val="360"/>
              <w:jc w:val="center"/>
            </w:trPr>
            <w:tc>
              <w:tcPr>
                <w:tcW w:w="5000" w:type="pct"/>
                <w:vAlign w:val="center"/>
              </w:tcPr>
              <w:p w:rsidR="00D55F10" w:rsidRPr="009C589E" w:rsidRDefault="00D55F10" w:rsidP="00D55F10">
                <w:pPr>
                  <w:pStyle w:val="Bezodstpw"/>
                  <w:jc w:val="center"/>
                  <w:rPr>
                    <w:b/>
                    <w:bCs/>
                    <w:sz w:val="36"/>
                    <w:szCs w:val="36"/>
                  </w:rPr>
                </w:pPr>
              </w:p>
            </w:tc>
          </w:tr>
          <w:tr w:rsidR="00D55F10" w:rsidTr="00D55F10">
            <w:trPr>
              <w:trHeight w:val="360"/>
              <w:jc w:val="center"/>
            </w:trPr>
            <w:tc>
              <w:tcPr>
                <w:tcW w:w="5000" w:type="pct"/>
                <w:vAlign w:val="center"/>
              </w:tcPr>
              <w:p w:rsidR="00D55F10" w:rsidRDefault="00D55F10" w:rsidP="00D55F10">
                <w:pPr>
                  <w:pStyle w:val="Bezodstpw"/>
                  <w:jc w:val="center"/>
                  <w:rPr>
                    <w:b/>
                    <w:bCs/>
                  </w:rPr>
                </w:pPr>
              </w:p>
            </w:tc>
          </w:tr>
        </w:tbl>
        <w:p w:rsidR="00D55F10" w:rsidRDefault="00D55F10" w:rsidP="00D55F10">
          <w:r w:rsidRPr="00D9444D">
            <w:rPr>
              <w:rFonts w:ascii="Calibri Light" w:eastAsiaTheme="majorEastAsia" w:hAnsi="Calibri Light" w:cstheme="majorBidi"/>
              <w:noProof/>
              <w:sz w:val="36"/>
              <w:szCs w:val="36"/>
            </w:rPr>
            <w:drawing>
              <wp:anchor distT="0" distB="0" distL="114300" distR="114300" simplePos="0" relativeHeight="251667456" behindDoc="0" locked="0" layoutInCell="1" allowOverlap="1">
                <wp:simplePos x="0" y="0"/>
                <wp:positionH relativeFrom="column">
                  <wp:posOffset>1853492</wp:posOffset>
                </wp:positionH>
                <wp:positionV relativeFrom="paragraph">
                  <wp:posOffset>-71593</wp:posOffset>
                </wp:positionV>
                <wp:extent cx="2015190" cy="2321723"/>
                <wp:effectExtent l="19050" t="0" r="23495" b="688340"/>
                <wp:wrapNone/>
                <wp:docPr id="26" name="Obraz 1" descr="http://ugnowemiasto.pl/upload/ugnowemiasto/bez-nazwy-2-5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gnowemiasto.pl/upload/ugnowemiasto/bez-nazwy-2-5a7.png"/>
                        <pic:cNvPicPr>
                          <a:picLocks noChangeAspect="1" noChangeArrowheads="1"/>
                        </pic:cNvPicPr>
                      </pic:nvPicPr>
                      <pic:blipFill>
                        <a:blip r:embed="rId12" cstate="print"/>
                        <a:srcRect/>
                        <a:stretch>
                          <a:fillRect/>
                        </a:stretch>
                      </pic:blipFill>
                      <pic:spPr bwMode="auto">
                        <a:xfrm>
                          <a:off x="0" y="0"/>
                          <a:ext cx="2015190" cy="23217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D55F10" w:rsidRDefault="00D55F10" w:rsidP="00D55F10"/>
        <w:tbl>
          <w:tblPr>
            <w:tblpPr w:leftFromText="187" w:rightFromText="187" w:horzAnchor="margin" w:tblpXSpec="center" w:tblpYSpec="bottom"/>
            <w:tblW w:w="5000" w:type="pct"/>
            <w:tblLook w:val="04A0"/>
          </w:tblPr>
          <w:tblGrid>
            <w:gridCol w:w="9288"/>
          </w:tblGrid>
          <w:tr w:rsidR="00D55F10" w:rsidTr="00D55F10">
            <w:tc>
              <w:tcPr>
                <w:tcW w:w="5000" w:type="pct"/>
              </w:tcPr>
              <w:p w:rsidR="00D55F10" w:rsidRDefault="00D55F10" w:rsidP="00D55F10">
                <w:pPr>
                  <w:pStyle w:val="Bezodstpw"/>
                  <w:jc w:val="center"/>
                </w:pPr>
              </w:p>
            </w:tc>
          </w:tr>
        </w:tbl>
        <w:p w:rsidR="00D55F10" w:rsidRDefault="00D55F10" w:rsidP="00D55F10"/>
        <w:p w:rsidR="00D55F10" w:rsidRDefault="00D55F10" w:rsidP="00D55F10"/>
        <w:p w:rsidR="00D55F10" w:rsidRDefault="00D55F10" w:rsidP="00D55F10"/>
        <w:p w:rsidR="00D55F10" w:rsidRDefault="00D55F10" w:rsidP="00D55F10"/>
        <w:p w:rsidR="00D55F10" w:rsidRDefault="00D55F10" w:rsidP="00D55F10"/>
        <w:p w:rsidR="00D55F10" w:rsidRDefault="00D55F10" w:rsidP="00D55F10"/>
        <w:p w:rsidR="00D55F10" w:rsidRDefault="00D55F10" w:rsidP="00D55F10"/>
        <w:tbl>
          <w:tblPr>
            <w:tblpPr w:leftFromText="141" w:rightFromText="141" w:vertAnchor="text" w:horzAnchor="margin" w:tblpXSpec="center" w:tblpY="-33"/>
            <w:tblW w:w="528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top w:w="55" w:type="dxa"/>
              <w:left w:w="55" w:type="dxa"/>
              <w:bottom w:w="55" w:type="dxa"/>
              <w:right w:w="55" w:type="dxa"/>
            </w:tblCellMar>
            <w:tblLook w:val="0000"/>
          </w:tblPr>
          <w:tblGrid>
            <w:gridCol w:w="5280"/>
          </w:tblGrid>
          <w:tr w:rsidR="00D55F10" w:rsidRPr="0068241B" w:rsidTr="00F50EF7">
            <w:trPr>
              <w:trHeight w:val="731"/>
            </w:trPr>
            <w:tc>
              <w:tcPr>
                <w:tcW w:w="5280" w:type="dxa"/>
                <w:shd w:val="clear" w:color="auto" w:fill="EAF1DD" w:themeFill="accent3" w:themeFillTint="33"/>
                <w:vAlign w:val="center"/>
              </w:tcPr>
              <w:p w:rsidR="00D55F10" w:rsidRPr="00F50EF7" w:rsidRDefault="00D55F10" w:rsidP="00D55F10">
                <w:pPr>
                  <w:pStyle w:val="Tekstpodstawowy"/>
                  <w:spacing w:after="0"/>
                  <w:jc w:val="center"/>
                  <w:rPr>
                    <w:rFonts w:ascii="Calibri Light" w:hAnsi="Calibri Light"/>
                    <w:b/>
                    <w:sz w:val="24"/>
                    <w:szCs w:val="24"/>
                  </w:rPr>
                </w:pPr>
                <w:r w:rsidRPr="00F50EF7">
                  <w:rPr>
                    <w:rFonts w:ascii="Calibri Light" w:hAnsi="Calibri Light"/>
                    <w:b/>
                    <w:sz w:val="24"/>
                    <w:szCs w:val="24"/>
                  </w:rPr>
                  <w:t>INWESTOR</w:t>
                </w:r>
              </w:p>
            </w:tc>
          </w:tr>
          <w:tr w:rsidR="00D55F10" w:rsidRPr="0068241B" w:rsidTr="00D55F10">
            <w:trPr>
              <w:trHeight w:val="731"/>
            </w:trPr>
            <w:tc>
              <w:tcPr>
                <w:tcW w:w="5280" w:type="dxa"/>
                <w:shd w:val="clear" w:color="auto" w:fill="F2F2F2"/>
                <w:vAlign w:val="center"/>
              </w:tcPr>
              <w:p w:rsidR="00D55F10" w:rsidRPr="00F50EF7" w:rsidRDefault="00D55F10" w:rsidP="00D55F10">
                <w:pPr>
                  <w:pStyle w:val="Tekstpodstawowy"/>
                  <w:spacing w:after="0"/>
                  <w:jc w:val="center"/>
                  <w:rPr>
                    <w:rFonts w:ascii="Calibri Light" w:hAnsi="Calibri Light"/>
                    <w:b/>
                    <w:sz w:val="24"/>
                    <w:szCs w:val="24"/>
                  </w:rPr>
                </w:pPr>
                <w:r w:rsidRPr="00F50EF7">
                  <w:rPr>
                    <w:rFonts w:ascii="Calibri Light" w:hAnsi="Calibri Light"/>
                    <w:b/>
                    <w:sz w:val="24"/>
                    <w:szCs w:val="24"/>
                  </w:rPr>
                  <w:t>GMINA NOWE MIASTO</w:t>
                </w:r>
              </w:p>
              <w:p w:rsidR="00F50EF7" w:rsidRPr="00F50EF7" w:rsidRDefault="00F50EF7" w:rsidP="00F50EF7">
                <w:pPr>
                  <w:pStyle w:val="Zawartotabeli"/>
                  <w:snapToGrid w:val="0"/>
                  <w:spacing w:line="276" w:lineRule="auto"/>
                  <w:jc w:val="center"/>
                  <w:rPr>
                    <w:rFonts w:ascii="Calibri Light" w:eastAsiaTheme="minorEastAsia" w:hAnsi="Calibri Light" w:cstheme="minorBidi"/>
                    <w:kern w:val="0"/>
                    <w:lang w:eastAsia="pl-PL"/>
                  </w:rPr>
                </w:pPr>
                <w:r w:rsidRPr="00F50EF7">
                  <w:rPr>
                    <w:rFonts w:ascii="Calibri Light" w:eastAsiaTheme="minorEastAsia" w:hAnsi="Calibri Light" w:cstheme="minorBidi"/>
                    <w:kern w:val="0"/>
                    <w:lang w:eastAsia="pl-PL"/>
                  </w:rPr>
                  <w:t>ul. Apteczna 8</w:t>
                </w:r>
              </w:p>
              <w:p w:rsidR="00D55F10" w:rsidRPr="00F50EF7" w:rsidRDefault="00F50EF7" w:rsidP="00F50EF7">
                <w:pPr>
                  <w:pStyle w:val="Zawartotabeli"/>
                  <w:snapToGrid w:val="0"/>
                  <w:spacing w:line="276" w:lineRule="auto"/>
                  <w:jc w:val="center"/>
                  <w:rPr>
                    <w:rFonts w:ascii="Calibri Light" w:hAnsi="Calibri Light" w:cs="Tahoma"/>
                    <w:b/>
                    <w:bCs/>
                    <w:sz w:val="20"/>
                    <w:szCs w:val="20"/>
                  </w:rPr>
                </w:pPr>
                <w:r w:rsidRPr="00F50EF7">
                  <w:rPr>
                    <w:rFonts w:ascii="Calibri Light" w:eastAsiaTheme="minorEastAsia" w:hAnsi="Calibri Light" w:cstheme="minorBidi"/>
                    <w:kern w:val="0"/>
                    <w:lang w:eastAsia="pl-PL"/>
                  </w:rPr>
                  <w:t>09-120 Nowe Miasto</w:t>
                </w:r>
              </w:p>
            </w:tc>
          </w:tr>
        </w:tbl>
        <w:p w:rsidR="00D55F10" w:rsidRDefault="00D55F10" w:rsidP="00D55F10"/>
        <w:p w:rsidR="00D55F10" w:rsidRDefault="00D55F10" w:rsidP="00D55F10"/>
        <w:p w:rsidR="00D55F10" w:rsidRDefault="00D55F10" w:rsidP="00D55F10"/>
        <w:p w:rsidR="00D55F10" w:rsidRDefault="009647FB" w:rsidP="00D55F10">
          <w:r>
            <w:rPr>
              <w:noProof/>
            </w:rPr>
            <w:pict>
              <v:shape id="Pole tekstowe 24" o:spid="_x0000_s1028" type="#_x0000_t202" style="position:absolute;margin-left:-45.55pt;margin-top:64pt;width:548.1pt;height:24.5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" fillcolor="#76923c [2406]">
                <v:textbox>
                  <w:txbxContent>
                    <w:p w:rsidR="00D55F10" w:rsidRPr="000A5AE4" w:rsidRDefault="00D55F10" w:rsidP="00D55F10">
                      <w:pPr>
                        <w:jc w:val="center"/>
                        <w:rPr>
                          <w:b/>
                          <w:color w:val="FFFFFF"/>
                        </w:rPr>
                      </w:pPr>
                      <w:r>
                        <w:rPr>
                          <w:b/>
                          <w:color w:val="FFFFFF"/>
                        </w:rPr>
                        <w:t>PAŹDZIERNIK 2015</w:t>
                      </w:r>
                    </w:p>
                    <w:p w:rsidR="00D55F10" w:rsidRDefault="00D55F10" w:rsidP="00D55F10">
                      <w:pPr>
                        <w:jc w:val="center"/>
                      </w:pPr>
                    </w:p>
                  </w:txbxContent>
                </v:textbox>
              </v:shape>
            </w:pict>
          </w:r>
          <w:r>
            <w:rPr>
              <w:noProof/>
            </w:rPr>
            <w:pict>
              <v:rect id="Prostokąt 25" o:spid="_x0000_s1032" style="position:absolute;margin-left:-72.05pt;margin-top:38.3pt;width:602.55pt;height:70.9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" fillcolor="#76923c [2406]" stroked="f">
                <v:fill r:id="rId13" o:title="" color2="white [3212]" type="pattern"/>
                <v:shadow on="t" color="#974706 [1609]" offset="1pt"/>
              </v:rect>
            </w:pict>
          </w:r>
        </w:p>
        <w:p w:rsidR="00D55F10" w:rsidRDefault="00D55F10" w:rsidP="00D55F10"/>
        <w:p w:rsidR="00D55F10" w:rsidRDefault="00D55F10" w:rsidP="00D55F10"/>
        <w:p w:rsidR="006D4EC6" w:rsidRPr="00D9444D" w:rsidRDefault="006D4EC6" w:rsidP="00F50EF7">
          <w:pPr>
            <w:rPr>
              <w:rFonts w:ascii="Calibri Light" w:hAnsi="Calibri Light"/>
            </w:rPr>
          </w:pPr>
        </w:p>
        <w:p w:rsidR="006D4EC6" w:rsidRPr="00D9444D" w:rsidRDefault="006D4EC6" w:rsidP="006D4EC6">
          <w:pPr>
            <w:rPr>
              <w:rFonts w:ascii="Calibri Light" w:hAnsi="Calibri Light"/>
            </w:rPr>
          </w:pPr>
        </w:p>
        <w:p w:rsidR="006D4EC6" w:rsidRPr="00D9444D" w:rsidRDefault="006D4EC6" w:rsidP="006D4EC6">
          <w:pPr>
            <w:jc w:val="center"/>
            <w:rPr>
              <w:rFonts w:ascii="Calibri Light" w:hAnsi="Calibri Light"/>
              <w:color w:val="0D0D0D" w:themeColor="text1" w:themeTint="F2"/>
              <w:sz w:val="24"/>
              <w:szCs w:val="24"/>
              <w:u w:val="single"/>
            </w:rPr>
          </w:pPr>
          <w:r w:rsidRPr="00D9444D">
            <w:rPr>
              <w:rFonts w:ascii="Calibri Light" w:hAnsi="Calibri Light"/>
              <w:color w:val="0D0D0D" w:themeColor="text1" w:themeTint="F2"/>
              <w:sz w:val="24"/>
              <w:szCs w:val="24"/>
              <w:u w:val="single"/>
            </w:rPr>
            <w:t>WYKONAWCA</w:t>
          </w:r>
        </w:p>
        <w:p w:rsidR="006D4EC6" w:rsidRPr="00D9444D" w:rsidRDefault="006D4EC6" w:rsidP="006D4EC6">
          <w:pPr>
            <w:jc w:val="center"/>
            <w:rPr>
              <w:rFonts w:ascii="Calibri Light" w:hAnsi="Calibri Light"/>
              <w:color w:val="0D0D0D" w:themeColor="text1" w:themeTint="F2"/>
              <w:sz w:val="24"/>
              <w:szCs w:val="24"/>
            </w:rPr>
          </w:pPr>
        </w:p>
        <w:p w:rsidR="006D4EC6" w:rsidRPr="00D9444D" w:rsidRDefault="006D4EC6" w:rsidP="006D4EC6">
          <w:pPr>
            <w:pStyle w:val="Default"/>
            <w:jc w:val="center"/>
            <w:rPr>
              <w:rFonts w:ascii="Calibri Light" w:hAnsi="Calibri Light"/>
              <w:color w:val="0D0D0D" w:themeColor="text1" w:themeTint="F2"/>
            </w:rPr>
          </w:pPr>
          <w:r w:rsidRPr="00D9444D">
            <w:rPr>
              <w:rFonts w:ascii="Calibri Light" w:hAnsi="Calibri Light"/>
              <w:b/>
              <w:bCs/>
              <w:color w:val="0D0D0D" w:themeColor="text1" w:themeTint="F2"/>
            </w:rPr>
            <w:t>EN PROJECT Andżelika Choczaj</w:t>
          </w:r>
        </w:p>
        <w:p w:rsidR="006D4EC6" w:rsidRPr="00D9444D" w:rsidRDefault="006D4EC6" w:rsidP="006D4EC6">
          <w:pPr>
            <w:pStyle w:val="Default"/>
            <w:jc w:val="center"/>
            <w:rPr>
              <w:rFonts w:ascii="Calibri Light" w:hAnsi="Calibri Light"/>
              <w:color w:val="0D0D0D" w:themeColor="text1" w:themeTint="F2"/>
            </w:rPr>
          </w:pPr>
          <w:r w:rsidRPr="00D9444D">
            <w:rPr>
              <w:rFonts w:ascii="Calibri Light" w:hAnsi="Calibri Light"/>
              <w:color w:val="0D0D0D" w:themeColor="text1" w:themeTint="F2"/>
            </w:rPr>
            <w:t xml:space="preserve">ul. Parkowa 5 </w:t>
          </w:r>
        </w:p>
        <w:p w:rsidR="006D4EC6" w:rsidRPr="00D9444D" w:rsidRDefault="006D4EC6" w:rsidP="006D4EC6">
          <w:pPr>
            <w:pStyle w:val="Default"/>
            <w:jc w:val="center"/>
            <w:rPr>
              <w:rFonts w:ascii="Calibri Light" w:hAnsi="Calibri Light"/>
              <w:color w:val="0D0D0D" w:themeColor="text1" w:themeTint="F2"/>
            </w:rPr>
          </w:pPr>
          <w:r w:rsidRPr="00D9444D">
            <w:rPr>
              <w:rFonts w:ascii="Calibri Light" w:hAnsi="Calibri Light"/>
              <w:color w:val="0D0D0D" w:themeColor="text1" w:themeTint="F2"/>
            </w:rPr>
            <w:t>55-220 Jelcz – Laskowice</w:t>
          </w:r>
        </w:p>
        <w:p w:rsidR="006D4EC6" w:rsidRPr="00D9444D" w:rsidRDefault="006D4EC6" w:rsidP="006D4EC6">
          <w:pPr>
            <w:pStyle w:val="Default"/>
            <w:jc w:val="center"/>
            <w:rPr>
              <w:rFonts w:ascii="Calibri Light" w:hAnsi="Calibri Light"/>
              <w:b/>
              <w:bCs/>
              <w:color w:val="0D0D0D" w:themeColor="text1" w:themeTint="F2"/>
            </w:rPr>
          </w:pPr>
        </w:p>
        <w:p w:rsidR="006D4EC6" w:rsidRPr="00D9444D" w:rsidRDefault="006D4EC6" w:rsidP="006D4EC6">
          <w:pPr>
            <w:pStyle w:val="Default"/>
            <w:jc w:val="center"/>
            <w:rPr>
              <w:rFonts w:ascii="Calibri Light" w:hAnsi="Calibri Light"/>
              <w:b/>
              <w:bCs/>
              <w:color w:val="0D0D0D" w:themeColor="text1" w:themeTint="F2"/>
            </w:rPr>
          </w:pPr>
        </w:p>
        <w:p w:rsidR="006D4EC6" w:rsidRPr="00D9444D" w:rsidRDefault="006D4EC6" w:rsidP="006D4EC6">
          <w:pPr>
            <w:pStyle w:val="Default"/>
            <w:jc w:val="center"/>
            <w:rPr>
              <w:rFonts w:ascii="Calibri Light" w:hAnsi="Calibri Light"/>
              <w:b/>
              <w:bCs/>
              <w:color w:val="0D0D0D" w:themeColor="text1" w:themeTint="F2"/>
            </w:rPr>
          </w:pPr>
          <w:r w:rsidRPr="00D9444D">
            <w:rPr>
              <w:rFonts w:ascii="Calibri Light" w:hAnsi="Calibri Light"/>
              <w:b/>
              <w:bCs/>
              <w:noProof/>
              <w:color w:val="0D0D0D" w:themeColor="text1" w:themeTint="F2"/>
            </w:rPr>
            <w:drawing>
              <wp:inline distT="0" distB="0" distL="0" distR="0">
                <wp:extent cx="1686911" cy="1088329"/>
                <wp:effectExtent l="19050" t="0" r="8539" b="0"/>
                <wp:docPr id="1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687493" cy="1088704"/>
                        </a:xfrm>
                        <a:prstGeom prst="rect">
                          <a:avLst/>
                        </a:prstGeom>
                        <a:noFill/>
                        <a:ln w="9525">
                          <a:noFill/>
                          <a:miter lim="800000"/>
                          <a:headEnd/>
                          <a:tailEnd/>
                        </a:ln>
                      </pic:spPr>
                    </pic:pic>
                  </a:graphicData>
                </a:graphic>
              </wp:inline>
            </w:drawing>
          </w:r>
        </w:p>
        <w:p w:rsidR="006D4EC6" w:rsidRPr="00D9444D" w:rsidRDefault="006D4EC6" w:rsidP="006D4EC6">
          <w:pPr>
            <w:pStyle w:val="Default"/>
            <w:jc w:val="center"/>
            <w:rPr>
              <w:rFonts w:ascii="Calibri Light" w:hAnsi="Calibri Light"/>
              <w:b/>
              <w:bCs/>
              <w:color w:val="0D0D0D" w:themeColor="text1" w:themeTint="F2"/>
            </w:rPr>
          </w:pPr>
        </w:p>
        <w:p w:rsidR="006D4EC6" w:rsidRPr="00D9444D" w:rsidRDefault="006D4EC6" w:rsidP="006D4EC6">
          <w:pPr>
            <w:pStyle w:val="Default"/>
            <w:jc w:val="center"/>
            <w:rPr>
              <w:rFonts w:ascii="Calibri Light" w:hAnsi="Calibri Light"/>
              <w:b/>
              <w:bCs/>
              <w:color w:val="0D0D0D" w:themeColor="text1" w:themeTint="F2"/>
            </w:rPr>
          </w:pPr>
        </w:p>
        <w:p w:rsidR="006D4EC6" w:rsidRPr="00D9444D" w:rsidRDefault="006D4EC6" w:rsidP="006D4EC6">
          <w:pPr>
            <w:pStyle w:val="Default"/>
            <w:jc w:val="center"/>
            <w:rPr>
              <w:rFonts w:ascii="Calibri Light" w:hAnsi="Calibri Light"/>
              <w:b/>
              <w:bCs/>
              <w:color w:val="0D0D0D" w:themeColor="text1" w:themeTint="F2"/>
            </w:rPr>
          </w:pPr>
        </w:p>
        <w:p w:rsidR="006D4EC6" w:rsidRPr="00D9444D" w:rsidRDefault="006D4EC6" w:rsidP="006D4EC6">
          <w:pPr>
            <w:pStyle w:val="Default"/>
            <w:jc w:val="center"/>
            <w:rPr>
              <w:rFonts w:ascii="Calibri Light" w:hAnsi="Calibri Light"/>
              <w:b/>
              <w:bCs/>
              <w:color w:val="0D0D0D" w:themeColor="text1" w:themeTint="F2"/>
            </w:rPr>
          </w:pPr>
        </w:p>
        <w:p w:rsidR="006D4EC6" w:rsidRPr="00246300" w:rsidRDefault="006D4EC6" w:rsidP="006D4EC6">
          <w:pPr>
            <w:pStyle w:val="Default"/>
            <w:jc w:val="center"/>
            <w:rPr>
              <w:rFonts w:ascii="Calibri Light" w:hAnsi="Calibri Light"/>
              <w:color w:val="0D0D0D" w:themeColor="text1" w:themeTint="F2"/>
              <w:lang w:val="en-US"/>
            </w:rPr>
          </w:pPr>
          <w:r w:rsidRPr="00246300">
            <w:rPr>
              <w:rFonts w:ascii="Calibri Light" w:hAnsi="Calibri Light"/>
              <w:b/>
              <w:bCs/>
              <w:color w:val="0D0D0D" w:themeColor="text1" w:themeTint="F2"/>
              <w:lang w:val="en-US"/>
            </w:rPr>
            <w:t xml:space="preserve">t: </w:t>
          </w:r>
          <w:r w:rsidRPr="00246300">
            <w:rPr>
              <w:rFonts w:ascii="Calibri Light" w:hAnsi="Calibri Light"/>
              <w:color w:val="0D0D0D" w:themeColor="text1" w:themeTint="F2"/>
              <w:lang w:val="en-US"/>
            </w:rPr>
            <w:t xml:space="preserve">734 16 69 50 </w:t>
          </w:r>
        </w:p>
        <w:p w:rsidR="006D4EC6" w:rsidRPr="00246300" w:rsidRDefault="006D4EC6" w:rsidP="006D4EC6">
          <w:pPr>
            <w:pStyle w:val="Default"/>
            <w:jc w:val="center"/>
            <w:rPr>
              <w:rFonts w:ascii="Calibri Light" w:hAnsi="Calibri Light"/>
              <w:color w:val="0D0D0D" w:themeColor="text1" w:themeTint="F2"/>
              <w:lang w:val="en-US"/>
            </w:rPr>
          </w:pPr>
          <w:r w:rsidRPr="00246300">
            <w:rPr>
              <w:rFonts w:ascii="Calibri Light" w:hAnsi="Calibri Light"/>
              <w:b/>
              <w:bCs/>
              <w:color w:val="0D0D0D" w:themeColor="text1" w:themeTint="F2"/>
              <w:lang w:val="en-US"/>
            </w:rPr>
            <w:t xml:space="preserve">m: </w:t>
          </w:r>
          <w:r w:rsidRPr="00246300">
            <w:rPr>
              <w:rFonts w:ascii="Calibri Light" w:hAnsi="Calibri Light"/>
              <w:color w:val="0D0D0D" w:themeColor="text1" w:themeTint="F2"/>
              <w:lang w:val="en-US"/>
            </w:rPr>
            <w:t>biuro@enproject.pl</w:t>
          </w:r>
        </w:p>
        <w:p w:rsidR="006D4EC6" w:rsidRPr="00246300" w:rsidRDefault="006D4EC6" w:rsidP="006D4EC6">
          <w:pPr>
            <w:jc w:val="center"/>
            <w:rPr>
              <w:rFonts w:ascii="Calibri Light" w:hAnsi="Calibri Light"/>
              <w:color w:val="0D0D0D" w:themeColor="text1" w:themeTint="F2"/>
              <w:sz w:val="24"/>
              <w:szCs w:val="24"/>
              <w:lang w:val="en-US"/>
            </w:rPr>
          </w:pPr>
          <w:r w:rsidRPr="00246300">
            <w:rPr>
              <w:rFonts w:ascii="Calibri Light" w:hAnsi="Calibri Light"/>
              <w:color w:val="0D0D0D" w:themeColor="text1" w:themeTint="F2"/>
              <w:sz w:val="24"/>
              <w:szCs w:val="24"/>
              <w:lang w:val="en-US"/>
            </w:rPr>
            <w:t xml:space="preserve">www.enproject.pl </w:t>
          </w:r>
        </w:p>
        <w:p w:rsidR="006D4EC6" w:rsidRPr="00246300" w:rsidRDefault="006D4EC6" w:rsidP="006D4EC6">
          <w:pPr>
            <w:jc w:val="center"/>
            <w:rPr>
              <w:rFonts w:ascii="Calibri Light" w:hAnsi="Calibri Light"/>
              <w:color w:val="0D0D0D" w:themeColor="text1" w:themeTint="F2"/>
              <w:sz w:val="24"/>
              <w:szCs w:val="24"/>
              <w:lang w:val="en-US"/>
            </w:rPr>
          </w:pPr>
        </w:p>
        <w:p w:rsidR="006D4EC6" w:rsidRPr="00D9444D" w:rsidRDefault="006D4EC6" w:rsidP="006D4EC6">
          <w:pPr>
            <w:jc w:val="center"/>
            <w:rPr>
              <w:rFonts w:ascii="Calibri Light" w:hAnsi="Calibri Light"/>
              <w:color w:val="0D0D0D" w:themeColor="text1" w:themeTint="F2"/>
              <w:sz w:val="24"/>
              <w:szCs w:val="24"/>
            </w:rPr>
          </w:pPr>
          <w:r w:rsidRPr="00D9444D">
            <w:rPr>
              <w:rFonts w:ascii="Calibri Light" w:hAnsi="Calibri Light"/>
              <w:b/>
              <w:bCs/>
              <w:color w:val="0D0D0D" w:themeColor="text1" w:themeTint="F2"/>
              <w:sz w:val="24"/>
              <w:szCs w:val="24"/>
            </w:rPr>
            <w:t>NIP</w:t>
          </w:r>
          <w:r w:rsidRPr="00D9444D">
            <w:rPr>
              <w:rFonts w:ascii="Calibri Light" w:hAnsi="Calibri Light"/>
              <w:color w:val="0D0D0D" w:themeColor="text1" w:themeTint="F2"/>
              <w:sz w:val="24"/>
              <w:szCs w:val="24"/>
            </w:rPr>
            <w:t xml:space="preserve">: 912-186-25-09 </w:t>
          </w:r>
        </w:p>
        <w:p w:rsidR="006D4EC6" w:rsidRPr="00D9444D" w:rsidRDefault="006D4EC6" w:rsidP="006D4EC6">
          <w:pPr>
            <w:jc w:val="center"/>
            <w:rPr>
              <w:rFonts w:ascii="Calibri Light" w:hAnsi="Calibri Light"/>
              <w:color w:val="0D0D0D" w:themeColor="text1" w:themeTint="F2"/>
              <w:sz w:val="24"/>
              <w:szCs w:val="24"/>
            </w:rPr>
          </w:pPr>
          <w:r w:rsidRPr="00D9444D">
            <w:rPr>
              <w:rFonts w:ascii="Calibri Light" w:hAnsi="Calibri Light"/>
              <w:b/>
              <w:bCs/>
              <w:color w:val="0D0D0D" w:themeColor="text1" w:themeTint="F2"/>
              <w:sz w:val="24"/>
              <w:szCs w:val="24"/>
            </w:rPr>
            <w:t>REGON</w:t>
          </w:r>
          <w:r w:rsidRPr="00D9444D">
            <w:rPr>
              <w:rFonts w:ascii="Calibri Light" w:hAnsi="Calibri Light"/>
              <w:color w:val="0D0D0D" w:themeColor="text1" w:themeTint="F2"/>
              <w:sz w:val="24"/>
              <w:szCs w:val="24"/>
            </w:rPr>
            <w:t>: 022496001</w:t>
          </w:r>
        </w:p>
        <w:p w:rsidR="006D4EC6" w:rsidRPr="00D9444D" w:rsidRDefault="006D4EC6" w:rsidP="006D4EC6">
          <w:pPr>
            <w:jc w:val="center"/>
            <w:rPr>
              <w:rFonts w:ascii="Calibri Light" w:hAnsi="Calibri Light"/>
              <w:sz w:val="24"/>
              <w:szCs w:val="24"/>
            </w:rPr>
          </w:pPr>
        </w:p>
        <w:p w:rsidR="006D4EC6" w:rsidRPr="00D9444D" w:rsidRDefault="006D4EC6" w:rsidP="006D4EC6">
          <w:pPr>
            <w:jc w:val="center"/>
            <w:rPr>
              <w:rFonts w:ascii="Calibri Light" w:hAnsi="Calibri Light"/>
              <w:sz w:val="24"/>
              <w:szCs w:val="24"/>
            </w:rPr>
          </w:pPr>
        </w:p>
        <w:p w:rsidR="006D4EC6" w:rsidRPr="00D9444D" w:rsidRDefault="006D4EC6" w:rsidP="006D4EC6">
          <w:pPr>
            <w:jc w:val="center"/>
            <w:rPr>
              <w:rFonts w:ascii="Calibri Light" w:hAnsi="Calibri Light"/>
              <w:sz w:val="24"/>
              <w:szCs w:val="24"/>
            </w:rPr>
          </w:pPr>
        </w:p>
        <w:p w:rsidR="006D4EC6" w:rsidRDefault="006D4EC6" w:rsidP="006D4EC6">
          <w:pPr>
            <w:jc w:val="center"/>
            <w:rPr>
              <w:rFonts w:ascii="Calibri Light" w:hAnsi="Calibri Light"/>
              <w:sz w:val="24"/>
              <w:szCs w:val="24"/>
            </w:rPr>
          </w:pPr>
        </w:p>
        <w:p w:rsidR="00F50EF7" w:rsidRPr="00D9444D" w:rsidRDefault="00F50EF7" w:rsidP="006D4EC6">
          <w:pPr>
            <w:jc w:val="center"/>
            <w:rPr>
              <w:rFonts w:ascii="Calibri Light" w:hAnsi="Calibri Light"/>
              <w:sz w:val="24"/>
              <w:szCs w:val="24"/>
            </w:rPr>
          </w:pPr>
        </w:p>
        <w:p w:rsidR="006D4EC6" w:rsidRPr="00D9444D" w:rsidRDefault="009647FB" w:rsidP="006D4EC6">
          <w:pPr>
            <w:rPr>
              <w:rFonts w:ascii="Calibri Light" w:eastAsiaTheme="majorEastAsia" w:hAnsi="Calibri Light" w:cstheme="majorBidi"/>
              <w:b/>
              <w:bCs/>
              <w:sz w:val="28"/>
              <w:szCs w:val="28"/>
              <w:lang w:eastAsia="en-US"/>
            </w:rPr>
          </w:pPr>
        </w:p>
      </w:sdtContent>
    </w:sdt>
    <w:sdt>
      <w:sdtPr>
        <w:rPr>
          <w:rFonts w:asciiTheme="minorHAnsi" w:eastAsiaTheme="minorEastAsia" w:hAnsiTheme="minorHAnsi" w:cstheme="minorBidi"/>
          <w:b w:val="0"/>
          <w:bCs w:val="0"/>
          <w:color w:val="auto"/>
          <w:sz w:val="22"/>
          <w:szCs w:val="22"/>
          <w:lang w:eastAsia="pl-PL"/>
        </w:rPr>
        <w:id w:val="1343828238"/>
        <w:docPartObj>
          <w:docPartGallery w:val="Table of Contents"/>
          <w:docPartUnique/>
        </w:docPartObj>
      </w:sdtPr>
      <w:sdtContent>
        <w:p w:rsidR="00F243E6" w:rsidRDefault="00375631" w:rsidP="00375631">
          <w:pPr>
            <w:pStyle w:val="Nagwekspisutreci"/>
            <w:shd w:val="clear" w:color="auto" w:fill="808080" w:themeFill="background1" w:themeFillShade="80"/>
            <w:jc w:val="center"/>
          </w:pPr>
          <w:r w:rsidRPr="00375631">
            <w:rPr>
              <w:rFonts w:ascii="Calibri Light" w:hAnsi="Calibri Light"/>
              <w:color w:val="FFFFFF" w:themeColor="background1"/>
            </w:rPr>
            <w:t>SPIS TREŚCI</w:t>
          </w:r>
        </w:p>
        <w:p w:rsidR="00F243E6" w:rsidRPr="00375631" w:rsidRDefault="009647FB">
          <w:pPr>
            <w:pStyle w:val="Spistreci1"/>
            <w:rPr>
              <w:rFonts w:asciiTheme="minorHAnsi" w:eastAsiaTheme="minorEastAsia" w:hAnsiTheme="minorHAnsi"/>
              <w:b w:val="0"/>
              <w:bCs w:val="0"/>
              <w:i w:val="0"/>
              <w:caps w:val="0"/>
              <w:lang w:eastAsia="pl-PL"/>
            </w:rPr>
          </w:pPr>
          <w:r w:rsidRPr="009647FB">
            <w:fldChar w:fldCharType="begin"/>
          </w:r>
          <w:r w:rsidR="00F243E6">
            <w:instrText xml:space="preserve"> TOC \o "1-3" \h \z \u </w:instrText>
          </w:r>
          <w:r w:rsidRPr="009647FB">
            <w:fldChar w:fldCharType="separate"/>
          </w:r>
          <w:hyperlink w:anchor="_Toc434576335" w:history="1">
            <w:r w:rsidR="00F243E6" w:rsidRPr="00375631">
              <w:rPr>
                <w:rStyle w:val="Hipercze"/>
              </w:rPr>
              <w:t>1. STRESZCZENIE</w:t>
            </w:r>
            <w:r w:rsidR="00F243E6" w:rsidRPr="00375631">
              <w:rPr>
                <w:webHidden/>
              </w:rPr>
              <w:tab/>
            </w:r>
            <w:r w:rsidRPr="00375631">
              <w:rPr>
                <w:webHidden/>
              </w:rPr>
              <w:fldChar w:fldCharType="begin"/>
            </w:r>
            <w:r w:rsidR="00F243E6" w:rsidRPr="00375631">
              <w:rPr>
                <w:webHidden/>
              </w:rPr>
              <w:instrText xml:space="preserve"> PAGEREF _Toc434576335 \h </w:instrText>
            </w:r>
            <w:r w:rsidRPr="00375631">
              <w:rPr>
                <w:webHidden/>
              </w:rPr>
            </w:r>
            <w:r w:rsidRPr="00375631">
              <w:rPr>
                <w:webHidden/>
              </w:rPr>
              <w:fldChar w:fldCharType="separate"/>
            </w:r>
            <w:r w:rsidR="00A42C77">
              <w:rPr>
                <w:webHidden/>
              </w:rPr>
              <w:t>4</w:t>
            </w:r>
            <w:r w:rsidRPr="00375631">
              <w:rPr>
                <w:webHidden/>
              </w:rPr>
              <w:fldChar w:fldCharType="end"/>
            </w:r>
          </w:hyperlink>
        </w:p>
        <w:p w:rsidR="00F243E6" w:rsidRPr="00375631" w:rsidRDefault="009647FB">
          <w:pPr>
            <w:pStyle w:val="Spistreci1"/>
            <w:rPr>
              <w:rFonts w:asciiTheme="minorHAnsi" w:eastAsiaTheme="minorEastAsia" w:hAnsiTheme="minorHAnsi"/>
              <w:b w:val="0"/>
              <w:bCs w:val="0"/>
              <w:i w:val="0"/>
              <w:caps w:val="0"/>
              <w:lang w:eastAsia="pl-PL"/>
            </w:rPr>
          </w:pPr>
          <w:hyperlink w:anchor="_Toc434576336" w:history="1">
            <w:r w:rsidR="00F243E6" w:rsidRPr="00375631">
              <w:rPr>
                <w:rStyle w:val="Hipercze"/>
              </w:rPr>
              <w:t>2. WSTĘP</w:t>
            </w:r>
            <w:r w:rsidR="00F243E6" w:rsidRPr="00375631">
              <w:rPr>
                <w:webHidden/>
              </w:rPr>
              <w:tab/>
            </w:r>
            <w:r w:rsidRPr="00375631">
              <w:rPr>
                <w:webHidden/>
              </w:rPr>
              <w:fldChar w:fldCharType="begin"/>
            </w:r>
            <w:r w:rsidR="00F243E6" w:rsidRPr="00375631">
              <w:rPr>
                <w:webHidden/>
              </w:rPr>
              <w:instrText xml:space="preserve"> PAGEREF _Toc434576336 \h </w:instrText>
            </w:r>
            <w:r w:rsidRPr="00375631">
              <w:rPr>
                <w:webHidden/>
              </w:rPr>
            </w:r>
            <w:r w:rsidRPr="00375631">
              <w:rPr>
                <w:webHidden/>
              </w:rPr>
              <w:fldChar w:fldCharType="separate"/>
            </w:r>
            <w:r w:rsidR="00A42C77">
              <w:rPr>
                <w:webHidden/>
              </w:rPr>
              <w:t>6</w:t>
            </w:r>
            <w:r w:rsidRPr="00375631">
              <w:rPr>
                <w:webHidden/>
              </w:rPr>
              <w:fldChar w:fldCharType="end"/>
            </w:r>
          </w:hyperlink>
        </w:p>
        <w:p w:rsidR="00F243E6" w:rsidRPr="00375631" w:rsidRDefault="009647FB" w:rsidP="00375631">
          <w:pPr>
            <w:pStyle w:val="Spistreci2"/>
            <w:rPr>
              <w:rFonts w:eastAsiaTheme="minorEastAsia"/>
              <w:b w:val="0"/>
              <w:lang w:eastAsia="pl-PL"/>
            </w:rPr>
          </w:pPr>
          <w:hyperlink w:anchor="_Toc434576337" w:history="1">
            <w:r w:rsidR="00F243E6" w:rsidRPr="00375631">
              <w:rPr>
                <w:rStyle w:val="Hipercze"/>
                <w:b w:val="0"/>
              </w:rPr>
              <w:t>2.1. PODSTAWA PRAWNA I FORMALNA OPRACOWANIA</w:t>
            </w:r>
            <w:r w:rsidR="00F243E6" w:rsidRPr="00375631">
              <w:rPr>
                <w:b w:val="0"/>
                <w:webHidden/>
              </w:rPr>
              <w:tab/>
            </w:r>
            <w:r w:rsidRPr="00375631">
              <w:rPr>
                <w:b w:val="0"/>
                <w:webHidden/>
              </w:rPr>
              <w:fldChar w:fldCharType="begin"/>
            </w:r>
            <w:r w:rsidR="00F243E6" w:rsidRPr="00375631">
              <w:rPr>
                <w:b w:val="0"/>
                <w:webHidden/>
              </w:rPr>
              <w:instrText xml:space="preserve"> PAGEREF _Toc434576337 \h </w:instrText>
            </w:r>
            <w:r w:rsidRPr="00375631">
              <w:rPr>
                <w:b w:val="0"/>
                <w:webHidden/>
              </w:rPr>
            </w:r>
            <w:r w:rsidRPr="00375631">
              <w:rPr>
                <w:b w:val="0"/>
                <w:webHidden/>
              </w:rPr>
              <w:fldChar w:fldCharType="separate"/>
            </w:r>
            <w:r w:rsidR="00A42C77">
              <w:rPr>
                <w:b w:val="0"/>
                <w:webHidden/>
              </w:rPr>
              <w:t>6</w:t>
            </w:r>
            <w:r w:rsidRPr="00375631">
              <w:rPr>
                <w:b w:val="0"/>
                <w:webHidden/>
              </w:rPr>
              <w:fldChar w:fldCharType="end"/>
            </w:r>
          </w:hyperlink>
        </w:p>
        <w:p w:rsidR="00F243E6" w:rsidRPr="00375631" w:rsidRDefault="009647FB" w:rsidP="00375631">
          <w:pPr>
            <w:pStyle w:val="Spistreci2"/>
            <w:rPr>
              <w:rFonts w:eastAsiaTheme="minorEastAsia"/>
              <w:b w:val="0"/>
              <w:lang w:eastAsia="pl-PL"/>
            </w:rPr>
          </w:pPr>
          <w:hyperlink w:anchor="_Toc434576338" w:history="1">
            <w:r w:rsidR="00F243E6" w:rsidRPr="00375631">
              <w:rPr>
                <w:rStyle w:val="Hipercze"/>
                <w:b w:val="0"/>
              </w:rPr>
              <w:t>2.2. CELE OPRACOWANIA</w:t>
            </w:r>
            <w:r w:rsidR="00F243E6" w:rsidRPr="00375631">
              <w:rPr>
                <w:b w:val="0"/>
                <w:webHidden/>
              </w:rPr>
              <w:tab/>
            </w:r>
            <w:r w:rsidRPr="00375631">
              <w:rPr>
                <w:b w:val="0"/>
                <w:webHidden/>
              </w:rPr>
              <w:fldChar w:fldCharType="begin"/>
            </w:r>
            <w:r w:rsidR="00F243E6" w:rsidRPr="00375631">
              <w:rPr>
                <w:b w:val="0"/>
                <w:webHidden/>
              </w:rPr>
              <w:instrText xml:space="preserve"> PAGEREF _Toc434576338 \h </w:instrText>
            </w:r>
            <w:r w:rsidRPr="00375631">
              <w:rPr>
                <w:b w:val="0"/>
                <w:webHidden/>
              </w:rPr>
            </w:r>
            <w:r w:rsidRPr="00375631">
              <w:rPr>
                <w:b w:val="0"/>
                <w:webHidden/>
              </w:rPr>
              <w:fldChar w:fldCharType="separate"/>
            </w:r>
            <w:r w:rsidR="00A42C77">
              <w:rPr>
                <w:b w:val="0"/>
                <w:webHidden/>
              </w:rPr>
              <w:t>6</w:t>
            </w:r>
            <w:r w:rsidRPr="00375631">
              <w:rPr>
                <w:b w:val="0"/>
                <w:webHidden/>
              </w:rPr>
              <w:fldChar w:fldCharType="end"/>
            </w:r>
          </w:hyperlink>
        </w:p>
        <w:p w:rsidR="00F243E6" w:rsidRPr="00375631" w:rsidRDefault="009647FB" w:rsidP="00375631">
          <w:pPr>
            <w:pStyle w:val="Spistreci2"/>
            <w:rPr>
              <w:rFonts w:eastAsiaTheme="minorEastAsia"/>
              <w:b w:val="0"/>
              <w:lang w:eastAsia="pl-PL"/>
            </w:rPr>
          </w:pPr>
          <w:hyperlink w:anchor="_Toc434576339" w:history="1">
            <w:r w:rsidR="00F243E6" w:rsidRPr="00375631">
              <w:rPr>
                <w:rStyle w:val="Hipercze"/>
                <w:b w:val="0"/>
              </w:rPr>
              <w:t>2.3. ZAKRES OPRACOWANIA</w:t>
            </w:r>
            <w:r w:rsidR="00F243E6" w:rsidRPr="00375631">
              <w:rPr>
                <w:b w:val="0"/>
                <w:webHidden/>
              </w:rPr>
              <w:tab/>
            </w:r>
            <w:r w:rsidRPr="00375631">
              <w:rPr>
                <w:b w:val="0"/>
                <w:webHidden/>
              </w:rPr>
              <w:fldChar w:fldCharType="begin"/>
            </w:r>
            <w:r w:rsidR="00F243E6" w:rsidRPr="00375631">
              <w:rPr>
                <w:b w:val="0"/>
                <w:webHidden/>
              </w:rPr>
              <w:instrText xml:space="preserve"> PAGEREF _Toc434576339 \h </w:instrText>
            </w:r>
            <w:r w:rsidRPr="00375631">
              <w:rPr>
                <w:b w:val="0"/>
                <w:webHidden/>
              </w:rPr>
            </w:r>
            <w:r w:rsidRPr="00375631">
              <w:rPr>
                <w:b w:val="0"/>
                <w:webHidden/>
              </w:rPr>
              <w:fldChar w:fldCharType="separate"/>
            </w:r>
            <w:r w:rsidR="00A42C77">
              <w:rPr>
                <w:b w:val="0"/>
                <w:webHidden/>
              </w:rPr>
              <w:t>8</w:t>
            </w:r>
            <w:r w:rsidRPr="00375631">
              <w:rPr>
                <w:b w:val="0"/>
                <w:webHidden/>
              </w:rPr>
              <w:fldChar w:fldCharType="end"/>
            </w:r>
          </w:hyperlink>
        </w:p>
        <w:p w:rsidR="00F243E6" w:rsidRPr="00375631" w:rsidRDefault="009647FB" w:rsidP="00375631">
          <w:pPr>
            <w:pStyle w:val="Spistreci2"/>
            <w:rPr>
              <w:rFonts w:eastAsiaTheme="minorEastAsia"/>
              <w:b w:val="0"/>
              <w:lang w:eastAsia="pl-PL"/>
            </w:rPr>
          </w:pPr>
          <w:hyperlink w:anchor="_Toc434576340" w:history="1">
            <w:r w:rsidR="00F243E6" w:rsidRPr="00375631">
              <w:rPr>
                <w:rStyle w:val="Hipercze"/>
                <w:b w:val="0"/>
              </w:rPr>
              <w:t>2.4. POLITYKA WOBEC NISKIEJ EMISJI</w:t>
            </w:r>
            <w:r w:rsidR="00F243E6" w:rsidRPr="00375631">
              <w:rPr>
                <w:b w:val="0"/>
                <w:webHidden/>
              </w:rPr>
              <w:tab/>
            </w:r>
            <w:r w:rsidRPr="00375631">
              <w:rPr>
                <w:b w:val="0"/>
                <w:webHidden/>
              </w:rPr>
              <w:fldChar w:fldCharType="begin"/>
            </w:r>
            <w:r w:rsidR="00F243E6" w:rsidRPr="00375631">
              <w:rPr>
                <w:b w:val="0"/>
                <w:webHidden/>
              </w:rPr>
              <w:instrText xml:space="preserve"> PAGEREF _Toc434576340 \h </w:instrText>
            </w:r>
            <w:r w:rsidRPr="00375631">
              <w:rPr>
                <w:b w:val="0"/>
                <w:webHidden/>
              </w:rPr>
            </w:r>
            <w:r w:rsidRPr="00375631">
              <w:rPr>
                <w:b w:val="0"/>
                <w:webHidden/>
              </w:rPr>
              <w:fldChar w:fldCharType="separate"/>
            </w:r>
            <w:r w:rsidR="00A42C77">
              <w:rPr>
                <w:b w:val="0"/>
                <w:webHidden/>
              </w:rPr>
              <w:t>10</w:t>
            </w:r>
            <w:r w:rsidRPr="00375631">
              <w:rPr>
                <w:b w:val="0"/>
                <w:webHidden/>
              </w:rPr>
              <w:fldChar w:fldCharType="end"/>
            </w:r>
          </w:hyperlink>
        </w:p>
        <w:p w:rsidR="00F243E6" w:rsidRPr="00375631" w:rsidRDefault="009647FB">
          <w:pPr>
            <w:pStyle w:val="Spistreci3"/>
            <w:rPr>
              <w:rFonts w:eastAsiaTheme="minorEastAsia"/>
              <w:noProof/>
              <w:sz w:val="22"/>
              <w:szCs w:val="22"/>
              <w:lang w:eastAsia="pl-PL"/>
            </w:rPr>
          </w:pPr>
          <w:hyperlink w:anchor="_Toc434576341" w:history="1">
            <w:r w:rsidR="00F243E6" w:rsidRPr="00375631">
              <w:rPr>
                <w:rStyle w:val="Hipercze"/>
                <w:rFonts w:ascii="Calibri Light" w:hAnsi="Calibri Light"/>
                <w:i/>
                <w:noProof/>
              </w:rPr>
              <w:t>2.4.1. POZIOM MIĘDZYNARODOWY</w:t>
            </w:r>
            <w:r w:rsidR="00F243E6" w:rsidRPr="00375631">
              <w:rPr>
                <w:noProof/>
                <w:webHidden/>
              </w:rPr>
              <w:tab/>
            </w:r>
            <w:r w:rsidRPr="00375631">
              <w:rPr>
                <w:noProof/>
                <w:webHidden/>
              </w:rPr>
              <w:fldChar w:fldCharType="begin"/>
            </w:r>
            <w:r w:rsidR="00F243E6" w:rsidRPr="00375631">
              <w:rPr>
                <w:noProof/>
                <w:webHidden/>
              </w:rPr>
              <w:instrText xml:space="preserve"> PAGEREF _Toc434576341 \h </w:instrText>
            </w:r>
            <w:r w:rsidRPr="00375631">
              <w:rPr>
                <w:noProof/>
                <w:webHidden/>
              </w:rPr>
            </w:r>
            <w:r w:rsidRPr="00375631">
              <w:rPr>
                <w:noProof/>
                <w:webHidden/>
              </w:rPr>
              <w:fldChar w:fldCharType="separate"/>
            </w:r>
            <w:r w:rsidR="00A42C77">
              <w:rPr>
                <w:noProof/>
                <w:webHidden/>
              </w:rPr>
              <w:t>11</w:t>
            </w:r>
            <w:r w:rsidRPr="00375631">
              <w:rPr>
                <w:noProof/>
                <w:webHidden/>
              </w:rPr>
              <w:fldChar w:fldCharType="end"/>
            </w:r>
          </w:hyperlink>
        </w:p>
        <w:p w:rsidR="00F243E6" w:rsidRPr="00375631" w:rsidRDefault="009647FB">
          <w:pPr>
            <w:pStyle w:val="Spistreci3"/>
            <w:rPr>
              <w:rFonts w:eastAsiaTheme="minorEastAsia"/>
              <w:noProof/>
              <w:sz w:val="22"/>
              <w:szCs w:val="22"/>
              <w:lang w:eastAsia="pl-PL"/>
            </w:rPr>
          </w:pPr>
          <w:hyperlink w:anchor="_Toc434576342" w:history="1">
            <w:r w:rsidR="00F243E6" w:rsidRPr="00375631">
              <w:rPr>
                <w:rStyle w:val="Hipercze"/>
                <w:rFonts w:ascii="Calibri Light" w:hAnsi="Calibri Light"/>
                <w:i/>
                <w:noProof/>
              </w:rPr>
              <w:t>2.4.2. POZIOM KRAJOWY</w:t>
            </w:r>
            <w:r w:rsidR="00F243E6" w:rsidRPr="00375631">
              <w:rPr>
                <w:noProof/>
                <w:webHidden/>
              </w:rPr>
              <w:tab/>
            </w:r>
            <w:r w:rsidRPr="00375631">
              <w:rPr>
                <w:noProof/>
                <w:webHidden/>
              </w:rPr>
              <w:fldChar w:fldCharType="begin"/>
            </w:r>
            <w:r w:rsidR="00F243E6" w:rsidRPr="00375631">
              <w:rPr>
                <w:noProof/>
                <w:webHidden/>
              </w:rPr>
              <w:instrText xml:space="preserve"> PAGEREF _Toc434576342 \h </w:instrText>
            </w:r>
            <w:r w:rsidRPr="00375631">
              <w:rPr>
                <w:noProof/>
                <w:webHidden/>
              </w:rPr>
            </w:r>
            <w:r w:rsidRPr="00375631">
              <w:rPr>
                <w:noProof/>
                <w:webHidden/>
              </w:rPr>
              <w:fldChar w:fldCharType="separate"/>
            </w:r>
            <w:r w:rsidR="00A42C77">
              <w:rPr>
                <w:noProof/>
                <w:webHidden/>
              </w:rPr>
              <w:t>12</w:t>
            </w:r>
            <w:r w:rsidRPr="00375631">
              <w:rPr>
                <w:noProof/>
                <w:webHidden/>
              </w:rPr>
              <w:fldChar w:fldCharType="end"/>
            </w:r>
          </w:hyperlink>
        </w:p>
        <w:p w:rsidR="00F243E6" w:rsidRPr="00375631" w:rsidRDefault="009647FB">
          <w:pPr>
            <w:pStyle w:val="Spistreci3"/>
            <w:rPr>
              <w:rFonts w:eastAsiaTheme="minorEastAsia"/>
              <w:noProof/>
              <w:sz w:val="22"/>
              <w:szCs w:val="22"/>
              <w:lang w:eastAsia="pl-PL"/>
            </w:rPr>
          </w:pPr>
          <w:hyperlink w:anchor="_Toc434576343" w:history="1">
            <w:r w:rsidR="00F243E6" w:rsidRPr="00375631">
              <w:rPr>
                <w:rStyle w:val="Hipercze"/>
                <w:rFonts w:ascii="Calibri Light" w:hAnsi="Calibri Light"/>
                <w:i/>
                <w:noProof/>
              </w:rPr>
              <w:t>2.4.3. POZIOM REGIONALNY I LOKLANY</w:t>
            </w:r>
            <w:r w:rsidR="00F243E6" w:rsidRPr="00375631">
              <w:rPr>
                <w:noProof/>
                <w:webHidden/>
              </w:rPr>
              <w:tab/>
            </w:r>
            <w:r w:rsidRPr="00375631">
              <w:rPr>
                <w:noProof/>
                <w:webHidden/>
              </w:rPr>
              <w:fldChar w:fldCharType="begin"/>
            </w:r>
            <w:r w:rsidR="00F243E6" w:rsidRPr="00375631">
              <w:rPr>
                <w:noProof/>
                <w:webHidden/>
              </w:rPr>
              <w:instrText xml:space="preserve"> PAGEREF _Toc434576343 \h </w:instrText>
            </w:r>
            <w:r w:rsidRPr="00375631">
              <w:rPr>
                <w:noProof/>
                <w:webHidden/>
              </w:rPr>
            </w:r>
            <w:r w:rsidRPr="00375631">
              <w:rPr>
                <w:noProof/>
                <w:webHidden/>
              </w:rPr>
              <w:fldChar w:fldCharType="separate"/>
            </w:r>
            <w:r w:rsidR="00A42C77">
              <w:rPr>
                <w:noProof/>
                <w:webHidden/>
              </w:rPr>
              <w:t>13</w:t>
            </w:r>
            <w:r w:rsidRPr="00375631">
              <w:rPr>
                <w:noProof/>
                <w:webHidden/>
              </w:rPr>
              <w:fldChar w:fldCharType="end"/>
            </w:r>
          </w:hyperlink>
        </w:p>
        <w:p w:rsidR="00F243E6" w:rsidRPr="00375631" w:rsidRDefault="009647FB">
          <w:pPr>
            <w:pStyle w:val="Spistreci1"/>
            <w:rPr>
              <w:rFonts w:asciiTheme="minorHAnsi" w:eastAsiaTheme="minorEastAsia" w:hAnsiTheme="minorHAnsi"/>
              <w:b w:val="0"/>
              <w:bCs w:val="0"/>
              <w:i w:val="0"/>
              <w:caps w:val="0"/>
              <w:lang w:eastAsia="pl-PL"/>
            </w:rPr>
          </w:pPr>
          <w:hyperlink w:anchor="_Toc434576344" w:history="1">
            <w:r w:rsidR="00F243E6" w:rsidRPr="00375631">
              <w:rPr>
                <w:rStyle w:val="Hipercze"/>
              </w:rPr>
              <w:t>3. STAN OBECNY</w:t>
            </w:r>
            <w:r w:rsidR="00F243E6" w:rsidRPr="00375631">
              <w:rPr>
                <w:webHidden/>
              </w:rPr>
              <w:tab/>
            </w:r>
            <w:r w:rsidRPr="00375631">
              <w:rPr>
                <w:webHidden/>
              </w:rPr>
              <w:fldChar w:fldCharType="begin"/>
            </w:r>
            <w:r w:rsidR="00F243E6" w:rsidRPr="00375631">
              <w:rPr>
                <w:webHidden/>
              </w:rPr>
              <w:instrText xml:space="preserve"> PAGEREF _Toc434576344 \h </w:instrText>
            </w:r>
            <w:r w:rsidRPr="00375631">
              <w:rPr>
                <w:webHidden/>
              </w:rPr>
            </w:r>
            <w:r w:rsidRPr="00375631">
              <w:rPr>
                <w:webHidden/>
              </w:rPr>
              <w:fldChar w:fldCharType="separate"/>
            </w:r>
            <w:r w:rsidR="00A42C77">
              <w:rPr>
                <w:webHidden/>
              </w:rPr>
              <w:t>16</w:t>
            </w:r>
            <w:r w:rsidRPr="00375631">
              <w:rPr>
                <w:webHidden/>
              </w:rPr>
              <w:fldChar w:fldCharType="end"/>
            </w:r>
          </w:hyperlink>
        </w:p>
        <w:p w:rsidR="00F243E6" w:rsidRPr="00375631" w:rsidRDefault="009647FB" w:rsidP="00375631">
          <w:pPr>
            <w:pStyle w:val="Spistreci2"/>
            <w:rPr>
              <w:rFonts w:eastAsiaTheme="minorEastAsia"/>
              <w:b w:val="0"/>
              <w:lang w:eastAsia="pl-PL"/>
            </w:rPr>
          </w:pPr>
          <w:hyperlink w:anchor="_Toc434576345" w:history="1">
            <w:r w:rsidR="00F243E6" w:rsidRPr="00375631">
              <w:rPr>
                <w:rStyle w:val="Hipercze"/>
                <w:b w:val="0"/>
              </w:rPr>
              <w:t>3.1. CHARAKTERYSTYKA GMINY</w:t>
            </w:r>
            <w:r w:rsidR="00F243E6" w:rsidRPr="00375631">
              <w:rPr>
                <w:b w:val="0"/>
                <w:webHidden/>
              </w:rPr>
              <w:tab/>
            </w:r>
            <w:r w:rsidRPr="00375631">
              <w:rPr>
                <w:b w:val="0"/>
                <w:webHidden/>
              </w:rPr>
              <w:fldChar w:fldCharType="begin"/>
            </w:r>
            <w:r w:rsidR="00F243E6" w:rsidRPr="00375631">
              <w:rPr>
                <w:b w:val="0"/>
                <w:webHidden/>
              </w:rPr>
              <w:instrText xml:space="preserve"> PAGEREF _Toc434576345 \h </w:instrText>
            </w:r>
            <w:r w:rsidRPr="00375631">
              <w:rPr>
                <w:b w:val="0"/>
                <w:webHidden/>
              </w:rPr>
            </w:r>
            <w:r w:rsidRPr="00375631">
              <w:rPr>
                <w:b w:val="0"/>
                <w:webHidden/>
              </w:rPr>
              <w:fldChar w:fldCharType="separate"/>
            </w:r>
            <w:r w:rsidR="00A42C77">
              <w:rPr>
                <w:b w:val="0"/>
                <w:webHidden/>
              </w:rPr>
              <w:t>16</w:t>
            </w:r>
            <w:r w:rsidRPr="00375631">
              <w:rPr>
                <w:b w:val="0"/>
                <w:webHidden/>
              </w:rPr>
              <w:fldChar w:fldCharType="end"/>
            </w:r>
          </w:hyperlink>
        </w:p>
        <w:p w:rsidR="00F243E6" w:rsidRPr="00375631" w:rsidRDefault="009647FB">
          <w:pPr>
            <w:pStyle w:val="Spistreci3"/>
            <w:rPr>
              <w:rFonts w:eastAsiaTheme="minorEastAsia"/>
              <w:noProof/>
              <w:sz w:val="22"/>
              <w:szCs w:val="22"/>
              <w:lang w:eastAsia="pl-PL"/>
            </w:rPr>
          </w:pPr>
          <w:hyperlink w:anchor="_Toc434576346" w:history="1">
            <w:r w:rsidR="00F243E6" w:rsidRPr="00375631">
              <w:rPr>
                <w:rStyle w:val="Hipercze"/>
                <w:rFonts w:ascii="Calibri Light" w:hAnsi="Calibri Light"/>
                <w:i/>
                <w:noProof/>
              </w:rPr>
              <w:t>3.1.1. POŁOŻENIE GEOGRAFICZNE I ADMINISTRACYJNE</w:t>
            </w:r>
            <w:r w:rsidR="00F243E6" w:rsidRPr="00375631">
              <w:rPr>
                <w:noProof/>
                <w:webHidden/>
              </w:rPr>
              <w:tab/>
            </w:r>
            <w:r w:rsidRPr="00375631">
              <w:rPr>
                <w:noProof/>
                <w:webHidden/>
              </w:rPr>
              <w:fldChar w:fldCharType="begin"/>
            </w:r>
            <w:r w:rsidR="00F243E6" w:rsidRPr="00375631">
              <w:rPr>
                <w:noProof/>
                <w:webHidden/>
              </w:rPr>
              <w:instrText xml:space="preserve"> PAGEREF _Toc434576346 \h </w:instrText>
            </w:r>
            <w:r w:rsidRPr="00375631">
              <w:rPr>
                <w:noProof/>
                <w:webHidden/>
              </w:rPr>
            </w:r>
            <w:r w:rsidRPr="00375631">
              <w:rPr>
                <w:noProof/>
                <w:webHidden/>
              </w:rPr>
              <w:fldChar w:fldCharType="separate"/>
            </w:r>
            <w:r w:rsidR="00A42C77">
              <w:rPr>
                <w:noProof/>
                <w:webHidden/>
              </w:rPr>
              <w:t>16</w:t>
            </w:r>
            <w:r w:rsidRPr="00375631">
              <w:rPr>
                <w:noProof/>
                <w:webHidden/>
              </w:rPr>
              <w:fldChar w:fldCharType="end"/>
            </w:r>
          </w:hyperlink>
        </w:p>
        <w:p w:rsidR="00F243E6" w:rsidRPr="00375631" w:rsidRDefault="009647FB">
          <w:pPr>
            <w:pStyle w:val="Spistreci3"/>
            <w:rPr>
              <w:rFonts w:eastAsiaTheme="minorEastAsia"/>
              <w:noProof/>
              <w:sz w:val="22"/>
              <w:szCs w:val="22"/>
              <w:lang w:eastAsia="pl-PL"/>
            </w:rPr>
          </w:pPr>
          <w:hyperlink w:anchor="_Toc434576347" w:history="1">
            <w:r w:rsidR="00F243E6" w:rsidRPr="00375631">
              <w:rPr>
                <w:rStyle w:val="Hipercze"/>
                <w:rFonts w:ascii="Calibri Light" w:hAnsi="Calibri Light"/>
                <w:i/>
                <w:noProof/>
              </w:rPr>
              <w:t>3.1.2. RZEŹBA TERENU</w:t>
            </w:r>
            <w:r w:rsidR="00F243E6" w:rsidRPr="00375631">
              <w:rPr>
                <w:noProof/>
                <w:webHidden/>
              </w:rPr>
              <w:tab/>
            </w:r>
            <w:r w:rsidRPr="00375631">
              <w:rPr>
                <w:noProof/>
                <w:webHidden/>
              </w:rPr>
              <w:fldChar w:fldCharType="begin"/>
            </w:r>
            <w:r w:rsidR="00F243E6" w:rsidRPr="00375631">
              <w:rPr>
                <w:noProof/>
                <w:webHidden/>
              </w:rPr>
              <w:instrText xml:space="preserve"> PAGEREF _Toc434576347 \h </w:instrText>
            </w:r>
            <w:r w:rsidRPr="00375631">
              <w:rPr>
                <w:noProof/>
                <w:webHidden/>
              </w:rPr>
            </w:r>
            <w:r w:rsidRPr="00375631">
              <w:rPr>
                <w:noProof/>
                <w:webHidden/>
              </w:rPr>
              <w:fldChar w:fldCharType="separate"/>
            </w:r>
            <w:r w:rsidR="00A42C77">
              <w:rPr>
                <w:noProof/>
                <w:webHidden/>
              </w:rPr>
              <w:t>18</w:t>
            </w:r>
            <w:r w:rsidRPr="00375631">
              <w:rPr>
                <w:noProof/>
                <w:webHidden/>
              </w:rPr>
              <w:fldChar w:fldCharType="end"/>
            </w:r>
          </w:hyperlink>
        </w:p>
        <w:p w:rsidR="00F243E6" w:rsidRPr="00375631" w:rsidRDefault="009647FB">
          <w:pPr>
            <w:pStyle w:val="Spistreci3"/>
            <w:rPr>
              <w:rFonts w:eastAsiaTheme="minorEastAsia"/>
              <w:noProof/>
              <w:sz w:val="22"/>
              <w:szCs w:val="22"/>
              <w:lang w:eastAsia="pl-PL"/>
            </w:rPr>
          </w:pPr>
          <w:hyperlink w:anchor="_Toc434576348" w:history="1">
            <w:r w:rsidR="00F243E6" w:rsidRPr="00375631">
              <w:rPr>
                <w:rStyle w:val="Hipercze"/>
                <w:rFonts w:ascii="Calibri Light" w:hAnsi="Calibri Light"/>
                <w:i/>
                <w:noProof/>
              </w:rPr>
              <w:t>3.1.3. WARUNKI GLEBOWE</w:t>
            </w:r>
            <w:r w:rsidR="00F243E6" w:rsidRPr="00375631">
              <w:rPr>
                <w:noProof/>
                <w:webHidden/>
              </w:rPr>
              <w:tab/>
            </w:r>
            <w:r w:rsidRPr="00375631">
              <w:rPr>
                <w:noProof/>
                <w:webHidden/>
              </w:rPr>
              <w:fldChar w:fldCharType="begin"/>
            </w:r>
            <w:r w:rsidR="00F243E6" w:rsidRPr="00375631">
              <w:rPr>
                <w:noProof/>
                <w:webHidden/>
              </w:rPr>
              <w:instrText xml:space="preserve"> PAGEREF _Toc434576348 \h </w:instrText>
            </w:r>
            <w:r w:rsidRPr="00375631">
              <w:rPr>
                <w:noProof/>
                <w:webHidden/>
              </w:rPr>
            </w:r>
            <w:r w:rsidRPr="00375631">
              <w:rPr>
                <w:noProof/>
                <w:webHidden/>
              </w:rPr>
              <w:fldChar w:fldCharType="separate"/>
            </w:r>
            <w:r w:rsidR="00A42C77">
              <w:rPr>
                <w:noProof/>
                <w:webHidden/>
              </w:rPr>
              <w:t>19</w:t>
            </w:r>
            <w:r w:rsidRPr="00375631">
              <w:rPr>
                <w:noProof/>
                <w:webHidden/>
              </w:rPr>
              <w:fldChar w:fldCharType="end"/>
            </w:r>
          </w:hyperlink>
        </w:p>
        <w:p w:rsidR="00F243E6" w:rsidRPr="00375631" w:rsidRDefault="009647FB">
          <w:pPr>
            <w:pStyle w:val="Spistreci3"/>
            <w:rPr>
              <w:rFonts w:eastAsiaTheme="minorEastAsia"/>
              <w:noProof/>
              <w:sz w:val="22"/>
              <w:szCs w:val="22"/>
              <w:lang w:eastAsia="pl-PL"/>
            </w:rPr>
          </w:pPr>
          <w:hyperlink w:anchor="_Toc434576349" w:history="1">
            <w:r w:rsidR="00F243E6" w:rsidRPr="00375631">
              <w:rPr>
                <w:rStyle w:val="Hipercze"/>
                <w:rFonts w:ascii="Calibri Light" w:hAnsi="Calibri Light"/>
                <w:i/>
                <w:noProof/>
              </w:rPr>
              <w:t>3.1.4. WARUNKI KLIMATYCZNE</w:t>
            </w:r>
            <w:r w:rsidR="00F243E6" w:rsidRPr="00375631">
              <w:rPr>
                <w:noProof/>
                <w:webHidden/>
              </w:rPr>
              <w:tab/>
            </w:r>
            <w:r w:rsidRPr="00375631">
              <w:rPr>
                <w:noProof/>
                <w:webHidden/>
              </w:rPr>
              <w:fldChar w:fldCharType="begin"/>
            </w:r>
            <w:r w:rsidR="00F243E6" w:rsidRPr="00375631">
              <w:rPr>
                <w:noProof/>
                <w:webHidden/>
              </w:rPr>
              <w:instrText xml:space="preserve"> PAGEREF _Toc434576349 \h </w:instrText>
            </w:r>
            <w:r w:rsidRPr="00375631">
              <w:rPr>
                <w:noProof/>
                <w:webHidden/>
              </w:rPr>
            </w:r>
            <w:r w:rsidRPr="00375631">
              <w:rPr>
                <w:noProof/>
                <w:webHidden/>
              </w:rPr>
              <w:fldChar w:fldCharType="separate"/>
            </w:r>
            <w:r w:rsidR="00A42C77">
              <w:rPr>
                <w:noProof/>
                <w:webHidden/>
              </w:rPr>
              <w:t>19</w:t>
            </w:r>
            <w:r w:rsidRPr="00375631">
              <w:rPr>
                <w:noProof/>
                <w:webHidden/>
              </w:rPr>
              <w:fldChar w:fldCharType="end"/>
            </w:r>
          </w:hyperlink>
        </w:p>
        <w:p w:rsidR="00F243E6" w:rsidRPr="00375631" w:rsidRDefault="009647FB">
          <w:pPr>
            <w:pStyle w:val="Spistreci3"/>
            <w:rPr>
              <w:rFonts w:eastAsiaTheme="minorEastAsia"/>
              <w:noProof/>
              <w:sz w:val="22"/>
              <w:szCs w:val="22"/>
              <w:lang w:eastAsia="pl-PL"/>
            </w:rPr>
          </w:pPr>
          <w:hyperlink w:anchor="_Toc434576350" w:history="1">
            <w:r w:rsidR="00F243E6" w:rsidRPr="00375631">
              <w:rPr>
                <w:rStyle w:val="Hipercze"/>
                <w:rFonts w:ascii="Calibri Light" w:hAnsi="Calibri Light"/>
                <w:i/>
                <w:noProof/>
              </w:rPr>
              <w:t>3.1.5. WODY POWIERZCHNIOWE</w:t>
            </w:r>
            <w:r w:rsidR="00F243E6" w:rsidRPr="00375631">
              <w:rPr>
                <w:noProof/>
                <w:webHidden/>
              </w:rPr>
              <w:tab/>
            </w:r>
            <w:r w:rsidRPr="00375631">
              <w:rPr>
                <w:noProof/>
                <w:webHidden/>
              </w:rPr>
              <w:fldChar w:fldCharType="begin"/>
            </w:r>
            <w:r w:rsidR="00F243E6" w:rsidRPr="00375631">
              <w:rPr>
                <w:noProof/>
                <w:webHidden/>
              </w:rPr>
              <w:instrText xml:space="preserve"> PAGEREF _Toc434576350 \h </w:instrText>
            </w:r>
            <w:r w:rsidRPr="00375631">
              <w:rPr>
                <w:noProof/>
                <w:webHidden/>
              </w:rPr>
            </w:r>
            <w:r w:rsidRPr="00375631">
              <w:rPr>
                <w:noProof/>
                <w:webHidden/>
              </w:rPr>
              <w:fldChar w:fldCharType="separate"/>
            </w:r>
            <w:r w:rsidR="00A42C77">
              <w:rPr>
                <w:noProof/>
                <w:webHidden/>
              </w:rPr>
              <w:t>20</w:t>
            </w:r>
            <w:r w:rsidRPr="00375631">
              <w:rPr>
                <w:noProof/>
                <w:webHidden/>
              </w:rPr>
              <w:fldChar w:fldCharType="end"/>
            </w:r>
          </w:hyperlink>
        </w:p>
        <w:p w:rsidR="00F243E6" w:rsidRPr="00375631" w:rsidRDefault="009647FB">
          <w:pPr>
            <w:pStyle w:val="Spistreci3"/>
            <w:rPr>
              <w:rFonts w:eastAsiaTheme="minorEastAsia"/>
              <w:noProof/>
              <w:sz w:val="22"/>
              <w:szCs w:val="22"/>
              <w:lang w:eastAsia="pl-PL"/>
            </w:rPr>
          </w:pPr>
          <w:hyperlink w:anchor="_Toc434576351" w:history="1">
            <w:r w:rsidR="00F243E6" w:rsidRPr="00375631">
              <w:rPr>
                <w:rStyle w:val="Hipercze"/>
                <w:rFonts w:ascii="Calibri Light" w:hAnsi="Calibri Light"/>
                <w:i/>
                <w:noProof/>
              </w:rPr>
              <w:t>3.1.6. BUDOWA GEOLOGICZNA I WARUNKI HYDROGEOLOGICZNE</w:t>
            </w:r>
            <w:r w:rsidR="00F243E6" w:rsidRPr="00375631">
              <w:rPr>
                <w:noProof/>
                <w:webHidden/>
              </w:rPr>
              <w:tab/>
            </w:r>
            <w:r w:rsidRPr="00375631">
              <w:rPr>
                <w:noProof/>
                <w:webHidden/>
              </w:rPr>
              <w:fldChar w:fldCharType="begin"/>
            </w:r>
            <w:r w:rsidR="00F243E6" w:rsidRPr="00375631">
              <w:rPr>
                <w:noProof/>
                <w:webHidden/>
              </w:rPr>
              <w:instrText xml:space="preserve"> PAGEREF _Toc434576351 \h </w:instrText>
            </w:r>
            <w:r w:rsidRPr="00375631">
              <w:rPr>
                <w:noProof/>
                <w:webHidden/>
              </w:rPr>
            </w:r>
            <w:r w:rsidRPr="00375631">
              <w:rPr>
                <w:noProof/>
                <w:webHidden/>
              </w:rPr>
              <w:fldChar w:fldCharType="separate"/>
            </w:r>
            <w:r w:rsidR="00A42C77">
              <w:rPr>
                <w:noProof/>
                <w:webHidden/>
              </w:rPr>
              <w:t>21</w:t>
            </w:r>
            <w:r w:rsidRPr="00375631">
              <w:rPr>
                <w:noProof/>
                <w:webHidden/>
              </w:rPr>
              <w:fldChar w:fldCharType="end"/>
            </w:r>
          </w:hyperlink>
        </w:p>
        <w:p w:rsidR="00F243E6" w:rsidRPr="00375631" w:rsidRDefault="009647FB">
          <w:pPr>
            <w:pStyle w:val="Spistreci3"/>
            <w:rPr>
              <w:rFonts w:eastAsiaTheme="minorEastAsia"/>
              <w:noProof/>
              <w:sz w:val="22"/>
              <w:szCs w:val="22"/>
              <w:lang w:eastAsia="pl-PL"/>
            </w:rPr>
          </w:pPr>
          <w:hyperlink w:anchor="_Toc434576352" w:history="1">
            <w:r w:rsidR="00F243E6" w:rsidRPr="00375631">
              <w:rPr>
                <w:rStyle w:val="Hipercze"/>
                <w:rFonts w:ascii="Calibri Light" w:hAnsi="Calibri Light"/>
                <w:i/>
                <w:noProof/>
              </w:rPr>
              <w:t>3.1.7. ŚRODOWISKO PRZYRODNICZE</w:t>
            </w:r>
            <w:r w:rsidR="00F243E6" w:rsidRPr="00375631">
              <w:rPr>
                <w:noProof/>
                <w:webHidden/>
              </w:rPr>
              <w:tab/>
            </w:r>
            <w:r w:rsidRPr="00375631">
              <w:rPr>
                <w:noProof/>
                <w:webHidden/>
              </w:rPr>
              <w:fldChar w:fldCharType="begin"/>
            </w:r>
            <w:r w:rsidR="00F243E6" w:rsidRPr="00375631">
              <w:rPr>
                <w:noProof/>
                <w:webHidden/>
              </w:rPr>
              <w:instrText xml:space="preserve"> PAGEREF _Toc434576352 \h </w:instrText>
            </w:r>
            <w:r w:rsidRPr="00375631">
              <w:rPr>
                <w:noProof/>
                <w:webHidden/>
              </w:rPr>
            </w:r>
            <w:r w:rsidRPr="00375631">
              <w:rPr>
                <w:noProof/>
                <w:webHidden/>
              </w:rPr>
              <w:fldChar w:fldCharType="separate"/>
            </w:r>
            <w:r w:rsidR="00A42C77">
              <w:rPr>
                <w:noProof/>
                <w:webHidden/>
              </w:rPr>
              <w:t>22</w:t>
            </w:r>
            <w:r w:rsidRPr="00375631">
              <w:rPr>
                <w:noProof/>
                <w:webHidden/>
              </w:rPr>
              <w:fldChar w:fldCharType="end"/>
            </w:r>
          </w:hyperlink>
        </w:p>
        <w:p w:rsidR="00F243E6" w:rsidRPr="00375631" w:rsidRDefault="009647FB">
          <w:pPr>
            <w:pStyle w:val="Spistreci3"/>
            <w:rPr>
              <w:rFonts w:eastAsiaTheme="minorEastAsia"/>
              <w:noProof/>
              <w:sz w:val="22"/>
              <w:szCs w:val="22"/>
              <w:lang w:eastAsia="pl-PL"/>
            </w:rPr>
          </w:pPr>
          <w:hyperlink w:anchor="_Toc434576353" w:history="1">
            <w:r w:rsidR="00F243E6" w:rsidRPr="00375631">
              <w:rPr>
                <w:rStyle w:val="Hipercze"/>
                <w:rFonts w:ascii="Calibri Light" w:hAnsi="Calibri Light"/>
                <w:i/>
                <w:noProof/>
              </w:rPr>
              <w:t>3.1.8. ZANIECZYSZCZENIE POWIETRZA</w:t>
            </w:r>
            <w:r w:rsidR="00F243E6" w:rsidRPr="00375631">
              <w:rPr>
                <w:noProof/>
                <w:webHidden/>
              </w:rPr>
              <w:tab/>
            </w:r>
            <w:r w:rsidRPr="00375631">
              <w:rPr>
                <w:noProof/>
                <w:webHidden/>
              </w:rPr>
              <w:fldChar w:fldCharType="begin"/>
            </w:r>
            <w:r w:rsidR="00F243E6" w:rsidRPr="00375631">
              <w:rPr>
                <w:noProof/>
                <w:webHidden/>
              </w:rPr>
              <w:instrText xml:space="preserve"> PAGEREF _Toc434576353 \h </w:instrText>
            </w:r>
            <w:r w:rsidRPr="00375631">
              <w:rPr>
                <w:noProof/>
                <w:webHidden/>
              </w:rPr>
            </w:r>
            <w:r w:rsidRPr="00375631">
              <w:rPr>
                <w:noProof/>
                <w:webHidden/>
              </w:rPr>
              <w:fldChar w:fldCharType="separate"/>
            </w:r>
            <w:r w:rsidR="00A42C77">
              <w:rPr>
                <w:noProof/>
                <w:webHidden/>
              </w:rPr>
              <w:t>29</w:t>
            </w:r>
            <w:r w:rsidRPr="00375631">
              <w:rPr>
                <w:noProof/>
                <w:webHidden/>
              </w:rPr>
              <w:fldChar w:fldCharType="end"/>
            </w:r>
          </w:hyperlink>
        </w:p>
        <w:p w:rsidR="00F243E6" w:rsidRPr="00375631" w:rsidRDefault="009647FB">
          <w:pPr>
            <w:pStyle w:val="Spistreci3"/>
            <w:rPr>
              <w:rFonts w:eastAsiaTheme="minorEastAsia"/>
              <w:noProof/>
              <w:sz w:val="22"/>
              <w:szCs w:val="22"/>
              <w:lang w:eastAsia="pl-PL"/>
            </w:rPr>
          </w:pPr>
          <w:hyperlink w:anchor="_Toc434576354" w:history="1">
            <w:r w:rsidR="00F243E6" w:rsidRPr="00375631">
              <w:rPr>
                <w:rStyle w:val="Hipercze"/>
                <w:rFonts w:ascii="Calibri Light" w:hAnsi="Calibri Light"/>
                <w:i/>
                <w:noProof/>
              </w:rPr>
              <w:t>3.1.9. DEMOGRAFIA</w:t>
            </w:r>
            <w:r w:rsidR="00F243E6" w:rsidRPr="00375631">
              <w:rPr>
                <w:noProof/>
                <w:webHidden/>
              </w:rPr>
              <w:tab/>
            </w:r>
            <w:r w:rsidRPr="00375631">
              <w:rPr>
                <w:noProof/>
                <w:webHidden/>
              </w:rPr>
              <w:fldChar w:fldCharType="begin"/>
            </w:r>
            <w:r w:rsidR="00F243E6" w:rsidRPr="00375631">
              <w:rPr>
                <w:noProof/>
                <w:webHidden/>
              </w:rPr>
              <w:instrText xml:space="preserve"> PAGEREF _Toc434576354 \h </w:instrText>
            </w:r>
            <w:r w:rsidRPr="00375631">
              <w:rPr>
                <w:noProof/>
                <w:webHidden/>
              </w:rPr>
            </w:r>
            <w:r w:rsidRPr="00375631">
              <w:rPr>
                <w:noProof/>
                <w:webHidden/>
              </w:rPr>
              <w:fldChar w:fldCharType="separate"/>
            </w:r>
            <w:r w:rsidR="00A42C77">
              <w:rPr>
                <w:noProof/>
                <w:webHidden/>
              </w:rPr>
              <w:t>32</w:t>
            </w:r>
            <w:r w:rsidRPr="00375631">
              <w:rPr>
                <w:noProof/>
                <w:webHidden/>
              </w:rPr>
              <w:fldChar w:fldCharType="end"/>
            </w:r>
          </w:hyperlink>
        </w:p>
        <w:p w:rsidR="00F243E6" w:rsidRPr="00375631" w:rsidRDefault="009647FB">
          <w:pPr>
            <w:pStyle w:val="Spistreci3"/>
            <w:rPr>
              <w:rFonts w:eastAsiaTheme="minorEastAsia"/>
              <w:noProof/>
              <w:sz w:val="22"/>
              <w:szCs w:val="22"/>
              <w:lang w:eastAsia="pl-PL"/>
            </w:rPr>
          </w:pPr>
          <w:hyperlink w:anchor="_Toc434576355" w:history="1">
            <w:r w:rsidR="00F243E6" w:rsidRPr="00375631">
              <w:rPr>
                <w:rStyle w:val="Hipercze"/>
                <w:rFonts w:ascii="Calibri Light" w:hAnsi="Calibri Light"/>
                <w:i/>
                <w:noProof/>
              </w:rPr>
              <w:t>3.1.10. MIESZKALNICTWO</w:t>
            </w:r>
            <w:r w:rsidR="00F243E6" w:rsidRPr="00375631">
              <w:rPr>
                <w:noProof/>
                <w:webHidden/>
              </w:rPr>
              <w:tab/>
            </w:r>
            <w:r w:rsidRPr="00375631">
              <w:rPr>
                <w:noProof/>
                <w:webHidden/>
              </w:rPr>
              <w:fldChar w:fldCharType="begin"/>
            </w:r>
            <w:r w:rsidR="00F243E6" w:rsidRPr="00375631">
              <w:rPr>
                <w:noProof/>
                <w:webHidden/>
              </w:rPr>
              <w:instrText xml:space="preserve"> PAGEREF _Toc434576355 \h </w:instrText>
            </w:r>
            <w:r w:rsidRPr="00375631">
              <w:rPr>
                <w:noProof/>
                <w:webHidden/>
              </w:rPr>
            </w:r>
            <w:r w:rsidRPr="00375631">
              <w:rPr>
                <w:noProof/>
                <w:webHidden/>
              </w:rPr>
              <w:fldChar w:fldCharType="separate"/>
            </w:r>
            <w:r w:rsidR="00A42C77">
              <w:rPr>
                <w:noProof/>
                <w:webHidden/>
              </w:rPr>
              <w:t>37</w:t>
            </w:r>
            <w:r w:rsidRPr="00375631">
              <w:rPr>
                <w:noProof/>
                <w:webHidden/>
              </w:rPr>
              <w:fldChar w:fldCharType="end"/>
            </w:r>
          </w:hyperlink>
        </w:p>
        <w:p w:rsidR="00F243E6" w:rsidRPr="00375631" w:rsidRDefault="009647FB">
          <w:pPr>
            <w:pStyle w:val="Spistreci3"/>
            <w:rPr>
              <w:rFonts w:eastAsiaTheme="minorEastAsia"/>
              <w:noProof/>
              <w:sz w:val="22"/>
              <w:szCs w:val="22"/>
              <w:lang w:eastAsia="pl-PL"/>
            </w:rPr>
          </w:pPr>
          <w:hyperlink w:anchor="_Toc434576356" w:history="1">
            <w:r w:rsidR="00F243E6" w:rsidRPr="00375631">
              <w:rPr>
                <w:rStyle w:val="Hipercze"/>
                <w:rFonts w:ascii="Calibri Light" w:hAnsi="Calibri Light"/>
                <w:i/>
                <w:noProof/>
              </w:rPr>
              <w:t>3.1.11. GOSPODARKA</w:t>
            </w:r>
            <w:r w:rsidR="00F243E6" w:rsidRPr="00375631">
              <w:rPr>
                <w:noProof/>
                <w:webHidden/>
              </w:rPr>
              <w:tab/>
            </w:r>
            <w:r w:rsidRPr="00375631">
              <w:rPr>
                <w:noProof/>
                <w:webHidden/>
              </w:rPr>
              <w:fldChar w:fldCharType="begin"/>
            </w:r>
            <w:r w:rsidR="00F243E6" w:rsidRPr="00375631">
              <w:rPr>
                <w:noProof/>
                <w:webHidden/>
              </w:rPr>
              <w:instrText xml:space="preserve"> PAGEREF _Toc434576356 \h </w:instrText>
            </w:r>
            <w:r w:rsidRPr="00375631">
              <w:rPr>
                <w:noProof/>
                <w:webHidden/>
              </w:rPr>
            </w:r>
            <w:r w:rsidRPr="00375631">
              <w:rPr>
                <w:noProof/>
                <w:webHidden/>
              </w:rPr>
              <w:fldChar w:fldCharType="separate"/>
            </w:r>
            <w:r w:rsidR="00A42C77">
              <w:rPr>
                <w:noProof/>
                <w:webHidden/>
              </w:rPr>
              <w:t>39</w:t>
            </w:r>
            <w:r w:rsidRPr="00375631">
              <w:rPr>
                <w:noProof/>
                <w:webHidden/>
              </w:rPr>
              <w:fldChar w:fldCharType="end"/>
            </w:r>
          </w:hyperlink>
        </w:p>
        <w:p w:rsidR="00F243E6" w:rsidRPr="00375631" w:rsidRDefault="009647FB">
          <w:pPr>
            <w:pStyle w:val="Spistreci3"/>
            <w:rPr>
              <w:rFonts w:eastAsiaTheme="minorEastAsia"/>
              <w:noProof/>
              <w:sz w:val="22"/>
              <w:szCs w:val="22"/>
              <w:lang w:eastAsia="pl-PL"/>
            </w:rPr>
          </w:pPr>
          <w:hyperlink w:anchor="_Toc434576357" w:history="1">
            <w:r w:rsidR="00F243E6" w:rsidRPr="00375631">
              <w:rPr>
                <w:rStyle w:val="Hipercze"/>
                <w:rFonts w:ascii="Calibri Light" w:hAnsi="Calibri Light"/>
                <w:i/>
                <w:noProof/>
              </w:rPr>
              <w:t>3.1.12. ROLNICTWO I LEŚNICTWO</w:t>
            </w:r>
            <w:r w:rsidR="00F243E6" w:rsidRPr="00375631">
              <w:rPr>
                <w:noProof/>
                <w:webHidden/>
              </w:rPr>
              <w:tab/>
            </w:r>
            <w:r w:rsidRPr="00375631">
              <w:rPr>
                <w:noProof/>
                <w:webHidden/>
              </w:rPr>
              <w:fldChar w:fldCharType="begin"/>
            </w:r>
            <w:r w:rsidR="00F243E6" w:rsidRPr="00375631">
              <w:rPr>
                <w:noProof/>
                <w:webHidden/>
              </w:rPr>
              <w:instrText xml:space="preserve"> PAGEREF _Toc434576357 \h </w:instrText>
            </w:r>
            <w:r w:rsidRPr="00375631">
              <w:rPr>
                <w:noProof/>
                <w:webHidden/>
              </w:rPr>
            </w:r>
            <w:r w:rsidRPr="00375631">
              <w:rPr>
                <w:noProof/>
                <w:webHidden/>
              </w:rPr>
              <w:fldChar w:fldCharType="separate"/>
            </w:r>
            <w:r w:rsidR="00A42C77">
              <w:rPr>
                <w:noProof/>
                <w:webHidden/>
              </w:rPr>
              <w:t>41</w:t>
            </w:r>
            <w:r w:rsidRPr="00375631">
              <w:rPr>
                <w:noProof/>
                <w:webHidden/>
              </w:rPr>
              <w:fldChar w:fldCharType="end"/>
            </w:r>
          </w:hyperlink>
        </w:p>
        <w:p w:rsidR="00F243E6" w:rsidRPr="00375631" w:rsidRDefault="009647FB" w:rsidP="00375631">
          <w:pPr>
            <w:pStyle w:val="Spistreci2"/>
            <w:rPr>
              <w:rFonts w:eastAsiaTheme="minorEastAsia"/>
              <w:b w:val="0"/>
              <w:lang w:eastAsia="pl-PL"/>
            </w:rPr>
          </w:pPr>
          <w:hyperlink w:anchor="_Toc434576358" w:history="1">
            <w:r w:rsidR="00F243E6" w:rsidRPr="00375631">
              <w:rPr>
                <w:rStyle w:val="Hipercze"/>
                <w:b w:val="0"/>
              </w:rPr>
              <w:t>3.4. CHARAKTERYSTYKA NOŚNIKÓW ENERGETYCZNYCH UŻYTKOWANYCH W GMINIE</w:t>
            </w:r>
            <w:r w:rsidR="00F243E6" w:rsidRPr="00375631">
              <w:rPr>
                <w:b w:val="0"/>
                <w:webHidden/>
              </w:rPr>
              <w:tab/>
            </w:r>
            <w:r w:rsidRPr="00375631">
              <w:rPr>
                <w:b w:val="0"/>
                <w:webHidden/>
              </w:rPr>
              <w:fldChar w:fldCharType="begin"/>
            </w:r>
            <w:r w:rsidR="00F243E6" w:rsidRPr="00375631">
              <w:rPr>
                <w:b w:val="0"/>
                <w:webHidden/>
              </w:rPr>
              <w:instrText xml:space="preserve"> PAGEREF _Toc434576358 \h </w:instrText>
            </w:r>
            <w:r w:rsidRPr="00375631">
              <w:rPr>
                <w:b w:val="0"/>
                <w:webHidden/>
              </w:rPr>
            </w:r>
            <w:r w:rsidRPr="00375631">
              <w:rPr>
                <w:b w:val="0"/>
                <w:webHidden/>
              </w:rPr>
              <w:fldChar w:fldCharType="separate"/>
            </w:r>
            <w:r w:rsidR="00A42C77">
              <w:rPr>
                <w:b w:val="0"/>
                <w:webHidden/>
              </w:rPr>
              <w:t>43</w:t>
            </w:r>
            <w:r w:rsidRPr="00375631">
              <w:rPr>
                <w:b w:val="0"/>
                <w:webHidden/>
              </w:rPr>
              <w:fldChar w:fldCharType="end"/>
            </w:r>
          </w:hyperlink>
        </w:p>
        <w:p w:rsidR="00F243E6" w:rsidRPr="00375631" w:rsidRDefault="009647FB">
          <w:pPr>
            <w:pStyle w:val="Spistreci3"/>
            <w:rPr>
              <w:rFonts w:eastAsiaTheme="minorEastAsia"/>
              <w:noProof/>
              <w:sz w:val="22"/>
              <w:szCs w:val="22"/>
              <w:lang w:eastAsia="pl-PL"/>
            </w:rPr>
          </w:pPr>
          <w:hyperlink w:anchor="_Toc434576359" w:history="1">
            <w:r w:rsidR="00F243E6" w:rsidRPr="00375631">
              <w:rPr>
                <w:rStyle w:val="Hipercze"/>
                <w:rFonts w:ascii="Calibri Light" w:hAnsi="Calibri Light"/>
                <w:i/>
                <w:noProof/>
              </w:rPr>
              <w:t>3.4.1. SYSTEM CIEPŁOWNICZY</w:t>
            </w:r>
            <w:r w:rsidR="00F243E6" w:rsidRPr="00375631">
              <w:rPr>
                <w:noProof/>
                <w:webHidden/>
              </w:rPr>
              <w:tab/>
            </w:r>
            <w:r w:rsidRPr="00375631">
              <w:rPr>
                <w:noProof/>
                <w:webHidden/>
              </w:rPr>
              <w:fldChar w:fldCharType="begin"/>
            </w:r>
            <w:r w:rsidR="00F243E6" w:rsidRPr="00375631">
              <w:rPr>
                <w:noProof/>
                <w:webHidden/>
              </w:rPr>
              <w:instrText xml:space="preserve"> PAGEREF _Toc434576359 \h </w:instrText>
            </w:r>
            <w:r w:rsidRPr="00375631">
              <w:rPr>
                <w:noProof/>
                <w:webHidden/>
              </w:rPr>
            </w:r>
            <w:r w:rsidRPr="00375631">
              <w:rPr>
                <w:noProof/>
                <w:webHidden/>
              </w:rPr>
              <w:fldChar w:fldCharType="separate"/>
            </w:r>
            <w:r w:rsidR="00A42C77">
              <w:rPr>
                <w:noProof/>
                <w:webHidden/>
              </w:rPr>
              <w:t>43</w:t>
            </w:r>
            <w:r w:rsidRPr="00375631">
              <w:rPr>
                <w:noProof/>
                <w:webHidden/>
              </w:rPr>
              <w:fldChar w:fldCharType="end"/>
            </w:r>
          </w:hyperlink>
        </w:p>
        <w:p w:rsidR="00F243E6" w:rsidRPr="00375631" w:rsidRDefault="009647FB">
          <w:pPr>
            <w:pStyle w:val="Spistreci3"/>
            <w:rPr>
              <w:rFonts w:eastAsiaTheme="minorEastAsia"/>
              <w:noProof/>
              <w:sz w:val="22"/>
              <w:szCs w:val="22"/>
              <w:lang w:eastAsia="pl-PL"/>
            </w:rPr>
          </w:pPr>
          <w:hyperlink w:anchor="_Toc434576360" w:history="1">
            <w:r w:rsidR="00F243E6" w:rsidRPr="00375631">
              <w:rPr>
                <w:rStyle w:val="Hipercze"/>
                <w:rFonts w:ascii="Calibri Light" w:hAnsi="Calibri Light"/>
                <w:i/>
                <w:noProof/>
              </w:rPr>
              <w:t>3.4.2. SYSTEM GAZOWNICZY</w:t>
            </w:r>
            <w:r w:rsidR="00F243E6" w:rsidRPr="00375631">
              <w:rPr>
                <w:noProof/>
                <w:webHidden/>
              </w:rPr>
              <w:tab/>
            </w:r>
            <w:r w:rsidRPr="00375631">
              <w:rPr>
                <w:noProof/>
                <w:webHidden/>
              </w:rPr>
              <w:fldChar w:fldCharType="begin"/>
            </w:r>
            <w:r w:rsidR="00F243E6" w:rsidRPr="00375631">
              <w:rPr>
                <w:noProof/>
                <w:webHidden/>
              </w:rPr>
              <w:instrText xml:space="preserve"> PAGEREF _Toc434576360 \h </w:instrText>
            </w:r>
            <w:r w:rsidRPr="00375631">
              <w:rPr>
                <w:noProof/>
                <w:webHidden/>
              </w:rPr>
            </w:r>
            <w:r w:rsidRPr="00375631">
              <w:rPr>
                <w:noProof/>
                <w:webHidden/>
              </w:rPr>
              <w:fldChar w:fldCharType="separate"/>
            </w:r>
            <w:r w:rsidR="00A42C77">
              <w:rPr>
                <w:noProof/>
                <w:webHidden/>
              </w:rPr>
              <w:t>43</w:t>
            </w:r>
            <w:r w:rsidRPr="00375631">
              <w:rPr>
                <w:noProof/>
                <w:webHidden/>
              </w:rPr>
              <w:fldChar w:fldCharType="end"/>
            </w:r>
          </w:hyperlink>
        </w:p>
        <w:p w:rsidR="00F243E6" w:rsidRPr="00375631" w:rsidRDefault="009647FB">
          <w:pPr>
            <w:pStyle w:val="Spistreci3"/>
            <w:rPr>
              <w:rFonts w:eastAsiaTheme="minorEastAsia"/>
              <w:noProof/>
              <w:sz w:val="22"/>
              <w:szCs w:val="22"/>
              <w:lang w:eastAsia="pl-PL"/>
            </w:rPr>
          </w:pPr>
          <w:hyperlink w:anchor="_Toc434576361" w:history="1">
            <w:r w:rsidR="00F243E6" w:rsidRPr="00375631">
              <w:rPr>
                <w:rStyle w:val="Hipercze"/>
                <w:rFonts w:ascii="Calibri Light" w:hAnsi="Calibri Light"/>
                <w:i/>
                <w:noProof/>
              </w:rPr>
              <w:t>3.4.3. SYSTEM ENERGETYCZNY I ODNAWIALNE ŹRÓDŁA ENERGII</w:t>
            </w:r>
            <w:r w:rsidR="00F243E6" w:rsidRPr="00375631">
              <w:rPr>
                <w:noProof/>
                <w:webHidden/>
              </w:rPr>
              <w:tab/>
            </w:r>
            <w:r w:rsidRPr="00375631">
              <w:rPr>
                <w:noProof/>
                <w:webHidden/>
              </w:rPr>
              <w:fldChar w:fldCharType="begin"/>
            </w:r>
            <w:r w:rsidR="00F243E6" w:rsidRPr="00375631">
              <w:rPr>
                <w:noProof/>
                <w:webHidden/>
              </w:rPr>
              <w:instrText xml:space="preserve"> PAGEREF _Toc434576361 \h </w:instrText>
            </w:r>
            <w:r w:rsidRPr="00375631">
              <w:rPr>
                <w:noProof/>
                <w:webHidden/>
              </w:rPr>
            </w:r>
            <w:r w:rsidRPr="00375631">
              <w:rPr>
                <w:noProof/>
                <w:webHidden/>
              </w:rPr>
              <w:fldChar w:fldCharType="separate"/>
            </w:r>
            <w:r w:rsidR="00A42C77">
              <w:rPr>
                <w:noProof/>
                <w:webHidden/>
              </w:rPr>
              <w:t>43</w:t>
            </w:r>
            <w:r w:rsidRPr="00375631">
              <w:rPr>
                <w:noProof/>
                <w:webHidden/>
              </w:rPr>
              <w:fldChar w:fldCharType="end"/>
            </w:r>
          </w:hyperlink>
        </w:p>
        <w:p w:rsidR="00F243E6" w:rsidRDefault="009647FB">
          <w:pPr>
            <w:pStyle w:val="Spistreci1"/>
            <w:rPr>
              <w:rFonts w:asciiTheme="minorHAnsi" w:eastAsiaTheme="minorEastAsia" w:hAnsiTheme="minorHAnsi"/>
              <w:b w:val="0"/>
              <w:bCs w:val="0"/>
              <w:i w:val="0"/>
              <w:caps w:val="0"/>
              <w:lang w:eastAsia="pl-PL"/>
            </w:rPr>
          </w:pPr>
          <w:hyperlink w:anchor="_Toc434576362" w:history="1">
            <w:r w:rsidR="00F243E6" w:rsidRPr="00B667AC">
              <w:rPr>
                <w:rStyle w:val="Hipercze"/>
              </w:rPr>
              <w:t>4. WYNIKI INWENTARYZACJI EMISJI DWUTLENKU WĘGLA</w:t>
            </w:r>
            <w:r w:rsidR="00F243E6">
              <w:rPr>
                <w:webHidden/>
              </w:rPr>
              <w:tab/>
            </w:r>
            <w:r>
              <w:rPr>
                <w:webHidden/>
              </w:rPr>
              <w:fldChar w:fldCharType="begin"/>
            </w:r>
            <w:r w:rsidR="00F243E6">
              <w:rPr>
                <w:webHidden/>
              </w:rPr>
              <w:instrText xml:space="preserve"> PAGEREF _Toc434576362 \h </w:instrText>
            </w:r>
            <w:r>
              <w:rPr>
                <w:webHidden/>
              </w:rPr>
            </w:r>
            <w:r>
              <w:rPr>
                <w:webHidden/>
              </w:rPr>
              <w:fldChar w:fldCharType="separate"/>
            </w:r>
            <w:r w:rsidR="00A42C77">
              <w:rPr>
                <w:webHidden/>
              </w:rPr>
              <w:t>46</w:t>
            </w:r>
            <w:r>
              <w:rPr>
                <w:webHidden/>
              </w:rPr>
              <w:fldChar w:fldCharType="end"/>
            </w:r>
          </w:hyperlink>
        </w:p>
        <w:p w:rsidR="00F243E6" w:rsidRPr="00375631" w:rsidRDefault="009647FB" w:rsidP="00375631">
          <w:pPr>
            <w:pStyle w:val="Spistreci2"/>
            <w:rPr>
              <w:rFonts w:eastAsiaTheme="minorEastAsia"/>
              <w:b w:val="0"/>
              <w:lang w:eastAsia="pl-PL"/>
            </w:rPr>
          </w:pPr>
          <w:hyperlink w:anchor="_Toc434576363" w:history="1">
            <w:r w:rsidR="00F243E6" w:rsidRPr="00375631">
              <w:rPr>
                <w:rStyle w:val="Hipercze"/>
                <w:b w:val="0"/>
              </w:rPr>
              <w:t>4.1. PODSTAWOWE ZAŁOŻENIA PRZYJĘTE W PLANIE</w:t>
            </w:r>
            <w:r w:rsidR="00F243E6" w:rsidRPr="00375631">
              <w:rPr>
                <w:b w:val="0"/>
                <w:webHidden/>
              </w:rPr>
              <w:tab/>
            </w:r>
            <w:r w:rsidRPr="00375631">
              <w:rPr>
                <w:b w:val="0"/>
                <w:webHidden/>
              </w:rPr>
              <w:fldChar w:fldCharType="begin"/>
            </w:r>
            <w:r w:rsidR="00F243E6" w:rsidRPr="00375631">
              <w:rPr>
                <w:b w:val="0"/>
                <w:webHidden/>
              </w:rPr>
              <w:instrText xml:space="preserve"> PAGEREF _Toc434576363 \h </w:instrText>
            </w:r>
            <w:r w:rsidRPr="00375631">
              <w:rPr>
                <w:b w:val="0"/>
                <w:webHidden/>
              </w:rPr>
            </w:r>
            <w:r w:rsidRPr="00375631">
              <w:rPr>
                <w:b w:val="0"/>
                <w:webHidden/>
              </w:rPr>
              <w:fldChar w:fldCharType="separate"/>
            </w:r>
            <w:r w:rsidR="00A42C77">
              <w:rPr>
                <w:b w:val="0"/>
                <w:webHidden/>
              </w:rPr>
              <w:t>46</w:t>
            </w:r>
            <w:r w:rsidRPr="00375631">
              <w:rPr>
                <w:b w:val="0"/>
                <w:webHidden/>
              </w:rPr>
              <w:fldChar w:fldCharType="end"/>
            </w:r>
          </w:hyperlink>
        </w:p>
        <w:p w:rsidR="00F243E6" w:rsidRPr="00375631" w:rsidRDefault="009647FB" w:rsidP="00375631">
          <w:pPr>
            <w:pStyle w:val="Spistreci2"/>
            <w:rPr>
              <w:rFonts w:eastAsiaTheme="minorEastAsia"/>
              <w:b w:val="0"/>
              <w:lang w:eastAsia="pl-PL"/>
            </w:rPr>
          </w:pPr>
          <w:hyperlink w:anchor="_Toc434576364" w:history="1">
            <w:r w:rsidR="00F243E6" w:rsidRPr="00375631">
              <w:rPr>
                <w:rStyle w:val="Hipercze"/>
                <w:b w:val="0"/>
              </w:rPr>
              <w:t>4.2. METODOLOGIA INWENTARYZACJI</w:t>
            </w:r>
            <w:r w:rsidR="00F243E6" w:rsidRPr="00375631">
              <w:rPr>
                <w:b w:val="0"/>
                <w:webHidden/>
              </w:rPr>
              <w:tab/>
            </w:r>
            <w:r w:rsidRPr="00375631">
              <w:rPr>
                <w:b w:val="0"/>
                <w:webHidden/>
              </w:rPr>
              <w:fldChar w:fldCharType="begin"/>
            </w:r>
            <w:r w:rsidR="00F243E6" w:rsidRPr="00375631">
              <w:rPr>
                <w:b w:val="0"/>
                <w:webHidden/>
              </w:rPr>
              <w:instrText xml:space="preserve"> PAGEREF _Toc434576364 \h </w:instrText>
            </w:r>
            <w:r w:rsidRPr="00375631">
              <w:rPr>
                <w:b w:val="0"/>
                <w:webHidden/>
              </w:rPr>
            </w:r>
            <w:r w:rsidRPr="00375631">
              <w:rPr>
                <w:b w:val="0"/>
                <w:webHidden/>
              </w:rPr>
              <w:fldChar w:fldCharType="separate"/>
            </w:r>
            <w:r w:rsidR="00A42C77">
              <w:rPr>
                <w:b w:val="0"/>
                <w:webHidden/>
              </w:rPr>
              <w:t>47</w:t>
            </w:r>
            <w:r w:rsidRPr="00375631">
              <w:rPr>
                <w:b w:val="0"/>
                <w:webHidden/>
              </w:rPr>
              <w:fldChar w:fldCharType="end"/>
            </w:r>
          </w:hyperlink>
        </w:p>
        <w:p w:rsidR="00F243E6" w:rsidRPr="00375631" w:rsidRDefault="009647FB" w:rsidP="00375631">
          <w:pPr>
            <w:pStyle w:val="Spistreci2"/>
            <w:rPr>
              <w:rFonts w:eastAsiaTheme="minorEastAsia"/>
              <w:b w:val="0"/>
              <w:lang w:eastAsia="pl-PL"/>
            </w:rPr>
          </w:pPr>
          <w:hyperlink w:anchor="_Toc434576365" w:history="1">
            <w:r w:rsidR="00F243E6" w:rsidRPr="00375631">
              <w:rPr>
                <w:rStyle w:val="Hipercze"/>
                <w:b w:val="0"/>
              </w:rPr>
              <w:t>4.3. EMISJA DWUTLENKU WĘGLA Z PROGNOZĄ NA 2020 ROK W POSZCZEGÓLNYCH SEKTORACH</w:t>
            </w:r>
            <w:r w:rsidR="00F243E6" w:rsidRPr="00375631">
              <w:rPr>
                <w:b w:val="0"/>
                <w:webHidden/>
              </w:rPr>
              <w:tab/>
            </w:r>
            <w:r w:rsidRPr="00375631">
              <w:rPr>
                <w:b w:val="0"/>
                <w:webHidden/>
              </w:rPr>
              <w:fldChar w:fldCharType="begin"/>
            </w:r>
            <w:r w:rsidR="00F243E6" w:rsidRPr="00375631">
              <w:rPr>
                <w:b w:val="0"/>
                <w:webHidden/>
              </w:rPr>
              <w:instrText xml:space="preserve"> PAGEREF _Toc434576365 \h </w:instrText>
            </w:r>
            <w:r w:rsidRPr="00375631">
              <w:rPr>
                <w:b w:val="0"/>
                <w:webHidden/>
              </w:rPr>
            </w:r>
            <w:r w:rsidRPr="00375631">
              <w:rPr>
                <w:b w:val="0"/>
                <w:webHidden/>
              </w:rPr>
              <w:fldChar w:fldCharType="separate"/>
            </w:r>
            <w:r w:rsidR="00A42C77">
              <w:rPr>
                <w:b w:val="0"/>
                <w:webHidden/>
              </w:rPr>
              <w:t>50</w:t>
            </w:r>
            <w:r w:rsidRPr="00375631">
              <w:rPr>
                <w:b w:val="0"/>
                <w:webHidden/>
              </w:rPr>
              <w:fldChar w:fldCharType="end"/>
            </w:r>
          </w:hyperlink>
        </w:p>
        <w:p w:rsidR="00F243E6" w:rsidRPr="00375631" w:rsidRDefault="009647FB" w:rsidP="00375631">
          <w:pPr>
            <w:pStyle w:val="Spistreci3"/>
            <w:tabs>
              <w:tab w:val="left" w:pos="1276"/>
            </w:tabs>
            <w:rPr>
              <w:rFonts w:eastAsiaTheme="minorEastAsia"/>
              <w:noProof/>
              <w:sz w:val="22"/>
              <w:szCs w:val="22"/>
              <w:lang w:eastAsia="pl-PL"/>
            </w:rPr>
          </w:pPr>
          <w:hyperlink w:anchor="_Toc434576366" w:history="1">
            <w:r w:rsidR="00F243E6" w:rsidRPr="00375631">
              <w:rPr>
                <w:rStyle w:val="Hipercze"/>
                <w:rFonts w:ascii="Calibri Light" w:hAnsi="Calibri Light"/>
                <w:i/>
                <w:noProof/>
              </w:rPr>
              <w:t>4.3.1</w:t>
            </w:r>
            <w:r w:rsidR="00F243E6" w:rsidRPr="00375631">
              <w:rPr>
                <w:rFonts w:eastAsiaTheme="minorEastAsia"/>
                <w:noProof/>
                <w:sz w:val="22"/>
                <w:szCs w:val="22"/>
                <w:lang w:eastAsia="pl-PL"/>
              </w:rPr>
              <w:tab/>
            </w:r>
            <w:r w:rsidR="00F243E6" w:rsidRPr="00375631">
              <w:rPr>
                <w:rStyle w:val="Hipercze"/>
                <w:rFonts w:ascii="Calibri Light" w:hAnsi="Calibri Light"/>
                <w:i/>
                <w:noProof/>
              </w:rPr>
              <w:t>BUDOWNICTWO KOMUNALNE PUBLICZNE</w:t>
            </w:r>
            <w:r w:rsidR="00F243E6" w:rsidRPr="00375631">
              <w:rPr>
                <w:noProof/>
                <w:webHidden/>
              </w:rPr>
              <w:tab/>
            </w:r>
            <w:r w:rsidRPr="00375631">
              <w:rPr>
                <w:noProof/>
                <w:webHidden/>
              </w:rPr>
              <w:fldChar w:fldCharType="begin"/>
            </w:r>
            <w:r w:rsidR="00F243E6" w:rsidRPr="00375631">
              <w:rPr>
                <w:noProof/>
                <w:webHidden/>
              </w:rPr>
              <w:instrText xml:space="preserve"> PAGEREF _Toc434576366 \h </w:instrText>
            </w:r>
            <w:r w:rsidRPr="00375631">
              <w:rPr>
                <w:noProof/>
                <w:webHidden/>
              </w:rPr>
            </w:r>
            <w:r w:rsidRPr="00375631">
              <w:rPr>
                <w:noProof/>
                <w:webHidden/>
              </w:rPr>
              <w:fldChar w:fldCharType="separate"/>
            </w:r>
            <w:r w:rsidR="00A42C77">
              <w:rPr>
                <w:noProof/>
                <w:webHidden/>
              </w:rPr>
              <w:t>50</w:t>
            </w:r>
            <w:r w:rsidRPr="00375631">
              <w:rPr>
                <w:noProof/>
                <w:webHidden/>
              </w:rPr>
              <w:fldChar w:fldCharType="end"/>
            </w:r>
          </w:hyperlink>
        </w:p>
        <w:p w:rsidR="00F243E6" w:rsidRPr="00375631" w:rsidRDefault="009647FB" w:rsidP="00375631">
          <w:pPr>
            <w:pStyle w:val="Spistreci3"/>
            <w:tabs>
              <w:tab w:val="left" w:pos="1276"/>
            </w:tabs>
            <w:rPr>
              <w:rFonts w:eastAsiaTheme="minorEastAsia"/>
              <w:noProof/>
              <w:sz w:val="22"/>
              <w:szCs w:val="22"/>
              <w:lang w:eastAsia="pl-PL"/>
            </w:rPr>
          </w:pPr>
          <w:hyperlink w:anchor="_Toc434576367" w:history="1">
            <w:r w:rsidR="00F243E6" w:rsidRPr="00375631">
              <w:rPr>
                <w:rStyle w:val="Hipercze"/>
                <w:rFonts w:ascii="Calibri Light" w:hAnsi="Calibri Light"/>
                <w:i/>
                <w:noProof/>
              </w:rPr>
              <w:t>4.3.2</w:t>
            </w:r>
            <w:r w:rsidR="00F243E6" w:rsidRPr="00375631">
              <w:rPr>
                <w:rFonts w:eastAsiaTheme="minorEastAsia"/>
                <w:noProof/>
                <w:sz w:val="22"/>
                <w:szCs w:val="22"/>
                <w:lang w:eastAsia="pl-PL"/>
              </w:rPr>
              <w:tab/>
            </w:r>
            <w:r w:rsidR="00F243E6" w:rsidRPr="00375631">
              <w:rPr>
                <w:rStyle w:val="Hipercze"/>
                <w:rFonts w:ascii="Calibri Light" w:hAnsi="Calibri Light"/>
                <w:i/>
                <w:noProof/>
              </w:rPr>
              <w:t>BUDOWNICTWO MIESZKALNE (KOMUNALNE I PRYWATNE)</w:t>
            </w:r>
            <w:r w:rsidR="00F243E6" w:rsidRPr="00375631">
              <w:rPr>
                <w:noProof/>
                <w:webHidden/>
              </w:rPr>
              <w:tab/>
            </w:r>
            <w:r w:rsidRPr="00375631">
              <w:rPr>
                <w:noProof/>
                <w:webHidden/>
              </w:rPr>
              <w:fldChar w:fldCharType="begin"/>
            </w:r>
            <w:r w:rsidR="00F243E6" w:rsidRPr="00375631">
              <w:rPr>
                <w:noProof/>
                <w:webHidden/>
              </w:rPr>
              <w:instrText xml:space="preserve"> PAGEREF _Toc434576367 \h </w:instrText>
            </w:r>
            <w:r w:rsidRPr="00375631">
              <w:rPr>
                <w:noProof/>
                <w:webHidden/>
              </w:rPr>
            </w:r>
            <w:r w:rsidRPr="00375631">
              <w:rPr>
                <w:noProof/>
                <w:webHidden/>
              </w:rPr>
              <w:fldChar w:fldCharType="separate"/>
            </w:r>
            <w:r w:rsidR="00A42C77">
              <w:rPr>
                <w:noProof/>
                <w:webHidden/>
              </w:rPr>
              <w:t>53</w:t>
            </w:r>
            <w:r w:rsidRPr="00375631">
              <w:rPr>
                <w:noProof/>
                <w:webHidden/>
              </w:rPr>
              <w:fldChar w:fldCharType="end"/>
            </w:r>
          </w:hyperlink>
        </w:p>
        <w:p w:rsidR="00F243E6" w:rsidRPr="00375631" w:rsidRDefault="009647FB" w:rsidP="00375631">
          <w:pPr>
            <w:pStyle w:val="Spistreci3"/>
            <w:tabs>
              <w:tab w:val="left" w:pos="1276"/>
            </w:tabs>
            <w:rPr>
              <w:rFonts w:eastAsiaTheme="minorEastAsia"/>
              <w:noProof/>
              <w:sz w:val="22"/>
              <w:szCs w:val="22"/>
              <w:lang w:eastAsia="pl-PL"/>
            </w:rPr>
          </w:pPr>
          <w:hyperlink w:anchor="_Toc434576368" w:history="1">
            <w:r w:rsidR="00F243E6" w:rsidRPr="00375631">
              <w:rPr>
                <w:rStyle w:val="Hipercze"/>
                <w:rFonts w:ascii="Calibri Light" w:hAnsi="Calibri Light"/>
                <w:i/>
                <w:noProof/>
              </w:rPr>
              <w:t>4.3.3</w:t>
            </w:r>
            <w:r w:rsidR="00F243E6" w:rsidRPr="00375631">
              <w:rPr>
                <w:rFonts w:eastAsiaTheme="minorEastAsia"/>
                <w:noProof/>
                <w:sz w:val="22"/>
                <w:szCs w:val="22"/>
                <w:lang w:eastAsia="pl-PL"/>
              </w:rPr>
              <w:tab/>
            </w:r>
            <w:r w:rsidR="00F243E6" w:rsidRPr="00375631">
              <w:rPr>
                <w:rStyle w:val="Hipercze"/>
                <w:rFonts w:ascii="Calibri Light" w:hAnsi="Calibri Light"/>
                <w:i/>
                <w:noProof/>
              </w:rPr>
              <w:t>BUDOWNICTWO USŁUGOWE</w:t>
            </w:r>
            <w:r w:rsidR="00F243E6" w:rsidRPr="00375631">
              <w:rPr>
                <w:noProof/>
                <w:webHidden/>
              </w:rPr>
              <w:tab/>
            </w:r>
            <w:r w:rsidRPr="00375631">
              <w:rPr>
                <w:noProof/>
                <w:webHidden/>
              </w:rPr>
              <w:fldChar w:fldCharType="begin"/>
            </w:r>
            <w:r w:rsidR="00F243E6" w:rsidRPr="00375631">
              <w:rPr>
                <w:noProof/>
                <w:webHidden/>
              </w:rPr>
              <w:instrText xml:space="preserve"> PAGEREF _Toc434576368 \h </w:instrText>
            </w:r>
            <w:r w:rsidRPr="00375631">
              <w:rPr>
                <w:noProof/>
                <w:webHidden/>
              </w:rPr>
            </w:r>
            <w:r w:rsidRPr="00375631">
              <w:rPr>
                <w:noProof/>
                <w:webHidden/>
              </w:rPr>
              <w:fldChar w:fldCharType="separate"/>
            </w:r>
            <w:r w:rsidR="00A42C77">
              <w:rPr>
                <w:noProof/>
                <w:webHidden/>
              </w:rPr>
              <w:t>54</w:t>
            </w:r>
            <w:r w:rsidRPr="00375631">
              <w:rPr>
                <w:noProof/>
                <w:webHidden/>
              </w:rPr>
              <w:fldChar w:fldCharType="end"/>
            </w:r>
          </w:hyperlink>
        </w:p>
        <w:p w:rsidR="00F243E6" w:rsidRPr="00375631" w:rsidRDefault="009647FB" w:rsidP="00375631">
          <w:pPr>
            <w:pStyle w:val="Spistreci3"/>
            <w:tabs>
              <w:tab w:val="left" w:pos="1276"/>
            </w:tabs>
            <w:rPr>
              <w:rFonts w:eastAsiaTheme="minorEastAsia"/>
              <w:noProof/>
              <w:sz w:val="22"/>
              <w:szCs w:val="22"/>
              <w:lang w:eastAsia="pl-PL"/>
            </w:rPr>
          </w:pPr>
          <w:hyperlink w:anchor="_Toc434576369" w:history="1">
            <w:r w:rsidR="00F243E6" w:rsidRPr="00375631">
              <w:rPr>
                <w:rStyle w:val="Hipercze"/>
                <w:rFonts w:ascii="Calibri Light" w:hAnsi="Calibri Light"/>
                <w:i/>
                <w:noProof/>
              </w:rPr>
              <w:t>4.3.4</w:t>
            </w:r>
            <w:r w:rsidR="00F243E6" w:rsidRPr="00375631">
              <w:rPr>
                <w:rFonts w:eastAsiaTheme="minorEastAsia"/>
                <w:noProof/>
                <w:sz w:val="22"/>
                <w:szCs w:val="22"/>
                <w:lang w:eastAsia="pl-PL"/>
              </w:rPr>
              <w:tab/>
            </w:r>
            <w:r w:rsidR="00F243E6" w:rsidRPr="00375631">
              <w:rPr>
                <w:rStyle w:val="Hipercze"/>
                <w:rFonts w:ascii="Calibri Light" w:hAnsi="Calibri Light"/>
                <w:i/>
                <w:noProof/>
              </w:rPr>
              <w:t>BUDOWNICTWO PRZEMYSŁOWE</w:t>
            </w:r>
            <w:r w:rsidR="00F243E6" w:rsidRPr="00375631">
              <w:rPr>
                <w:noProof/>
                <w:webHidden/>
              </w:rPr>
              <w:tab/>
            </w:r>
            <w:r w:rsidRPr="00375631">
              <w:rPr>
                <w:noProof/>
                <w:webHidden/>
              </w:rPr>
              <w:fldChar w:fldCharType="begin"/>
            </w:r>
            <w:r w:rsidR="00F243E6" w:rsidRPr="00375631">
              <w:rPr>
                <w:noProof/>
                <w:webHidden/>
              </w:rPr>
              <w:instrText xml:space="preserve"> PAGEREF _Toc434576369 \h </w:instrText>
            </w:r>
            <w:r w:rsidRPr="00375631">
              <w:rPr>
                <w:noProof/>
                <w:webHidden/>
              </w:rPr>
            </w:r>
            <w:r w:rsidRPr="00375631">
              <w:rPr>
                <w:noProof/>
                <w:webHidden/>
              </w:rPr>
              <w:fldChar w:fldCharType="separate"/>
            </w:r>
            <w:r w:rsidR="00A42C77">
              <w:rPr>
                <w:noProof/>
                <w:webHidden/>
              </w:rPr>
              <w:t>55</w:t>
            </w:r>
            <w:r w:rsidRPr="00375631">
              <w:rPr>
                <w:noProof/>
                <w:webHidden/>
              </w:rPr>
              <w:fldChar w:fldCharType="end"/>
            </w:r>
          </w:hyperlink>
        </w:p>
        <w:p w:rsidR="00F243E6" w:rsidRPr="00375631" w:rsidRDefault="009647FB" w:rsidP="00375631">
          <w:pPr>
            <w:pStyle w:val="Spistreci3"/>
            <w:tabs>
              <w:tab w:val="left" w:pos="1276"/>
            </w:tabs>
            <w:rPr>
              <w:rFonts w:eastAsiaTheme="minorEastAsia"/>
              <w:noProof/>
              <w:sz w:val="22"/>
              <w:szCs w:val="22"/>
              <w:lang w:eastAsia="pl-PL"/>
            </w:rPr>
          </w:pPr>
          <w:hyperlink w:anchor="_Toc434576370" w:history="1">
            <w:r w:rsidR="00F243E6" w:rsidRPr="00375631">
              <w:rPr>
                <w:rStyle w:val="Hipercze"/>
                <w:rFonts w:ascii="Calibri Light" w:hAnsi="Calibri Light"/>
                <w:i/>
                <w:noProof/>
              </w:rPr>
              <w:t>4.3.5</w:t>
            </w:r>
            <w:r w:rsidR="00F243E6" w:rsidRPr="00375631">
              <w:rPr>
                <w:rFonts w:eastAsiaTheme="minorEastAsia"/>
                <w:noProof/>
                <w:sz w:val="22"/>
                <w:szCs w:val="22"/>
                <w:lang w:eastAsia="pl-PL"/>
              </w:rPr>
              <w:tab/>
            </w:r>
            <w:r w:rsidR="00F243E6" w:rsidRPr="00375631">
              <w:rPr>
                <w:rStyle w:val="Hipercze"/>
                <w:rFonts w:ascii="Calibri Light" w:hAnsi="Calibri Light"/>
                <w:i/>
                <w:noProof/>
              </w:rPr>
              <w:t>OŚWIETLENIE PUBLICZNE</w:t>
            </w:r>
            <w:r w:rsidR="00F243E6" w:rsidRPr="00375631">
              <w:rPr>
                <w:noProof/>
                <w:webHidden/>
              </w:rPr>
              <w:tab/>
            </w:r>
            <w:r w:rsidRPr="00375631">
              <w:rPr>
                <w:noProof/>
                <w:webHidden/>
              </w:rPr>
              <w:fldChar w:fldCharType="begin"/>
            </w:r>
            <w:r w:rsidR="00F243E6" w:rsidRPr="00375631">
              <w:rPr>
                <w:noProof/>
                <w:webHidden/>
              </w:rPr>
              <w:instrText xml:space="preserve"> PAGEREF _Toc434576370 \h </w:instrText>
            </w:r>
            <w:r w:rsidRPr="00375631">
              <w:rPr>
                <w:noProof/>
                <w:webHidden/>
              </w:rPr>
            </w:r>
            <w:r w:rsidRPr="00375631">
              <w:rPr>
                <w:noProof/>
                <w:webHidden/>
              </w:rPr>
              <w:fldChar w:fldCharType="separate"/>
            </w:r>
            <w:r w:rsidR="00A42C77">
              <w:rPr>
                <w:noProof/>
                <w:webHidden/>
              </w:rPr>
              <w:t>56</w:t>
            </w:r>
            <w:r w:rsidRPr="00375631">
              <w:rPr>
                <w:noProof/>
                <w:webHidden/>
              </w:rPr>
              <w:fldChar w:fldCharType="end"/>
            </w:r>
          </w:hyperlink>
        </w:p>
        <w:p w:rsidR="00F243E6" w:rsidRPr="00375631" w:rsidRDefault="009647FB" w:rsidP="00375631">
          <w:pPr>
            <w:pStyle w:val="Spistreci2"/>
            <w:rPr>
              <w:rFonts w:eastAsiaTheme="minorEastAsia"/>
              <w:b w:val="0"/>
              <w:lang w:eastAsia="pl-PL"/>
            </w:rPr>
          </w:pPr>
          <w:hyperlink w:anchor="_Toc434576371" w:history="1">
            <w:r w:rsidR="00F243E6" w:rsidRPr="00375631">
              <w:rPr>
                <w:rStyle w:val="Hipercze"/>
                <w:b w:val="0"/>
              </w:rPr>
              <w:t>4.4. ANALIZA SWOT</w:t>
            </w:r>
            <w:r w:rsidR="00F243E6" w:rsidRPr="00375631">
              <w:rPr>
                <w:b w:val="0"/>
                <w:webHidden/>
              </w:rPr>
              <w:tab/>
            </w:r>
            <w:r w:rsidRPr="00375631">
              <w:rPr>
                <w:b w:val="0"/>
                <w:webHidden/>
              </w:rPr>
              <w:fldChar w:fldCharType="begin"/>
            </w:r>
            <w:r w:rsidR="00F243E6" w:rsidRPr="00375631">
              <w:rPr>
                <w:b w:val="0"/>
                <w:webHidden/>
              </w:rPr>
              <w:instrText xml:space="preserve"> PAGEREF _Toc434576371 \h </w:instrText>
            </w:r>
            <w:r w:rsidRPr="00375631">
              <w:rPr>
                <w:b w:val="0"/>
                <w:webHidden/>
              </w:rPr>
            </w:r>
            <w:r w:rsidRPr="00375631">
              <w:rPr>
                <w:b w:val="0"/>
                <w:webHidden/>
              </w:rPr>
              <w:fldChar w:fldCharType="separate"/>
            </w:r>
            <w:r w:rsidR="00A42C77">
              <w:rPr>
                <w:b w:val="0"/>
                <w:webHidden/>
              </w:rPr>
              <w:t>56</w:t>
            </w:r>
            <w:r w:rsidRPr="00375631">
              <w:rPr>
                <w:b w:val="0"/>
                <w:webHidden/>
              </w:rPr>
              <w:fldChar w:fldCharType="end"/>
            </w:r>
          </w:hyperlink>
        </w:p>
        <w:p w:rsidR="00F243E6" w:rsidRPr="00375631" w:rsidRDefault="009647FB" w:rsidP="00375631">
          <w:pPr>
            <w:pStyle w:val="Spistreci2"/>
            <w:rPr>
              <w:rFonts w:eastAsiaTheme="minorEastAsia"/>
              <w:b w:val="0"/>
              <w:lang w:eastAsia="pl-PL"/>
            </w:rPr>
          </w:pPr>
          <w:hyperlink w:anchor="_Toc434576372" w:history="1">
            <w:r w:rsidR="00F243E6" w:rsidRPr="00375631">
              <w:rPr>
                <w:rStyle w:val="Hipercze"/>
                <w:b w:val="0"/>
              </w:rPr>
              <w:t>4.5. IDENTYFIKACJA OBSZARÓW PROBLEMOWYCH</w:t>
            </w:r>
            <w:r w:rsidR="00F243E6" w:rsidRPr="00375631">
              <w:rPr>
                <w:b w:val="0"/>
                <w:webHidden/>
              </w:rPr>
              <w:tab/>
            </w:r>
            <w:r w:rsidRPr="00375631">
              <w:rPr>
                <w:b w:val="0"/>
                <w:webHidden/>
              </w:rPr>
              <w:fldChar w:fldCharType="begin"/>
            </w:r>
            <w:r w:rsidR="00F243E6" w:rsidRPr="00375631">
              <w:rPr>
                <w:b w:val="0"/>
                <w:webHidden/>
              </w:rPr>
              <w:instrText xml:space="preserve"> PAGEREF _Toc434576372 \h </w:instrText>
            </w:r>
            <w:r w:rsidRPr="00375631">
              <w:rPr>
                <w:b w:val="0"/>
                <w:webHidden/>
              </w:rPr>
            </w:r>
            <w:r w:rsidRPr="00375631">
              <w:rPr>
                <w:b w:val="0"/>
                <w:webHidden/>
              </w:rPr>
              <w:fldChar w:fldCharType="separate"/>
            </w:r>
            <w:r w:rsidR="00A42C77">
              <w:rPr>
                <w:b w:val="0"/>
                <w:webHidden/>
              </w:rPr>
              <w:t>58</w:t>
            </w:r>
            <w:r w:rsidRPr="00375631">
              <w:rPr>
                <w:b w:val="0"/>
                <w:webHidden/>
              </w:rPr>
              <w:fldChar w:fldCharType="end"/>
            </w:r>
          </w:hyperlink>
        </w:p>
        <w:p w:rsidR="00F243E6" w:rsidRDefault="009647FB">
          <w:pPr>
            <w:pStyle w:val="Spistreci1"/>
            <w:rPr>
              <w:rFonts w:asciiTheme="minorHAnsi" w:eastAsiaTheme="minorEastAsia" w:hAnsiTheme="minorHAnsi"/>
              <w:b w:val="0"/>
              <w:bCs w:val="0"/>
              <w:i w:val="0"/>
              <w:caps w:val="0"/>
              <w:lang w:eastAsia="pl-PL"/>
            </w:rPr>
          </w:pPr>
          <w:hyperlink w:anchor="_Toc434576373" w:history="1">
            <w:r w:rsidR="00F243E6" w:rsidRPr="00B667AC">
              <w:rPr>
                <w:rStyle w:val="Hipercze"/>
              </w:rPr>
              <w:t>5. DZIAŁANIA/ZADANIA I ŚRODKI ZAPLANOWANE NA CAŁY OKRES OBJĘTY PLANEM</w:t>
            </w:r>
            <w:r w:rsidR="00F243E6">
              <w:rPr>
                <w:webHidden/>
              </w:rPr>
              <w:tab/>
            </w:r>
            <w:r>
              <w:rPr>
                <w:webHidden/>
              </w:rPr>
              <w:fldChar w:fldCharType="begin"/>
            </w:r>
            <w:r w:rsidR="00F243E6">
              <w:rPr>
                <w:webHidden/>
              </w:rPr>
              <w:instrText xml:space="preserve"> PAGEREF _Toc434576373 \h </w:instrText>
            </w:r>
            <w:r>
              <w:rPr>
                <w:webHidden/>
              </w:rPr>
            </w:r>
            <w:r>
              <w:rPr>
                <w:webHidden/>
              </w:rPr>
              <w:fldChar w:fldCharType="separate"/>
            </w:r>
            <w:r w:rsidR="00A42C77">
              <w:rPr>
                <w:webHidden/>
              </w:rPr>
              <w:t>60</w:t>
            </w:r>
            <w:r>
              <w:rPr>
                <w:webHidden/>
              </w:rPr>
              <w:fldChar w:fldCharType="end"/>
            </w:r>
          </w:hyperlink>
        </w:p>
        <w:p w:rsidR="00F243E6" w:rsidRPr="00375631" w:rsidRDefault="009647FB" w:rsidP="00375631">
          <w:pPr>
            <w:pStyle w:val="Spistreci2"/>
            <w:rPr>
              <w:rFonts w:eastAsiaTheme="minorEastAsia"/>
              <w:b w:val="0"/>
              <w:lang w:eastAsia="pl-PL"/>
            </w:rPr>
          </w:pPr>
          <w:hyperlink w:anchor="_Toc434576374" w:history="1">
            <w:r w:rsidR="00F243E6" w:rsidRPr="00375631">
              <w:rPr>
                <w:rStyle w:val="Hipercze"/>
                <w:b w:val="0"/>
              </w:rPr>
              <w:t>5.1. DŁUGOTERMINOWA STRATEGIA – CELE STRATEGICZNE I SZCZEGÓŁOWE</w:t>
            </w:r>
            <w:r w:rsidR="00F243E6" w:rsidRPr="00375631">
              <w:rPr>
                <w:b w:val="0"/>
                <w:webHidden/>
              </w:rPr>
              <w:tab/>
            </w:r>
            <w:r w:rsidRPr="00375631">
              <w:rPr>
                <w:b w:val="0"/>
                <w:webHidden/>
              </w:rPr>
              <w:fldChar w:fldCharType="begin"/>
            </w:r>
            <w:r w:rsidR="00F243E6" w:rsidRPr="00375631">
              <w:rPr>
                <w:b w:val="0"/>
                <w:webHidden/>
              </w:rPr>
              <w:instrText xml:space="preserve"> PAGEREF _Toc434576374 \h </w:instrText>
            </w:r>
            <w:r w:rsidRPr="00375631">
              <w:rPr>
                <w:b w:val="0"/>
                <w:webHidden/>
              </w:rPr>
            </w:r>
            <w:r w:rsidRPr="00375631">
              <w:rPr>
                <w:b w:val="0"/>
                <w:webHidden/>
              </w:rPr>
              <w:fldChar w:fldCharType="separate"/>
            </w:r>
            <w:r w:rsidR="00A42C77">
              <w:rPr>
                <w:b w:val="0"/>
                <w:webHidden/>
              </w:rPr>
              <w:t>60</w:t>
            </w:r>
            <w:r w:rsidRPr="00375631">
              <w:rPr>
                <w:b w:val="0"/>
                <w:webHidden/>
              </w:rPr>
              <w:fldChar w:fldCharType="end"/>
            </w:r>
          </w:hyperlink>
        </w:p>
        <w:p w:rsidR="00F243E6" w:rsidRPr="00375631" w:rsidRDefault="009647FB" w:rsidP="00375631">
          <w:pPr>
            <w:pStyle w:val="Spistreci2"/>
            <w:rPr>
              <w:rFonts w:eastAsiaTheme="minorEastAsia"/>
              <w:b w:val="0"/>
              <w:lang w:eastAsia="pl-PL"/>
            </w:rPr>
          </w:pPr>
          <w:hyperlink w:anchor="_Toc434576375" w:history="1">
            <w:r w:rsidR="00F243E6" w:rsidRPr="00375631">
              <w:rPr>
                <w:rStyle w:val="Hipercze"/>
                <w:b w:val="0"/>
              </w:rPr>
              <w:t>5.2. DZIAŁANIA/ZADANIA KRÓTKO I ŚREDNIOTERMINOWE</w:t>
            </w:r>
            <w:r w:rsidR="00F243E6" w:rsidRPr="00375631">
              <w:rPr>
                <w:b w:val="0"/>
                <w:webHidden/>
              </w:rPr>
              <w:tab/>
            </w:r>
            <w:r w:rsidRPr="00375631">
              <w:rPr>
                <w:b w:val="0"/>
                <w:webHidden/>
              </w:rPr>
              <w:fldChar w:fldCharType="begin"/>
            </w:r>
            <w:r w:rsidR="00F243E6" w:rsidRPr="00375631">
              <w:rPr>
                <w:b w:val="0"/>
                <w:webHidden/>
              </w:rPr>
              <w:instrText xml:space="preserve"> PAGEREF _Toc434576375 \h </w:instrText>
            </w:r>
            <w:r w:rsidRPr="00375631">
              <w:rPr>
                <w:b w:val="0"/>
                <w:webHidden/>
              </w:rPr>
            </w:r>
            <w:r w:rsidRPr="00375631">
              <w:rPr>
                <w:b w:val="0"/>
                <w:webHidden/>
              </w:rPr>
              <w:fldChar w:fldCharType="separate"/>
            </w:r>
            <w:r w:rsidR="00A42C77">
              <w:rPr>
                <w:b w:val="0"/>
                <w:webHidden/>
              </w:rPr>
              <w:t>61</w:t>
            </w:r>
            <w:r w:rsidRPr="00375631">
              <w:rPr>
                <w:b w:val="0"/>
                <w:webHidden/>
              </w:rPr>
              <w:fldChar w:fldCharType="end"/>
            </w:r>
          </w:hyperlink>
        </w:p>
        <w:p w:rsidR="00F243E6" w:rsidRDefault="009647FB">
          <w:pPr>
            <w:pStyle w:val="Spistreci1"/>
            <w:rPr>
              <w:rFonts w:asciiTheme="minorHAnsi" w:eastAsiaTheme="minorEastAsia" w:hAnsiTheme="minorHAnsi"/>
              <w:b w:val="0"/>
              <w:bCs w:val="0"/>
              <w:i w:val="0"/>
              <w:caps w:val="0"/>
              <w:lang w:eastAsia="pl-PL"/>
            </w:rPr>
          </w:pPr>
          <w:hyperlink w:anchor="_Toc434576376" w:history="1">
            <w:r w:rsidR="00F243E6" w:rsidRPr="00B667AC">
              <w:rPr>
                <w:rStyle w:val="Hipercze"/>
              </w:rPr>
              <w:t>6. WDROŻENIE PLANU – ASPEKTY ORGANIZACYJNE I FINANSOWE</w:t>
            </w:r>
            <w:r w:rsidR="00F243E6">
              <w:rPr>
                <w:webHidden/>
              </w:rPr>
              <w:tab/>
            </w:r>
            <w:r>
              <w:rPr>
                <w:webHidden/>
              </w:rPr>
              <w:fldChar w:fldCharType="begin"/>
            </w:r>
            <w:r w:rsidR="00F243E6">
              <w:rPr>
                <w:webHidden/>
              </w:rPr>
              <w:instrText xml:space="preserve"> PAGEREF _Toc434576376 \h </w:instrText>
            </w:r>
            <w:r>
              <w:rPr>
                <w:webHidden/>
              </w:rPr>
            </w:r>
            <w:r>
              <w:rPr>
                <w:webHidden/>
              </w:rPr>
              <w:fldChar w:fldCharType="separate"/>
            </w:r>
            <w:r w:rsidR="00A42C77">
              <w:rPr>
                <w:webHidden/>
              </w:rPr>
              <w:t>68</w:t>
            </w:r>
            <w:r>
              <w:rPr>
                <w:webHidden/>
              </w:rPr>
              <w:fldChar w:fldCharType="end"/>
            </w:r>
          </w:hyperlink>
        </w:p>
        <w:p w:rsidR="00F243E6" w:rsidRPr="00375631" w:rsidRDefault="009647FB" w:rsidP="00375631">
          <w:pPr>
            <w:pStyle w:val="Spistreci2"/>
            <w:rPr>
              <w:rFonts w:eastAsiaTheme="minorEastAsia"/>
              <w:b w:val="0"/>
              <w:lang w:eastAsia="pl-PL"/>
            </w:rPr>
          </w:pPr>
          <w:hyperlink w:anchor="_Toc434576377" w:history="1">
            <w:r w:rsidR="00F243E6" w:rsidRPr="00375631">
              <w:rPr>
                <w:rStyle w:val="Hipercze"/>
                <w:b w:val="0"/>
              </w:rPr>
              <w:t>6.1. OPRACOWANIE I WDROŻENIE PLANU</w:t>
            </w:r>
            <w:r w:rsidR="00F243E6" w:rsidRPr="00375631">
              <w:rPr>
                <w:b w:val="0"/>
                <w:webHidden/>
              </w:rPr>
              <w:tab/>
            </w:r>
            <w:r w:rsidRPr="00375631">
              <w:rPr>
                <w:b w:val="0"/>
                <w:webHidden/>
              </w:rPr>
              <w:fldChar w:fldCharType="begin"/>
            </w:r>
            <w:r w:rsidR="00F243E6" w:rsidRPr="00375631">
              <w:rPr>
                <w:b w:val="0"/>
                <w:webHidden/>
              </w:rPr>
              <w:instrText xml:space="preserve"> PAGEREF _Toc434576377 \h </w:instrText>
            </w:r>
            <w:r w:rsidRPr="00375631">
              <w:rPr>
                <w:b w:val="0"/>
                <w:webHidden/>
              </w:rPr>
            </w:r>
            <w:r w:rsidRPr="00375631">
              <w:rPr>
                <w:b w:val="0"/>
                <w:webHidden/>
              </w:rPr>
              <w:fldChar w:fldCharType="separate"/>
            </w:r>
            <w:r w:rsidR="00A42C77">
              <w:rPr>
                <w:b w:val="0"/>
                <w:webHidden/>
              </w:rPr>
              <w:t>68</w:t>
            </w:r>
            <w:r w:rsidRPr="00375631">
              <w:rPr>
                <w:b w:val="0"/>
                <w:webHidden/>
              </w:rPr>
              <w:fldChar w:fldCharType="end"/>
            </w:r>
          </w:hyperlink>
        </w:p>
        <w:p w:rsidR="00F243E6" w:rsidRPr="00375631" w:rsidRDefault="009647FB" w:rsidP="00375631">
          <w:pPr>
            <w:pStyle w:val="Spistreci2"/>
            <w:rPr>
              <w:rFonts w:eastAsiaTheme="minorEastAsia"/>
              <w:b w:val="0"/>
              <w:lang w:eastAsia="pl-PL"/>
            </w:rPr>
          </w:pPr>
          <w:hyperlink w:anchor="_Toc434576378" w:history="1">
            <w:r w:rsidR="00F243E6" w:rsidRPr="00375631">
              <w:rPr>
                <w:rStyle w:val="Hipercze"/>
                <w:b w:val="0"/>
              </w:rPr>
              <w:t>6.2. EWALUACJA I MONITORING DZIAŁAŃ</w:t>
            </w:r>
            <w:r w:rsidR="00F243E6" w:rsidRPr="00375631">
              <w:rPr>
                <w:b w:val="0"/>
                <w:webHidden/>
              </w:rPr>
              <w:tab/>
            </w:r>
            <w:r w:rsidRPr="00375631">
              <w:rPr>
                <w:b w:val="0"/>
                <w:webHidden/>
              </w:rPr>
              <w:fldChar w:fldCharType="begin"/>
            </w:r>
            <w:r w:rsidR="00F243E6" w:rsidRPr="00375631">
              <w:rPr>
                <w:b w:val="0"/>
                <w:webHidden/>
              </w:rPr>
              <w:instrText xml:space="preserve"> PAGEREF _Toc434576378 \h </w:instrText>
            </w:r>
            <w:r w:rsidRPr="00375631">
              <w:rPr>
                <w:b w:val="0"/>
                <w:webHidden/>
              </w:rPr>
            </w:r>
            <w:r w:rsidRPr="00375631">
              <w:rPr>
                <w:b w:val="0"/>
                <w:webHidden/>
              </w:rPr>
              <w:fldChar w:fldCharType="separate"/>
            </w:r>
            <w:r w:rsidR="00A42C77">
              <w:rPr>
                <w:b w:val="0"/>
                <w:webHidden/>
              </w:rPr>
              <w:t>68</w:t>
            </w:r>
            <w:r w:rsidRPr="00375631">
              <w:rPr>
                <w:b w:val="0"/>
                <w:webHidden/>
              </w:rPr>
              <w:fldChar w:fldCharType="end"/>
            </w:r>
          </w:hyperlink>
        </w:p>
        <w:p w:rsidR="00F243E6" w:rsidRPr="00375631" w:rsidRDefault="009647FB" w:rsidP="00375631">
          <w:pPr>
            <w:pStyle w:val="Spistreci2"/>
            <w:rPr>
              <w:rFonts w:eastAsiaTheme="minorEastAsia"/>
              <w:b w:val="0"/>
              <w:lang w:eastAsia="pl-PL"/>
            </w:rPr>
          </w:pPr>
          <w:hyperlink w:anchor="_Toc434576379" w:history="1">
            <w:r w:rsidR="00F243E6" w:rsidRPr="00375631">
              <w:rPr>
                <w:rStyle w:val="Hipercze"/>
                <w:b w:val="0"/>
              </w:rPr>
              <w:t>6.3. ORGANIZACJA I FINANSOWANIE</w:t>
            </w:r>
            <w:r w:rsidR="00F243E6" w:rsidRPr="00375631">
              <w:rPr>
                <w:b w:val="0"/>
                <w:webHidden/>
              </w:rPr>
              <w:tab/>
            </w:r>
            <w:r w:rsidRPr="00375631">
              <w:rPr>
                <w:b w:val="0"/>
                <w:webHidden/>
              </w:rPr>
              <w:fldChar w:fldCharType="begin"/>
            </w:r>
            <w:r w:rsidR="00F243E6" w:rsidRPr="00375631">
              <w:rPr>
                <w:b w:val="0"/>
                <w:webHidden/>
              </w:rPr>
              <w:instrText xml:space="preserve"> PAGEREF _Toc434576379 \h </w:instrText>
            </w:r>
            <w:r w:rsidRPr="00375631">
              <w:rPr>
                <w:b w:val="0"/>
                <w:webHidden/>
              </w:rPr>
            </w:r>
            <w:r w:rsidRPr="00375631">
              <w:rPr>
                <w:b w:val="0"/>
                <w:webHidden/>
              </w:rPr>
              <w:fldChar w:fldCharType="separate"/>
            </w:r>
            <w:r w:rsidR="00A42C77">
              <w:rPr>
                <w:b w:val="0"/>
                <w:webHidden/>
              </w:rPr>
              <w:t>70</w:t>
            </w:r>
            <w:r w:rsidRPr="00375631">
              <w:rPr>
                <w:b w:val="0"/>
                <w:webHidden/>
              </w:rPr>
              <w:fldChar w:fldCharType="end"/>
            </w:r>
          </w:hyperlink>
        </w:p>
        <w:p w:rsidR="00F243E6" w:rsidRPr="00375631" w:rsidRDefault="009647FB" w:rsidP="00375631">
          <w:pPr>
            <w:pStyle w:val="Spistreci2"/>
            <w:rPr>
              <w:rFonts w:eastAsiaTheme="minorEastAsia"/>
              <w:b w:val="0"/>
              <w:lang w:eastAsia="pl-PL"/>
            </w:rPr>
          </w:pPr>
          <w:hyperlink w:anchor="_Toc434576380" w:history="1">
            <w:r w:rsidR="00F243E6" w:rsidRPr="00375631">
              <w:rPr>
                <w:rStyle w:val="Hipercze"/>
                <w:b w:val="0"/>
              </w:rPr>
              <w:t>6.4. ODDZIAŁYWANIE NA ŚRODOWISKO PLANU I ZADAŃ W NIM ZAŁOŻONYCH</w:t>
            </w:r>
            <w:r w:rsidR="00F243E6" w:rsidRPr="00375631">
              <w:rPr>
                <w:b w:val="0"/>
                <w:webHidden/>
              </w:rPr>
              <w:tab/>
            </w:r>
            <w:r w:rsidRPr="00375631">
              <w:rPr>
                <w:b w:val="0"/>
                <w:webHidden/>
              </w:rPr>
              <w:fldChar w:fldCharType="begin"/>
            </w:r>
            <w:r w:rsidR="00F243E6" w:rsidRPr="00375631">
              <w:rPr>
                <w:b w:val="0"/>
                <w:webHidden/>
              </w:rPr>
              <w:instrText xml:space="preserve"> PAGEREF _Toc434576380 \h </w:instrText>
            </w:r>
            <w:r w:rsidRPr="00375631">
              <w:rPr>
                <w:b w:val="0"/>
                <w:webHidden/>
              </w:rPr>
            </w:r>
            <w:r w:rsidRPr="00375631">
              <w:rPr>
                <w:b w:val="0"/>
                <w:webHidden/>
              </w:rPr>
              <w:fldChar w:fldCharType="separate"/>
            </w:r>
            <w:r w:rsidR="00A42C77">
              <w:rPr>
                <w:b w:val="0"/>
                <w:webHidden/>
              </w:rPr>
              <w:t>91</w:t>
            </w:r>
            <w:r w:rsidRPr="00375631">
              <w:rPr>
                <w:b w:val="0"/>
                <w:webHidden/>
              </w:rPr>
              <w:fldChar w:fldCharType="end"/>
            </w:r>
          </w:hyperlink>
        </w:p>
        <w:p w:rsidR="00F243E6" w:rsidRDefault="009647FB">
          <w:pPr>
            <w:pStyle w:val="Spistreci1"/>
            <w:rPr>
              <w:rFonts w:asciiTheme="minorHAnsi" w:eastAsiaTheme="minorEastAsia" w:hAnsiTheme="minorHAnsi"/>
              <w:b w:val="0"/>
              <w:bCs w:val="0"/>
              <w:i w:val="0"/>
              <w:caps w:val="0"/>
              <w:lang w:eastAsia="pl-PL"/>
            </w:rPr>
          </w:pPr>
          <w:hyperlink w:anchor="_Toc434576381" w:history="1">
            <w:r w:rsidR="00F243E6" w:rsidRPr="00B667AC">
              <w:rPr>
                <w:rStyle w:val="Hipercze"/>
              </w:rPr>
              <w:t>7. ŹRÓDŁA INFORMACJI STANOWIĄCE PODSTAWĘ DO SPORZĄDZENIA PLANU</w:t>
            </w:r>
            <w:r w:rsidR="00F243E6">
              <w:rPr>
                <w:webHidden/>
              </w:rPr>
              <w:tab/>
            </w:r>
            <w:r>
              <w:rPr>
                <w:webHidden/>
              </w:rPr>
              <w:fldChar w:fldCharType="begin"/>
            </w:r>
            <w:r w:rsidR="00F243E6">
              <w:rPr>
                <w:webHidden/>
              </w:rPr>
              <w:instrText xml:space="preserve"> PAGEREF _Toc434576381 \h </w:instrText>
            </w:r>
            <w:r>
              <w:rPr>
                <w:webHidden/>
              </w:rPr>
            </w:r>
            <w:r>
              <w:rPr>
                <w:webHidden/>
              </w:rPr>
              <w:fldChar w:fldCharType="separate"/>
            </w:r>
            <w:r w:rsidR="00A42C77">
              <w:rPr>
                <w:webHidden/>
              </w:rPr>
              <w:t>93</w:t>
            </w:r>
            <w:r>
              <w:rPr>
                <w:webHidden/>
              </w:rPr>
              <w:fldChar w:fldCharType="end"/>
            </w:r>
          </w:hyperlink>
        </w:p>
        <w:p w:rsidR="00F243E6" w:rsidRDefault="009647FB">
          <w:r>
            <w:rPr>
              <w:b/>
              <w:bCs/>
            </w:rPr>
            <w:fldChar w:fldCharType="end"/>
          </w:r>
        </w:p>
      </w:sdtContent>
    </w:sdt>
    <w:p w:rsidR="00E95540" w:rsidRPr="00D9444D" w:rsidRDefault="00E95540" w:rsidP="004F7E3B">
      <w:pPr>
        <w:pStyle w:val="Nagwek1"/>
        <w:spacing w:line="360" w:lineRule="auto"/>
        <w:rPr>
          <w:rFonts w:ascii="Calibri Light" w:hAnsi="Calibri Light"/>
          <w:i/>
          <w:color w:val="FFFFFF" w:themeColor="background1"/>
          <w:sz w:val="24"/>
          <w:szCs w:val="24"/>
        </w:rPr>
        <w:sectPr w:rsidR="00E95540" w:rsidRPr="00D9444D" w:rsidSect="00BB0797">
          <w:headerReference w:type="default" r:id="rId15"/>
          <w:footerReference w:type="default" r:id="rId16"/>
          <w:headerReference w:type="first" r:id="rId17"/>
          <w:footerReference w:type="first" r:id="rId18"/>
          <w:pgSz w:w="11906" w:h="16838"/>
          <w:pgMar w:top="1417" w:right="1417" w:bottom="1417" w:left="1417" w:header="708" w:footer="708" w:gutter="0"/>
          <w:cols w:space="708"/>
          <w:titlePg/>
          <w:docGrid w:linePitch="360"/>
        </w:sectPr>
      </w:pPr>
    </w:p>
    <w:p w:rsidR="00314B87" w:rsidRPr="00D9444D" w:rsidRDefault="006D4EC6" w:rsidP="00314B87">
      <w:pPr>
        <w:pStyle w:val="Nagwek1"/>
        <w:shd w:val="clear" w:color="auto" w:fill="808080" w:themeFill="background1" w:themeFillShade="80"/>
        <w:spacing w:line="360" w:lineRule="auto"/>
        <w:rPr>
          <w:rFonts w:ascii="Calibri Light" w:hAnsi="Calibri Light"/>
          <w:i/>
          <w:color w:val="FFFFFF" w:themeColor="background1"/>
          <w:sz w:val="24"/>
          <w:szCs w:val="24"/>
        </w:rPr>
      </w:pPr>
      <w:bookmarkStart w:id="0" w:name="_Toc434576335"/>
      <w:r w:rsidRPr="00D9444D">
        <w:rPr>
          <w:rFonts w:ascii="Calibri Light" w:hAnsi="Calibri Light"/>
          <w:i/>
          <w:color w:val="FFFFFF" w:themeColor="background1"/>
          <w:sz w:val="24"/>
          <w:szCs w:val="24"/>
        </w:rPr>
        <w:lastRenderedPageBreak/>
        <w:t>1</w:t>
      </w:r>
      <w:bookmarkEnd w:id="0"/>
      <w:r w:rsidR="00314B87" w:rsidRPr="00D9444D">
        <w:rPr>
          <w:rFonts w:ascii="Calibri Light" w:hAnsi="Calibri Light"/>
          <w:i/>
          <w:color w:val="FFFFFF" w:themeColor="background1"/>
          <w:sz w:val="24"/>
          <w:szCs w:val="24"/>
        </w:rPr>
        <w:t>STRESZCZENIE</w:t>
      </w:r>
    </w:p>
    <w:p w:rsidR="00314B87" w:rsidRPr="00D9444D" w:rsidRDefault="00314B87" w:rsidP="00314B87">
      <w:pPr>
        <w:rPr>
          <w:rFonts w:ascii="Calibri Light" w:hAnsi="Calibri Light"/>
          <w:i/>
          <w:sz w:val="24"/>
          <w:szCs w:val="24"/>
          <w:lang w:eastAsia="en-US"/>
        </w:rPr>
      </w:pPr>
    </w:p>
    <w:p w:rsidR="00314B87" w:rsidRPr="00D9444D" w:rsidRDefault="00314B87" w:rsidP="00314B87">
      <w:pPr>
        <w:spacing w:after="0" w:line="360" w:lineRule="auto"/>
        <w:ind w:firstLine="709"/>
        <w:jc w:val="both"/>
        <w:rPr>
          <w:rFonts w:ascii="Calibri Light" w:hAnsi="Calibri Light"/>
        </w:rPr>
      </w:pPr>
      <w:r w:rsidRPr="00D9444D">
        <w:rPr>
          <w:rFonts w:ascii="Calibri Light" w:hAnsi="Calibri Light"/>
          <w:lang w:eastAsia="en-US"/>
        </w:rPr>
        <w:t xml:space="preserve">„Plan Gospodarki Niskoemisyjnej dla Gminy Nowe Miasto” jest </w:t>
      </w:r>
      <w:r w:rsidRPr="00D9444D">
        <w:rPr>
          <w:rFonts w:ascii="Calibri Light" w:hAnsi="Calibri Light"/>
        </w:rPr>
        <w:t xml:space="preserve">dokumentem strategicznym, określającym kierunki rozwoju gospodarki niskoemisyjnej dla gminy Nowe Miasto na lata 2016 – 2020. Kierunki te dotyczą działań inwestycyjnych i nieinwestycyjnych w obszarach: budownictwo </w:t>
      </w:r>
      <w:r w:rsidRPr="00D9444D">
        <w:rPr>
          <w:rFonts w:ascii="Calibri Light" w:hAnsi="Calibri Light"/>
        </w:rPr>
        <w:br/>
        <w:t>publiczne i mieszkalne, energetyka i oświetlenie,</w:t>
      </w:r>
      <w:r>
        <w:rPr>
          <w:rFonts w:ascii="Calibri Light" w:hAnsi="Calibri Light"/>
        </w:rPr>
        <w:t xml:space="preserve"> informacja i edukacja oraz dokumenty strategiczne.</w:t>
      </w:r>
    </w:p>
    <w:p w:rsidR="00314B87" w:rsidRPr="00D9444D" w:rsidRDefault="00314B87" w:rsidP="00314B87">
      <w:pPr>
        <w:spacing w:after="0" w:line="360" w:lineRule="auto"/>
        <w:ind w:firstLine="709"/>
        <w:jc w:val="both"/>
        <w:rPr>
          <w:rFonts w:ascii="Calibri Light" w:hAnsi="Calibri Light"/>
        </w:rPr>
      </w:pPr>
      <w:r w:rsidRPr="00D9444D">
        <w:rPr>
          <w:rFonts w:ascii="Calibri Light" w:hAnsi="Calibri Light"/>
        </w:rPr>
        <w:t xml:space="preserve">Niniejszy dokument stanowi czteroletniąstrategię gminy w zakresie efektywności energetycznej i zakłada osiągnięcie redukcji emisji gazów cieplarnianych w pespektywie do roku 2020. Zadania ujęte w opracowaniu realizowane będą we wszystkich wyznaczonych sektorach działania Planu Gospodarki Niskoemisyjnej. </w:t>
      </w:r>
    </w:p>
    <w:p w:rsidR="00314B87" w:rsidRPr="00D9444D" w:rsidRDefault="00314B87" w:rsidP="00314B87">
      <w:pPr>
        <w:spacing w:after="0" w:line="360" w:lineRule="auto"/>
        <w:ind w:firstLine="709"/>
        <w:jc w:val="both"/>
        <w:rPr>
          <w:rFonts w:ascii="Calibri Light" w:hAnsi="Calibri Light"/>
        </w:rPr>
      </w:pPr>
      <w:r w:rsidRPr="00D9444D">
        <w:rPr>
          <w:rFonts w:ascii="Calibri Light" w:hAnsi="Calibri Light"/>
        </w:rPr>
        <w:t>Plan przewiduje:</w:t>
      </w:r>
    </w:p>
    <w:p w:rsidR="00314B87" w:rsidRPr="00D9444D" w:rsidRDefault="00314B87" w:rsidP="00314B87">
      <w:pPr>
        <w:pStyle w:val="Akapitzlist"/>
        <w:numPr>
          <w:ilvl w:val="0"/>
          <w:numId w:val="66"/>
        </w:numPr>
        <w:spacing w:after="0" w:line="360" w:lineRule="auto"/>
        <w:ind w:left="1276"/>
        <w:jc w:val="both"/>
        <w:rPr>
          <w:rFonts w:ascii="Calibri Light" w:hAnsi="Calibri Light"/>
        </w:rPr>
      </w:pPr>
      <w:r w:rsidRPr="00D9444D">
        <w:rPr>
          <w:rFonts w:ascii="Calibri Light" w:hAnsi="Calibri Light"/>
        </w:rPr>
        <w:t xml:space="preserve">zmniejszenie zapotrzebowania na energię finalną o </w:t>
      </w:r>
      <w:r>
        <w:rPr>
          <w:rFonts w:ascii="Calibri Light" w:hAnsi="Calibri Light"/>
        </w:rPr>
        <w:t>1,32</w:t>
      </w:r>
      <w:r w:rsidRPr="00D9444D">
        <w:rPr>
          <w:rFonts w:ascii="Calibri Light" w:hAnsi="Calibri Light"/>
        </w:rPr>
        <w:t>%,</w:t>
      </w:r>
    </w:p>
    <w:p w:rsidR="00314B87" w:rsidRPr="00D9444D" w:rsidRDefault="00314B87" w:rsidP="00314B87">
      <w:pPr>
        <w:pStyle w:val="Akapitzlist"/>
        <w:numPr>
          <w:ilvl w:val="0"/>
          <w:numId w:val="66"/>
        </w:numPr>
        <w:spacing w:after="0" w:line="360" w:lineRule="auto"/>
        <w:ind w:left="1276"/>
        <w:jc w:val="both"/>
        <w:rPr>
          <w:rFonts w:ascii="Calibri Light" w:hAnsi="Calibri Light"/>
        </w:rPr>
      </w:pPr>
      <w:r w:rsidRPr="00D9444D">
        <w:rPr>
          <w:rFonts w:ascii="Calibri Light" w:hAnsi="Calibri Light"/>
        </w:rPr>
        <w:t>zwiększenie udziału energii pochodzącej ze źródeł odnawialnych o 0,35%,</w:t>
      </w:r>
    </w:p>
    <w:p w:rsidR="00314B87" w:rsidRPr="00D9444D" w:rsidRDefault="00314B87" w:rsidP="00314B87">
      <w:pPr>
        <w:pStyle w:val="Akapitzlist"/>
        <w:numPr>
          <w:ilvl w:val="0"/>
          <w:numId w:val="66"/>
        </w:numPr>
        <w:spacing w:after="0" w:line="360" w:lineRule="auto"/>
        <w:ind w:left="1276"/>
        <w:jc w:val="both"/>
        <w:rPr>
          <w:rFonts w:ascii="Calibri Light" w:hAnsi="Calibri Light"/>
        </w:rPr>
      </w:pPr>
      <w:r w:rsidRPr="00D9444D">
        <w:rPr>
          <w:rFonts w:ascii="Calibri Light" w:hAnsi="Calibri Light"/>
        </w:rPr>
        <w:t>zmniejszenie emisji CO</w:t>
      </w:r>
      <w:r w:rsidRPr="00D9444D">
        <w:rPr>
          <w:rFonts w:ascii="Calibri Light" w:hAnsi="Calibri Light"/>
          <w:vertAlign w:val="subscript"/>
        </w:rPr>
        <w:t>2</w:t>
      </w:r>
      <w:r w:rsidRPr="00D9444D">
        <w:rPr>
          <w:rFonts w:ascii="Calibri Light" w:hAnsi="Calibri Light"/>
        </w:rPr>
        <w:t xml:space="preserve"> o </w:t>
      </w:r>
      <w:r>
        <w:rPr>
          <w:rFonts w:ascii="Calibri Light" w:hAnsi="Calibri Light"/>
        </w:rPr>
        <w:t>1,32</w:t>
      </w:r>
      <w:r w:rsidRPr="00D9444D">
        <w:rPr>
          <w:rFonts w:ascii="Calibri Light" w:hAnsi="Calibri Light"/>
        </w:rPr>
        <w:t>%.</w:t>
      </w:r>
    </w:p>
    <w:p w:rsidR="00314B87" w:rsidRPr="00D9444D" w:rsidRDefault="00314B87" w:rsidP="00314B87">
      <w:pPr>
        <w:spacing w:after="0" w:line="360" w:lineRule="auto"/>
        <w:ind w:firstLine="360"/>
        <w:jc w:val="both"/>
        <w:rPr>
          <w:rFonts w:ascii="Calibri Light" w:hAnsi="Calibri Light"/>
        </w:rPr>
      </w:pPr>
    </w:p>
    <w:p w:rsidR="00314B87" w:rsidRPr="00D9444D" w:rsidRDefault="00314B87" w:rsidP="00314B87">
      <w:pPr>
        <w:spacing w:after="0" w:line="360" w:lineRule="auto"/>
        <w:ind w:firstLine="709"/>
        <w:jc w:val="both"/>
        <w:rPr>
          <w:rFonts w:ascii="Calibri Light" w:hAnsi="Calibri Light"/>
        </w:rPr>
      </w:pPr>
      <w:r w:rsidRPr="00D9444D">
        <w:rPr>
          <w:rFonts w:ascii="Calibri Light" w:hAnsi="Calibri Light"/>
        </w:rPr>
        <w:t xml:space="preserve">Realizacja PGN przyczyni się także do ograniczenia emisji innych ubocznych produktów spalania (pyły, benzo(a)piren, tlenki siarki, inne). W konsekwencji poprawiona zostanie jakość powietrza na terenie gminy. </w:t>
      </w:r>
    </w:p>
    <w:p w:rsidR="00314B87" w:rsidRPr="00D9444D" w:rsidRDefault="00314B87" w:rsidP="00314B87">
      <w:pPr>
        <w:spacing w:after="0" w:line="360" w:lineRule="auto"/>
        <w:ind w:firstLine="709"/>
        <w:jc w:val="both"/>
        <w:rPr>
          <w:rFonts w:ascii="Calibri Light" w:hAnsi="Calibri Light"/>
        </w:rPr>
      </w:pPr>
      <w:r w:rsidRPr="00D9444D">
        <w:rPr>
          <w:rFonts w:ascii="Calibri Light" w:hAnsi="Calibri Light"/>
        </w:rPr>
        <w:t>Opracowanie sporządzono na podstawie szczegółowej analizy sytuacji społeczno – gospodarczej oraz uwarunkowań środowiskowych panujących na obszarze gminy. Informacje zawarte w PGN są zbieżne z przepisami prawa i zapisami dokumentów strategicznych na szczeblu unijnym,krajowym, wojewódzkim oraz lokalnym.</w:t>
      </w:r>
    </w:p>
    <w:p w:rsidR="00314B87" w:rsidRPr="00D9444D" w:rsidRDefault="00314B87" w:rsidP="00314B87">
      <w:pPr>
        <w:spacing w:after="0" w:line="360" w:lineRule="auto"/>
        <w:jc w:val="both"/>
        <w:rPr>
          <w:rFonts w:ascii="Calibri Light" w:hAnsi="Calibri Light"/>
        </w:rPr>
      </w:pPr>
    </w:p>
    <w:p w:rsidR="00314B87" w:rsidRPr="00D9444D" w:rsidRDefault="00314B87" w:rsidP="00314B87">
      <w:pPr>
        <w:spacing w:after="0" w:line="360" w:lineRule="auto"/>
        <w:ind w:firstLine="709"/>
        <w:jc w:val="both"/>
        <w:rPr>
          <w:rFonts w:ascii="Calibri Light" w:hAnsi="Calibri Light"/>
          <w:bCs/>
        </w:rPr>
      </w:pPr>
      <w:r w:rsidRPr="00D9444D">
        <w:rPr>
          <w:rFonts w:ascii="Calibri Light" w:hAnsi="Calibri Light"/>
        </w:rPr>
        <w:t>Celem wyznaczenia działań ujętych w opracowaniu przeprowadzono inwentaryzację źródeł emisji zanieczyszczeń do atmosfery oraz ocenę ich znaczenia w rozprzestrzenianiu się.</w:t>
      </w:r>
      <w:r w:rsidRPr="00D9444D">
        <w:rPr>
          <w:rFonts w:ascii="Calibri Light" w:hAnsi="Calibri Light"/>
          <w:bCs/>
        </w:rPr>
        <w:t xml:space="preserve">Wyniki inwentaryzacji emisji dwutlenku węgla dla roku bazowego 2010 dla Gminy Nowe Miasto pokazały, iż całkowita emisja dwutlenku węgla z obszaru gminy wyniosła </w:t>
      </w:r>
      <w:r>
        <w:rPr>
          <w:rFonts w:ascii="Calibri Light" w:hAnsi="Calibri Light"/>
          <w:bCs/>
        </w:rPr>
        <w:t>28 014,67</w:t>
      </w:r>
      <w:r w:rsidRPr="00D9444D">
        <w:rPr>
          <w:rFonts w:ascii="Calibri Light" w:hAnsi="Calibri Light"/>
          <w:bCs/>
        </w:rPr>
        <w:t xml:space="preserve"> Mg. Największy wkład w emisję CO</w:t>
      </w:r>
      <w:r w:rsidRPr="00D9444D">
        <w:rPr>
          <w:rFonts w:ascii="Calibri Light" w:hAnsi="Calibri Light"/>
          <w:bCs/>
          <w:vertAlign w:val="subscript"/>
        </w:rPr>
        <w:t>2</w:t>
      </w:r>
      <w:r w:rsidRPr="00D9444D">
        <w:rPr>
          <w:rFonts w:ascii="Calibri Light" w:hAnsi="Calibri Light"/>
          <w:bCs/>
        </w:rPr>
        <w:t>spośród badanych sektorów ma sektor „</w:t>
      </w:r>
      <w:r w:rsidRPr="00D9444D">
        <w:rPr>
          <w:rFonts w:ascii="Calibri Light" w:hAnsi="Calibri Light"/>
          <w:bCs/>
          <w:i/>
        </w:rPr>
        <w:t>Budownictwo mieszkalne (komunalne i prywatne)</w:t>
      </w:r>
      <w:r w:rsidRPr="00D9444D">
        <w:rPr>
          <w:rFonts w:ascii="Calibri Light" w:hAnsi="Calibri Light"/>
          <w:bCs/>
        </w:rPr>
        <w:t>”</w:t>
      </w:r>
      <w:r w:rsidRPr="00D9444D">
        <w:rPr>
          <w:rFonts w:ascii="Calibri Light" w:hAnsi="Calibri Light"/>
          <w:bCs/>
        </w:rPr>
        <w:br/>
        <w:t xml:space="preserve">z wynikiem </w:t>
      </w:r>
      <w:r>
        <w:rPr>
          <w:rFonts w:ascii="Calibri Light" w:hAnsi="Calibri Light"/>
          <w:bCs/>
        </w:rPr>
        <w:t>91,02</w:t>
      </w:r>
      <w:r w:rsidRPr="00D9444D">
        <w:rPr>
          <w:rFonts w:ascii="Calibri Light" w:hAnsi="Calibri Light"/>
          <w:bCs/>
        </w:rPr>
        <w:t>%, następnie „</w:t>
      </w:r>
      <w:r w:rsidRPr="00D9444D">
        <w:rPr>
          <w:rFonts w:ascii="Calibri Light" w:hAnsi="Calibri Light"/>
          <w:bCs/>
          <w:i/>
        </w:rPr>
        <w:t>Budownictwo usługowe</w:t>
      </w:r>
      <w:r w:rsidRPr="00D9444D">
        <w:rPr>
          <w:rFonts w:ascii="Calibri Light" w:hAnsi="Calibri Light"/>
          <w:bCs/>
        </w:rPr>
        <w:t xml:space="preserve">” – </w:t>
      </w:r>
      <w:r>
        <w:rPr>
          <w:rFonts w:ascii="Calibri Light" w:hAnsi="Calibri Light"/>
          <w:bCs/>
        </w:rPr>
        <w:t>4,00</w:t>
      </w:r>
      <w:r w:rsidRPr="00D9444D">
        <w:rPr>
          <w:rFonts w:ascii="Calibri Light" w:hAnsi="Calibri Light"/>
          <w:bCs/>
        </w:rPr>
        <w:t>%, „</w:t>
      </w:r>
      <w:r w:rsidRPr="00D9444D">
        <w:rPr>
          <w:rFonts w:ascii="Calibri Light" w:hAnsi="Calibri Light"/>
          <w:bCs/>
          <w:i/>
        </w:rPr>
        <w:t>Budownictwo komunalne publiczne</w:t>
      </w:r>
      <w:r w:rsidRPr="00D9444D">
        <w:rPr>
          <w:rFonts w:ascii="Calibri Light" w:hAnsi="Calibri Light"/>
          <w:bCs/>
        </w:rPr>
        <w:t xml:space="preserve">”  – </w:t>
      </w:r>
      <w:r>
        <w:rPr>
          <w:rFonts w:ascii="Calibri Light" w:hAnsi="Calibri Light"/>
          <w:bCs/>
        </w:rPr>
        <w:t>3,73</w:t>
      </w:r>
      <w:r w:rsidRPr="00D9444D">
        <w:rPr>
          <w:rFonts w:ascii="Calibri Light" w:hAnsi="Calibri Light"/>
          <w:bCs/>
        </w:rPr>
        <w:t>%.</w:t>
      </w:r>
    </w:p>
    <w:p w:rsidR="00314B87" w:rsidRPr="00D9444D" w:rsidRDefault="00314B87" w:rsidP="00314B87">
      <w:pPr>
        <w:spacing w:after="0" w:line="360" w:lineRule="auto"/>
        <w:ind w:firstLine="709"/>
        <w:jc w:val="both"/>
        <w:rPr>
          <w:rFonts w:ascii="Calibri Light" w:hAnsi="Calibri Light"/>
        </w:rPr>
      </w:pPr>
    </w:p>
    <w:p w:rsidR="00314B87" w:rsidRPr="00D9444D" w:rsidRDefault="00314B87" w:rsidP="00314B87">
      <w:pPr>
        <w:spacing w:after="0" w:line="360" w:lineRule="auto"/>
        <w:ind w:firstLine="709"/>
        <w:jc w:val="both"/>
        <w:rPr>
          <w:rFonts w:ascii="Calibri Light" w:hAnsi="Calibri Light"/>
          <w:bCs/>
        </w:rPr>
      </w:pPr>
      <w:r w:rsidRPr="00D9444D">
        <w:rPr>
          <w:rFonts w:ascii="Calibri Light" w:hAnsi="Calibri Light"/>
          <w:bCs/>
        </w:rPr>
        <w:lastRenderedPageBreak/>
        <w:t xml:space="preserve">Biorąc pod uwagę powyższe wyniki analizy, stan środowiska, główne problemy środowiskowe, obowiązujące i planowane zmiany przepisów prawa polskiego i unijnego, strategie i programy rządowe, regionalne i lokalne koncepcje, wyznaczono cel główny dla Gminy Nowe Miasto, którym jest: </w:t>
      </w:r>
    </w:p>
    <w:p w:rsidR="00314B87" w:rsidRPr="00D9444D" w:rsidRDefault="00314B87" w:rsidP="00314B87">
      <w:pPr>
        <w:spacing w:after="0" w:line="360" w:lineRule="auto"/>
        <w:ind w:firstLine="709"/>
        <w:jc w:val="both"/>
        <w:rPr>
          <w:rFonts w:ascii="Calibri Light" w:hAnsi="Calibri Light"/>
          <w:bCs/>
        </w:rPr>
      </w:pPr>
    </w:p>
    <w:p w:rsidR="00314B87" w:rsidRPr="00D9444D" w:rsidRDefault="009647FB" w:rsidP="00314B87">
      <w:pPr>
        <w:spacing w:after="0" w:line="360" w:lineRule="auto"/>
        <w:jc w:val="both"/>
        <w:rPr>
          <w:rFonts w:ascii="Calibri Light" w:hAnsi="Calibri Light"/>
          <w:bCs/>
        </w:rPr>
      </w:pPr>
      <w:r w:rsidRPr="009647FB">
        <w:rPr>
          <w:rFonts w:ascii="Calibri Light" w:hAnsi="Calibri Light" w:cs="Arial"/>
          <w:noProof/>
        </w:rPr>
      </w:r>
      <w:r w:rsidRPr="009647FB">
        <w:rPr>
          <w:rFonts w:ascii="Calibri Light" w:hAnsi="Calibri Light" w:cs="Arial"/>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3" o:spid="_x0000_s1037" type="#_x0000_t185" style="width:456.75pt;height:64.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" adj="1739" fillcolor="white [3201]" strokecolor="#666 [1936]" strokeweight="1pt">
            <v:fill color2="#999 [1296]" focus="100%" type="gradient"/>
            <v:shadow on="t" color="#7f7f7f [1601]" opacity=".5" offset="1pt"/>
            <v:textbox inset="3.6pt,,3.6pt">
              <w:txbxContent>
                <w:p w:rsidR="00314B87" w:rsidRDefault="00314B87" w:rsidP="00314B87">
                  <w:pPr>
                    <w:spacing w:after="0" w:line="360" w:lineRule="auto"/>
                    <w:jc w:val="center"/>
                    <w:rPr>
                      <w:b/>
                      <w:i/>
                    </w:rPr>
                  </w:pPr>
                  <w:r w:rsidRPr="006D3E69">
                    <w:rPr>
                      <w:b/>
                      <w:i/>
                    </w:rPr>
                    <w:t xml:space="preserve">poprawa jakości powietrza poprzez ograniczenie emisji dwutlenku węgla oraz podniesienie efektywności energetycznej w gminie i wkład w osiągnięcie celów określonych </w:t>
                  </w:r>
                  <w:r w:rsidRPr="006D3E69">
                    <w:rPr>
                      <w:b/>
                      <w:i/>
                    </w:rPr>
                    <w:br/>
                    <w:t>w pakiecie energet</w:t>
                  </w:r>
                  <w:r>
                    <w:rPr>
                      <w:b/>
                      <w:i/>
                    </w:rPr>
                    <w:t>yczno-klimatycznym do roku 2020.</w:t>
                  </w:r>
                </w:p>
                <w:p w:rsidR="00314B87" w:rsidRPr="00A27739" w:rsidRDefault="00314B87" w:rsidP="00314B87">
                  <w:pPr>
                    <w:jc w:val="center"/>
                    <w:rPr>
                      <w:color w:val="404040" w:themeColor="text1" w:themeTint="BF"/>
                      <w:szCs w:val="24"/>
                    </w:rPr>
                  </w:pPr>
                  <w:r w:rsidRPr="00A27739">
                    <w:rPr>
                      <w:rFonts w:cs="Arial"/>
                      <w:b/>
                      <w:i/>
                      <w:color w:val="404040" w:themeColor="text1" w:themeTint="BF"/>
                      <w:sz w:val="32"/>
                      <w:szCs w:val="32"/>
                    </w:rPr>
                    <w:br/>
                  </w:r>
                </w:p>
              </w:txbxContent>
            </v:textbox>
            <w10:wrap type="none"/>
            <w10:anchorlock/>
          </v:shape>
        </w:pict>
      </w:r>
    </w:p>
    <w:p w:rsidR="00314B87" w:rsidRPr="00D9444D" w:rsidRDefault="00314B87" w:rsidP="00314B87">
      <w:pPr>
        <w:spacing w:after="0" w:line="360" w:lineRule="auto"/>
        <w:ind w:firstLine="709"/>
        <w:jc w:val="both"/>
        <w:rPr>
          <w:rFonts w:ascii="Calibri Light" w:hAnsi="Calibri Light"/>
        </w:rPr>
      </w:pPr>
    </w:p>
    <w:p w:rsidR="00314B87" w:rsidRPr="00D9444D" w:rsidRDefault="00314B87" w:rsidP="00314B87">
      <w:pPr>
        <w:spacing w:after="0" w:line="360" w:lineRule="auto"/>
        <w:ind w:firstLine="709"/>
        <w:jc w:val="both"/>
        <w:rPr>
          <w:rFonts w:ascii="Calibri Light" w:hAnsi="Calibri Light"/>
        </w:rPr>
      </w:pPr>
      <w:r w:rsidRPr="00D9444D">
        <w:rPr>
          <w:rFonts w:ascii="Calibri Light" w:hAnsi="Calibri Light"/>
          <w:bCs/>
        </w:rPr>
        <w:t>Zapewnienie rozwoju gospodarki niskoemisyjnej jest bardzo ważnym aspektem w polityce gminy, województwa mazowieckiego jak i całej Polski. Ograniczenie emisji gazów cieplarnianych przyczynia się w znacznym stopniu do zmniejszenia poziomu negatywnego oddziaływania sektorów gospodarczych na społeczeństwo i środowisko naturalne oraz zwiększenia komfortu życia mieszkańców.</w:t>
      </w:r>
    </w:p>
    <w:p w:rsidR="00314B87" w:rsidRPr="00D9444D" w:rsidRDefault="00314B87" w:rsidP="00314B87">
      <w:pPr>
        <w:spacing w:after="0" w:line="360" w:lineRule="auto"/>
        <w:ind w:firstLine="709"/>
        <w:jc w:val="both"/>
        <w:rPr>
          <w:rFonts w:ascii="Calibri Light" w:hAnsi="Calibri Light"/>
          <w:bCs/>
        </w:rPr>
      </w:pPr>
    </w:p>
    <w:p w:rsidR="00314B87" w:rsidRPr="00D9444D" w:rsidRDefault="00314B87" w:rsidP="00314B87">
      <w:pPr>
        <w:spacing w:after="0" w:line="360" w:lineRule="auto"/>
        <w:ind w:firstLine="709"/>
        <w:jc w:val="both"/>
        <w:rPr>
          <w:rFonts w:ascii="Calibri Light" w:hAnsi="Calibri Light"/>
        </w:rPr>
      </w:pPr>
      <w:r w:rsidRPr="00D9444D">
        <w:rPr>
          <w:rFonts w:ascii="Calibri Light" w:hAnsi="Calibri Light"/>
          <w:bCs/>
        </w:rPr>
        <w:t xml:space="preserve">PGN będzie dokumentemwykorzystywanym w procesie pozyskiwania środków finansowych </w:t>
      </w:r>
      <w:r w:rsidRPr="00D9444D">
        <w:rPr>
          <w:rFonts w:ascii="Calibri Light" w:hAnsi="Calibri Light"/>
          <w:bCs/>
        </w:rPr>
        <w:br/>
        <w:t>w nowej perspektywie finansowej Unii Europejskiej na lata 2014-2020.</w:t>
      </w:r>
    </w:p>
    <w:p w:rsidR="00314B87" w:rsidRPr="00D9444D" w:rsidRDefault="00314B87" w:rsidP="00314B87">
      <w:pPr>
        <w:rPr>
          <w:rFonts w:ascii="Calibri Light" w:hAnsi="Calibri Light"/>
          <w:sz w:val="24"/>
          <w:szCs w:val="24"/>
          <w:lang w:eastAsia="en-US"/>
        </w:rPr>
      </w:pPr>
    </w:p>
    <w:p w:rsidR="00314B87" w:rsidRPr="00D9444D" w:rsidRDefault="00314B87" w:rsidP="00314B87">
      <w:pPr>
        <w:rPr>
          <w:rFonts w:ascii="Calibri Light" w:hAnsi="Calibri Light"/>
          <w:i/>
          <w:color w:val="FFFFFF" w:themeColor="background1"/>
          <w:sz w:val="24"/>
          <w:szCs w:val="24"/>
          <w:lang w:eastAsia="en-US"/>
        </w:rPr>
      </w:pPr>
    </w:p>
    <w:p w:rsidR="00314B87" w:rsidRPr="00D9444D" w:rsidRDefault="00314B87" w:rsidP="00314B87">
      <w:pPr>
        <w:rPr>
          <w:rFonts w:ascii="Calibri Light" w:hAnsi="Calibri Light"/>
          <w:i/>
          <w:color w:val="FFFFFF" w:themeColor="background1"/>
          <w:sz w:val="24"/>
          <w:szCs w:val="24"/>
          <w:lang w:eastAsia="en-US"/>
        </w:rPr>
      </w:pPr>
    </w:p>
    <w:p w:rsidR="00314B87" w:rsidRPr="00D9444D" w:rsidRDefault="00314B87" w:rsidP="00314B87">
      <w:pPr>
        <w:rPr>
          <w:rFonts w:ascii="Calibri Light" w:hAnsi="Calibri Light"/>
          <w:i/>
          <w:color w:val="FFFFFF" w:themeColor="background1"/>
          <w:sz w:val="24"/>
          <w:szCs w:val="24"/>
          <w:lang w:eastAsia="en-US"/>
        </w:rPr>
      </w:pPr>
    </w:p>
    <w:p w:rsidR="00314B87" w:rsidRPr="00D9444D" w:rsidRDefault="00314B87" w:rsidP="00314B87">
      <w:pPr>
        <w:rPr>
          <w:rFonts w:ascii="Calibri Light" w:hAnsi="Calibri Light"/>
          <w:i/>
          <w:color w:val="FFFFFF" w:themeColor="background1"/>
          <w:sz w:val="24"/>
          <w:szCs w:val="24"/>
          <w:lang w:eastAsia="en-US"/>
        </w:rPr>
      </w:pPr>
    </w:p>
    <w:p w:rsidR="00314B87" w:rsidRPr="00D9444D" w:rsidRDefault="00314B87" w:rsidP="00314B87">
      <w:pPr>
        <w:rPr>
          <w:rFonts w:ascii="Calibri Light" w:hAnsi="Calibri Light"/>
          <w:i/>
          <w:color w:val="FFFFFF" w:themeColor="background1"/>
          <w:sz w:val="24"/>
          <w:szCs w:val="24"/>
          <w:lang w:eastAsia="en-US"/>
        </w:rPr>
      </w:pPr>
    </w:p>
    <w:p w:rsidR="00314B87" w:rsidRPr="00D9444D" w:rsidRDefault="00314B87" w:rsidP="00314B87">
      <w:pPr>
        <w:rPr>
          <w:rFonts w:ascii="Calibri Light" w:hAnsi="Calibri Light"/>
          <w:i/>
          <w:color w:val="FFFFFF" w:themeColor="background1"/>
          <w:sz w:val="24"/>
          <w:szCs w:val="24"/>
          <w:lang w:eastAsia="en-US"/>
        </w:rPr>
      </w:pPr>
    </w:p>
    <w:p w:rsidR="00314B87" w:rsidRPr="00D9444D" w:rsidRDefault="00314B87" w:rsidP="00314B87">
      <w:pPr>
        <w:rPr>
          <w:rFonts w:ascii="Calibri Light" w:hAnsi="Calibri Light"/>
          <w:i/>
          <w:color w:val="FFFFFF" w:themeColor="background1"/>
          <w:sz w:val="24"/>
          <w:szCs w:val="24"/>
          <w:lang w:eastAsia="en-US"/>
        </w:rPr>
      </w:pPr>
    </w:p>
    <w:p w:rsidR="00314B87" w:rsidRPr="00D9444D" w:rsidRDefault="00314B87" w:rsidP="00314B87">
      <w:pPr>
        <w:rPr>
          <w:rFonts w:ascii="Calibri Light" w:hAnsi="Calibri Light"/>
          <w:i/>
          <w:color w:val="FFFFFF" w:themeColor="background1"/>
          <w:sz w:val="24"/>
          <w:szCs w:val="24"/>
          <w:lang w:eastAsia="en-US"/>
        </w:rPr>
      </w:pPr>
    </w:p>
    <w:p w:rsidR="00314B87" w:rsidRPr="00D9444D" w:rsidRDefault="00314B87" w:rsidP="00314B87">
      <w:pPr>
        <w:rPr>
          <w:rFonts w:ascii="Calibri Light" w:hAnsi="Calibri Light"/>
          <w:i/>
          <w:color w:val="FFFFFF" w:themeColor="background1"/>
          <w:sz w:val="24"/>
          <w:szCs w:val="24"/>
          <w:lang w:eastAsia="en-US"/>
        </w:rPr>
      </w:pPr>
    </w:p>
    <w:p w:rsidR="00314B87" w:rsidRPr="00D9444D" w:rsidRDefault="00314B87" w:rsidP="00314B87">
      <w:pPr>
        <w:rPr>
          <w:rFonts w:ascii="Calibri Light" w:hAnsi="Calibri Light"/>
          <w:i/>
          <w:color w:val="FFFFFF" w:themeColor="background1"/>
          <w:sz w:val="24"/>
          <w:szCs w:val="24"/>
          <w:lang w:eastAsia="en-US"/>
        </w:rPr>
      </w:pPr>
    </w:p>
    <w:p w:rsidR="00314B87" w:rsidRPr="00D9444D" w:rsidRDefault="00314B87" w:rsidP="00314B87">
      <w:pPr>
        <w:rPr>
          <w:rFonts w:ascii="Calibri Light" w:hAnsi="Calibri Light"/>
          <w:i/>
          <w:color w:val="FFFFFF" w:themeColor="background1"/>
          <w:sz w:val="24"/>
          <w:szCs w:val="24"/>
          <w:lang w:eastAsia="en-US"/>
        </w:rPr>
        <w:sectPr w:rsidR="00314B87" w:rsidRPr="00D9444D" w:rsidSect="00584E6C">
          <w:pgSz w:w="11906" w:h="16838"/>
          <w:pgMar w:top="1417" w:right="1417" w:bottom="1417" w:left="1417" w:header="708" w:footer="708" w:gutter="0"/>
          <w:cols w:space="708"/>
          <w:docGrid w:linePitch="360"/>
        </w:sectPr>
      </w:pPr>
    </w:p>
    <w:p w:rsidR="00314B87" w:rsidRPr="00D9444D" w:rsidRDefault="00314B87" w:rsidP="00314B87">
      <w:pPr>
        <w:pStyle w:val="Nagwek1"/>
        <w:shd w:val="clear" w:color="auto" w:fill="808080" w:themeFill="background1" w:themeFillShade="80"/>
        <w:spacing w:line="360" w:lineRule="auto"/>
        <w:rPr>
          <w:rFonts w:ascii="Calibri Light" w:hAnsi="Calibri Light"/>
          <w:i/>
          <w:color w:val="FFFFFF" w:themeColor="background1"/>
          <w:sz w:val="24"/>
          <w:szCs w:val="24"/>
        </w:rPr>
      </w:pPr>
      <w:bookmarkStart w:id="1" w:name="_Toc434576336"/>
      <w:r w:rsidRPr="00D9444D">
        <w:rPr>
          <w:rFonts w:ascii="Calibri Light" w:hAnsi="Calibri Light"/>
          <w:i/>
          <w:color w:val="FFFFFF" w:themeColor="background1"/>
          <w:sz w:val="24"/>
          <w:szCs w:val="24"/>
        </w:rPr>
        <w:lastRenderedPageBreak/>
        <w:t>2. WSTĘP</w:t>
      </w:r>
      <w:bookmarkEnd w:id="1"/>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themeColor="background1"/>
          <w:sz w:val="24"/>
          <w:szCs w:val="24"/>
        </w:rPr>
      </w:pPr>
      <w:bookmarkStart w:id="2" w:name="_Toc434576337"/>
      <w:r w:rsidRPr="00D9444D">
        <w:rPr>
          <w:rFonts w:ascii="Calibri Light" w:hAnsi="Calibri Light"/>
          <w:i/>
          <w:color w:val="FFFFFF" w:themeColor="background1"/>
          <w:sz w:val="24"/>
          <w:szCs w:val="24"/>
        </w:rPr>
        <w:t>2.1. PODSTAWA PRAWNA I FORMALNA OPRACOWANIA</w:t>
      </w:r>
      <w:bookmarkEnd w:id="2"/>
    </w:p>
    <w:p w:rsidR="00314B87" w:rsidRPr="00D9444D" w:rsidRDefault="00314B87" w:rsidP="00314B87">
      <w:pPr>
        <w:pStyle w:val="Spistreci2"/>
      </w:pPr>
    </w:p>
    <w:p w:rsidR="00314B87" w:rsidRPr="00D9444D" w:rsidRDefault="00314B87" w:rsidP="00314B87">
      <w:pPr>
        <w:spacing w:line="360" w:lineRule="auto"/>
        <w:ind w:firstLine="709"/>
        <w:jc w:val="both"/>
        <w:rPr>
          <w:rFonts w:ascii="Calibri Light" w:hAnsi="Calibri Light"/>
          <w:lang w:eastAsia="en-US"/>
        </w:rPr>
      </w:pPr>
      <w:r w:rsidRPr="00D9444D">
        <w:rPr>
          <w:rFonts w:ascii="Calibri Light" w:hAnsi="Calibri Light"/>
          <w:lang w:eastAsia="en-US"/>
        </w:rPr>
        <w:t>Założeniem Planu Gospodarki Niskoemisyjnej (PGN) jest zapewnienie korzyści ekonomicznych, społecznych i środowiskowychzgodnie z zasadą zrównoważonego rozwoju, wynikających z działań zmniejszających emisje, osiąganych m.in. poprzez wzrost innowacyjności i wdrożenie nowych technologii, zmniejszenie energochłonności, a w konsekwencji sprzyjających wzrostowi konkurencyjności gospodarki.</w:t>
      </w:r>
    </w:p>
    <w:p w:rsidR="00314B87" w:rsidRPr="00D9444D" w:rsidRDefault="00314B87" w:rsidP="00314B87">
      <w:pPr>
        <w:spacing w:line="360" w:lineRule="auto"/>
        <w:ind w:firstLine="709"/>
        <w:jc w:val="both"/>
        <w:rPr>
          <w:rFonts w:ascii="Calibri Light" w:hAnsi="Calibri Light"/>
        </w:rPr>
      </w:pPr>
      <w:r w:rsidRPr="00D9444D">
        <w:rPr>
          <w:rFonts w:ascii="Calibri Light" w:hAnsi="Calibri Light"/>
        </w:rPr>
        <w:t>Konieczność sporządzenia przedmiotowego dokumentu oraz przede wszystkim realizacji przedsięwzięć w nim zawartych wynika bezpośrednio z postanowień Ramowej konwencji Narodów Zjednoczonych w sprawie zmian klimatu (ratyfikowanej przez Polskę w 1994 r.), uzupełniającego ją Protokołu z Kioto z 1997 r. oraz pakietu klimatyczno-energetycznego przyjętego przez Komisję Europejską w grudniu 2008 roku. Ponadto potrzeba opracowania i realizacji PGN Gminy Nowe Miasto wynika również z Założeń Narodowego Programu Rozwoju Gospodarki Niskoemisyjnej przyjętych przez Radę Ministrów 16 sierpnia 2011 r. oraz ustawy z dnia 15 kwietnia 2011 r. o efektywności energetycznej (Dz.U. nr 94, poz. 551 z późn. zm.), w której to nałożone zostały obowiązki na jednostki sektora publicznego w zakresie efektywności energetycznej.</w:t>
      </w:r>
    </w:p>
    <w:p w:rsidR="00314B87" w:rsidRPr="00D9444D" w:rsidRDefault="00314B87" w:rsidP="00314B87">
      <w:pPr>
        <w:spacing w:line="360" w:lineRule="auto"/>
        <w:ind w:firstLine="709"/>
        <w:jc w:val="both"/>
        <w:rPr>
          <w:rFonts w:ascii="Calibri Light" w:hAnsi="Calibri Light"/>
          <w:lang w:eastAsia="en-US"/>
        </w:rPr>
      </w:pPr>
      <w:r w:rsidRPr="00D9444D">
        <w:rPr>
          <w:rFonts w:ascii="Calibri Light" w:hAnsi="Calibri Light"/>
          <w:lang w:eastAsia="en-US"/>
        </w:rPr>
        <w:t xml:space="preserve">PGN został wykonany zgodnie z przepisami prawa krajowego i unijnego, normami przyjętymi dla tego typu dokumentów oraz zasadami współczesnej wiedzy technicznej. </w:t>
      </w:r>
    </w:p>
    <w:p w:rsidR="00314B87" w:rsidRPr="00D9444D" w:rsidRDefault="00314B87" w:rsidP="00314B87">
      <w:pPr>
        <w:spacing w:after="0" w:line="360" w:lineRule="auto"/>
        <w:ind w:firstLine="360"/>
        <w:jc w:val="both"/>
        <w:rPr>
          <w:rFonts w:ascii="Calibri Light" w:hAnsi="Calibri Light"/>
          <w:b/>
        </w:rPr>
      </w:pPr>
      <w:r w:rsidRPr="00D9444D">
        <w:rPr>
          <w:rFonts w:ascii="Calibri Light" w:hAnsi="Calibri Light"/>
          <w:b/>
        </w:rPr>
        <w:t xml:space="preserve">Podstawą formalną opracowania Planu jest uchwała Rady Gminy Nowe Miasto nr 53/VIII/2015 </w:t>
      </w:r>
      <w:r w:rsidRPr="00D9444D">
        <w:rPr>
          <w:rFonts w:ascii="Calibri Light" w:hAnsi="Calibri Light"/>
          <w:b/>
        </w:rPr>
        <w:br/>
        <w:t>z dnia 29 września 2015 r. w sprawie wyrażenia woli przystąpienia do opracowania i wdrażania „Planu Gospodarki Niskoemisyjnej dla Gminy Nowe Miasto”.</w:t>
      </w:r>
    </w:p>
    <w:p w:rsidR="00314B87" w:rsidRPr="00D9444D" w:rsidRDefault="00314B87" w:rsidP="00314B87">
      <w:pPr>
        <w:rPr>
          <w:rFonts w:ascii="Calibri Light" w:hAnsi="Calibri Light"/>
          <w:lang w:eastAsia="en-US"/>
        </w:rPr>
      </w:pPr>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themeColor="background1"/>
          <w:sz w:val="24"/>
          <w:szCs w:val="24"/>
        </w:rPr>
      </w:pPr>
      <w:bookmarkStart w:id="3" w:name="_Toc434576338"/>
      <w:r w:rsidRPr="00D9444D">
        <w:rPr>
          <w:rFonts w:ascii="Calibri Light" w:hAnsi="Calibri Light"/>
          <w:i/>
          <w:color w:val="FFFFFF" w:themeColor="background1"/>
          <w:sz w:val="24"/>
          <w:szCs w:val="24"/>
        </w:rPr>
        <w:t>2.2. CELE OPRACOWANIA</w:t>
      </w:r>
      <w:bookmarkEnd w:id="3"/>
    </w:p>
    <w:p w:rsidR="00314B87" w:rsidRPr="00D9444D" w:rsidRDefault="00314B87" w:rsidP="00314B87">
      <w:pPr>
        <w:spacing w:after="0" w:line="360" w:lineRule="auto"/>
        <w:ind w:firstLine="708"/>
        <w:jc w:val="both"/>
        <w:rPr>
          <w:rFonts w:ascii="Calibri Light" w:hAnsi="Calibri Light"/>
        </w:rPr>
      </w:pPr>
    </w:p>
    <w:p w:rsidR="00314B87" w:rsidRPr="00D9444D" w:rsidRDefault="00314B87" w:rsidP="00314B87">
      <w:pPr>
        <w:autoSpaceDE w:val="0"/>
        <w:autoSpaceDN w:val="0"/>
        <w:adjustRightInd w:val="0"/>
        <w:spacing w:after="0" w:line="360" w:lineRule="auto"/>
        <w:ind w:firstLine="709"/>
        <w:jc w:val="both"/>
        <w:rPr>
          <w:rFonts w:ascii="Calibri Light" w:eastAsiaTheme="minorHAnsi" w:hAnsi="Calibri Light" w:cs="Candara"/>
          <w:color w:val="000000"/>
          <w:highlight w:val="yellow"/>
          <w:lang w:eastAsia="en-US"/>
        </w:rPr>
      </w:pPr>
      <w:r w:rsidRPr="00D9444D">
        <w:rPr>
          <w:rFonts w:ascii="Calibri Light" w:hAnsi="Calibri Light"/>
        </w:rPr>
        <w:t>PGN analizuje zakres możliwych do realizacji zadań inwestycyjnych i nie inwestycyjnych, których wcielenie w życie skutkować będzie zmianą struktury używanych nośników energetycznych oraz zmniejszeniem zużycia energii. Konsekwencją działań będzie stopniowe obniżanie emisji gazów cieplarnianych (CO</w:t>
      </w:r>
      <w:r w:rsidRPr="00D9444D">
        <w:rPr>
          <w:rFonts w:ascii="Calibri Light" w:hAnsi="Calibri Light"/>
          <w:vertAlign w:val="subscript"/>
        </w:rPr>
        <w:t>2</w:t>
      </w:r>
      <w:r w:rsidRPr="00D9444D">
        <w:rPr>
          <w:rFonts w:ascii="Calibri Light" w:hAnsi="Calibri Light"/>
        </w:rPr>
        <w:t xml:space="preserve">) na obszarze Gminy Nowe Miasto. </w:t>
      </w:r>
    </w:p>
    <w:p w:rsidR="00314B87" w:rsidRPr="00D9444D" w:rsidRDefault="00314B87" w:rsidP="00314B87">
      <w:pPr>
        <w:spacing w:after="0" w:line="360" w:lineRule="auto"/>
        <w:jc w:val="both"/>
        <w:rPr>
          <w:rFonts w:ascii="Calibri Light" w:hAnsi="Calibri Light"/>
        </w:rPr>
      </w:pPr>
    </w:p>
    <w:p w:rsidR="00314B87" w:rsidRDefault="00314B87" w:rsidP="00314B87">
      <w:pPr>
        <w:spacing w:after="0" w:line="360" w:lineRule="auto"/>
        <w:jc w:val="both"/>
        <w:rPr>
          <w:rFonts w:ascii="Calibri Light" w:hAnsi="Calibri Light"/>
        </w:rPr>
      </w:pPr>
    </w:p>
    <w:p w:rsidR="00314B87" w:rsidRPr="00D9444D" w:rsidRDefault="00314B87" w:rsidP="00314B87">
      <w:pPr>
        <w:spacing w:after="0" w:line="360" w:lineRule="auto"/>
        <w:jc w:val="both"/>
        <w:rPr>
          <w:rFonts w:ascii="Calibri Light" w:hAnsi="Calibri Light"/>
        </w:rPr>
      </w:pPr>
    </w:p>
    <w:p w:rsidR="00314B87" w:rsidRPr="00D9444D" w:rsidRDefault="00314B87" w:rsidP="00314B87">
      <w:pPr>
        <w:spacing w:after="0" w:line="360" w:lineRule="auto"/>
        <w:jc w:val="both"/>
        <w:rPr>
          <w:rFonts w:ascii="Calibri Light" w:hAnsi="Calibri Light"/>
          <w:u w:val="single"/>
        </w:rPr>
      </w:pPr>
      <w:r w:rsidRPr="00D9444D">
        <w:rPr>
          <w:rFonts w:ascii="Calibri Light" w:hAnsi="Calibri Light"/>
          <w:u w:val="single"/>
        </w:rPr>
        <w:lastRenderedPageBreak/>
        <w:t>Celem strategicznym planu jest:</w:t>
      </w:r>
    </w:p>
    <w:p w:rsidR="00314B87" w:rsidRPr="00D9444D" w:rsidRDefault="00314B87" w:rsidP="00314B87">
      <w:pPr>
        <w:spacing w:after="0" w:line="360" w:lineRule="auto"/>
        <w:jc w:val="both"/>
        <w:rPr>
          <w:rFonts w:ascii="Calibri Light" w:hAnsi="Calibri Light"/>
          <w:u w:val="single"/>
        </w:rPr>
      </w:pPr>
    </w:p>
    <w:p w:rsidR="00314B87" w:rsidRPr="00D9444D" w:rsidRDefault="009647FB" w:rsidP="00314B87">
      <w:pPr>
        <w:tabs>
          <w:tab w:val="left" w:pos="1875"/>
        </w:tabs>
        <w:spacing w:after="0" w:line="360" w:lineRule="auto"/>
        <w:jc w:val="both"/>
        <w:rPr>
          <w:rFonts w:ascii="Calibri Light" w:hAnsi="Calibri Light"/>
        </w:rPr>
      </w:pPr>
      <w:r w:rsidRPr="009647FB">
        <w:rPr>
          <w:rFonts w:ascii="Calibri Light" w:hAnsi="Calibri Light" w:cs="Arial"/>
          <w:noProof/>
        </w:rPr>
      </w:r>
      <w:r w:rsidRPr="009647FB">
        <w:rPr>
          <w:rFonts w:ascii="Calibri Light" w:hAnsi="Calibri Light" w:cs="Arial"/>
          <w:noProof/>
        </w:rPr>
        <w:pict>
          <v:shape id="AutoShape 12" o:spid="_x0000_s1036" type="#_x0000_t185" style="width:456.75pt;height:64.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" adj="1739" fillcolor="white [3201]" strokecolor="#666 [1936]" strokeweight="1pt">
            <v:fill color2="#999 [1296]" focus="100%" type="gradient"/>
            <v:shadow on="t" color="#7f7f7f [1601]" opacity=".5" offset="1pt"/>
            <v:textbox inset="3.6pt,,3.6pt">
              <w:txbxContent>
                <w:p w:rsidR="00314B87" w:rsidRDefault="00314B87" w:rsidP="00314B87">
                  <w:pPr>
                    <w:spacing w:after="0" w:line="360" w:lineRule="auto"/>
                    <w:jc w:val="center"/>
                    <w:rPr>
                      <w:b/>
                      <w:i/>
                    </w:rPr>
                  </w:pPr>
                  <w:r w:rsidRPr="006D3E69">
                    <w:rPr>
                      <w:b/>
                      <w:i/>
                    </w:rPr>
                    <w:t xml:space="preserve">poprawa jakości powietrza poprzez ograniczenie emisji dwutlenku węgla oraz podniesienie efektywności energetycznej w gminie i wkład w osiągnięcie celów określonych </w:t>
                  </w:r>
                  <w:r w:rsidRPr="006D3E69">
                    <w:rPr>
                      <w:b/>
                      <w:i/>
                    </w:rPr>
                    <w:br/>
                    <w:t>w pakiecie energet</w:t>
                  </w:r>
                  <w:r>
                    <w:rPr>
                      <w:b/>
                      <w:i/>
                    </w:rPr>
                    <w:t>yczno-klimatycznym do roku 2020.</w:t>
                  </w:r>
                </w:p>
                <w:p w:rsidR="00314B87" w:rsidRPr="00A27739" w:rsidRDefault="00314B87" w:rsidP="00314B87">
                  <w:pPr>
                    <w:jc w:val="center"/>
                    <w:rPr>
                      <w:color w:val="404040" w:themeColor="text1" w:themeTint="BF"/>
                      <w:szCs w:val="24"/>
                    </w:rPr>
                  </w:pPr>
                  <w:r w:rsidRPr="00A27739">
                    <w:rPr>
                      <w:rFonts w:cs="Arial"/>
                      <w:b/>
                      <w:i/>
                      <w:color w:val="404040" w:themeColor="text1" w:themeTint="BF"/>
                      <w:sz w:val="32"/>
                      <w:szCs w:val="32"/>
                    </w:rPr>
                    <w:br/>
                  </w:r>
                </w:p>
              </w:txbxContent>
            </v:textbox>
            <w10:wrap type="none"/>
            <w10:anchorlock/>
          </v:shape>
        </w:pict>
      </w:r>
      <w:r w:rsidR="00314B87" w:rsidRPr="00D9444D">
        <w:rPr>
          <w:rFonts w:ascii="Calibri Light" w:hAnsi="Calibri Light"/>
        </w:rPr>
        <w:tab/>
      </w:r>
    </w:p>
    <w:p w:rsidR="00314B87" w:rsidRPr="00D9444D" w:rsidRDefault="00314B87" w:rsidP="00314B87">
      <w:pPr>
        <w:spacing w:after="0" w:line="360" w:lineRule="auto"/>
        <w:ind w:firstLine="708"/>
        <w:jc w:val="both"/>
        <w:rPr>
          <w:rFonts w:ascii="Calibri Light" w:hAnsi="Calibri Light"/>
          <w:b/>
          <w:bCs/>
          <w:sz w:val="23"/>
          <w:szCs w:val="23"/>
        </w:rPr>
      </w:pPr>
    </w:p>
    <w:p w:rsidR="00314B87" w:rsidRPr="00D9444D" w:rsidRDefault="00314B87" w:rsidP="00314B87">
      <w:pPr>
        <w:spacing w:after="0" w:line="360" w:lineRule="auto"/>
        <w:jc w:val="both"/>
        <w:rPr>
          <w:rFonts w:ascii="Calibri Light" w:hAnsi="Calibri Light"/>
          <w:bCs/>
          <w:sz w:val="23"/>
          <w:szCs w:val="23"/>
          <w:u w:val="single"/>
        </w:rPr>
      </w:pPr>
      <w:r w:rsidRPr="00D9444D">
        <w:rPr>
          <w:rFonts w:ascii="Calibri Light" w:hAnsi="Calibri Light"/>
          <w:bCs/>
          <w:sz w:val="23"/>
          <w:szCs w:val="23"/>
          <w:u w:val="single"/>
        </w:rPr>
        <w:t>Cel strategiczny realizowany będzie poprzez następujące cele szczegółowe:</w:t>
      </w:r>
    </w:p>
    <w:p w:rsidR="00314B87" w:rsidRPr="00D9444D" w:rsidRDefault="00314B87" w:rsidP="00314B87">
      <w:pPr>
        <w:pStyle w:val="Akapitzlist"/>
        <w:numPr>
          <w:ilvl w:val="0"/>
          <w:numId w:val="66"/>
        </w:numPr>
        <w:spacing w:after="0" w:line="360" w:lineRule="auto"/>
        <w:ind w:left="1418"/>
        <w:jc w:val="both"/>
        <w:rPr>
          <w:rFonts w:ascii="Calibri Light" w:hAnsi="Calibri Light"/>
        </w:rPr>
      </w:pPr>
      <w:r w:rsidRPr="00D9444D">
        <w:rPr>
          <w:rFonts w:ascii="Calibri Light" w:hAnsi="Calibri Light"/>
        </w:rPr>
        <w:t>zmniejszenie zapotrzebowania na energię finalną  o 1,53%,</w:t>
      </w:r>
    </w:p>
    <w:p w:rsidR="00314B87" w:rsidRPr="00D9444D" w:rsidRDefault="00314B87" w:rsidP="00314B87">
      <w:pPr>
        <w:pStyle w:val="Akapitzlist"/>
        <w:numPr>
          <w:ilvl w:val="0"/>
          <w:numId w:val="66"/>
        </w:numPr>
        <w:spacing w:after="0" w:line="360" w:lineRule="auto"/>
        <w:ind w:left="1418"/>
        <w:jc w:val="both"/>
        <w:rPr>
          <w:rFonts w:ascii="Calibri Light" w:hAnsi="Calibri Light"/>
        </w:rPr>
      </w:pPr>
      <w:r w:rsidRPr="00D9444D">
        <w:rPr>
          <w:rFonts w:ascii="Calibri Light" w:hAnsi="Calibri Light"/>
        </w:rPr>
        <w:t>zwiększenie udziału energii pochodzącej ze źródeł odnawialnych o 0,35%,</w:t>
      </w:r>
    </w:p>
    <w:p w:rsidR="00314B87" w:rsidRPr="00D9444D" w:rsidRDefault="00314B87" w:rsidP="00314B87">
      <w:pPr>
        <w:pStyle w:val="Akapitzlist"/>
        <w:numPr>
          <w:ilvl w:val="0"/>
          <w:numId w:val="66"/>
        </w:numPr>
        <w:spacing w:after="0" w:line="360" w:lineRule="auto"/>
        <w:ind w:left="1418"/>
        <w:jc w:val="both"/>
        <w:rPr>
          <w:rFonts w:ascii="Calibri Light" w:hAnsi="Calibri Light"/>
        </w:rPr>
      </w:pPr>
      <w:r w:rsidRPr="00D9444D">
        <w:rPr>
          <w:rFonts w:ascii="Calibri Light" w:hAnsi="Calibri Light"/>
        </w:rPr>
        <w:t>zmniejszenie emisji CO</w:t>
      </w:r>
      <w:r w:rsidRPr="00D9444D">
        <w:rPr>
          <w:rFonts w:ascii="Calibri Light" w:hAnsi="Calibri Light"/>
          <w:vertAlign w:val="subscript"/>
        </w:rPr>
        <w:t>2</w:t>
      </w:r>
      <w:r w:rsidRPr="00D9444D">
        <w:rPr>
          <w:rFonts w:ascii="Calibri Light" w:hAnsi="Calibri Light"/>
        </w:rPr>
        <w:t xml:space="preserve"> o 1,53%;</w:t>
      </w:r>
    </w:p>
    <w:p w:rsidR="00314B87" w:rsidRPr="00D9444D" w:rsidRDefault="00314B87" w:rsidP="00314B87">
      <w:pPr>
        <w:spacing w:after="0" w:line="360" w:lineRule="auto"/>
        <w:ind w:firstLine="708"/>
        <w:jc w:val="both"/>
        <w:rPr>
          <w:rFonts w:ascii="Calibri Light" w:hAnsi="Calibri Light"/>
        </w:rPr>
      </w:pPr>
    </w:p>
    <w:p w:rsidR="00314B87" w:rsidRPr="00D9444D" w:rsidRDefault="00314B87" w:rsidP="00314B87">
      <w:pPr>
        <w:spacing w:after="0" w:line="360" w:lineRule="auto"/>
        <w:jc w:val="both"/>
        <w:rPr>
          <w:rFonts w:ascii="Calibri Light" w:hAnsi="Calibri Light"/>
        </w:rPr>
      </w:pPr>
      <w:r w:rsidRPr="00D9444D">
        <w:rPr>
          <w:rFonts w:ascii="Calibri Light" w:hAnsi="Calibri Light"/>
        </w:rPr>
        <w:t xml:space="preserve">które możliwe będą do osiągnięcia </w:t>
      </w:r>
      <w:r w:rsidRPr="00D9444D">
        <w:rPr>
          <w:rFonts w:ascii="Calibri Light" w:hAnsi="Calibri Light"/>
          <w:u w:val="single"/>
        </w:rPr>
        <w:t>poprzez realizację działań ujętych w planie</w:t>
      </w:r>
      <w:r w:rsidRPr="00D9444D">
        <w:rPr>
          <w:rFonts w:ascii="Calibri Light" w:hAnsi="Calibri Light"/>
        </w:rPr>
        <w:t>, tj.:</w:t>
      </w:r>
    </w:p>
    <w:p w:rsidR="00314B87" w:rsidRPr="00D9444D" w:rsidRDefault="00314B87" w:rsidP="00314B87">
      <w:pPr>
        <w:pStyle w:val="Bezodstpw"/>
        <w:numPr>
          <w:ilvl w:val="0"/>
          <w:numId w:val="97"/>
        </w:numPr>
        <w:spacing w:line="360" w:lineRule="auto"/>
        <w:ind w:left="1276"/>
        <w:jc w:val="both"/>
        <w:rPr>
          <w:rFonts w:ascii="Calibri Light" w:hAnsi="Calibri Light"/>
        </w:rPr>
      </w:pPr>
      <w:r w:rsidRPr="00D9444D">
        <w:rPr>
          <w:rFonts w:ascii="Calibri Light" w:hAnsi="Calibri Light"/>
        </w:rPr>
        <w:t>modernizacja systemu oświetlenie ulicznego na terenie gminy,</w:t>
      </w:r>
    </w:p>
    <w:p w:rsidR="00314B87" w:rsidRPr="00D9444D" w:rsidRDefault="00314B87" w:rsidP="00314B87">
      <w:pPr>
        <w:pStyle w:val="Bezodstpw"/>
        <w:numPr>
          <w:ilvl w:val="0"/>
          <w:numId w:val="97"/>
        </w:numPr>
        <w:spacing w:line="360" w:lineRule="auto"/>
        <w:ind w:left="1276"/>
        <w:jc w:val="both"/>
        <w:rPr>
          <w:rFonts w:ascii="Calibri Light" w:hAnsi="Calibri Light"/>
        </w:rPr>
      </w:pPr>
      <w:r w:rsidRPr="00D9444D">
        <w:rPr>
          <w:rFonts w:ascii="Calibri Light" w:hAnsi="Calibri Light"/>
        </w:rPr>
        <w:t>kształtowanie postaw proekologicznych mieszkańców i podmiotów gospodarczych,</w:t>
      </w:r>
    </w:p>
    <w:p w:rsidR="00314B87" w:rsidRPr="00D9444D" w:rsidRDefault="00314B87" w:rsidP="00314B87">
      <w:pPr>
        <w:pStyle w:val="Bezodstpw"/>
        <w:numPr>
          <w:ilvl w:val="0"/>
          <w:numId w:val="97"/>
        </w:numPr>
        <w:spacing w:line="360" w:lineRule="auto"/>
        <w:ind w:left="1276"/>
        <w:jc w:val="both"/>
        <w:rPr>
          <w:rFonts w:ascii="Calibri Light" w:hAnsi="Calibri Light" w:cs="Times New Roman"/>
        </w:rPr>
      </w:pPr>
      <w:r w:rsidRPr="00D9444D">
        <w:rPr>
          <w:rFonts w:ascii="Calibri Light" w:hAnsi="Calibri Light" w:cs="Calibri"/>
          <w:color w:val="000000"/>
        </w:rPr>
        <w:t>wykorzystanie instalacji OZE w budynkach użyteczności publicznej,</w:t>
      </w:r>
    </w:p>
    <w:p w:rsidR="00314B87" w:rsidRPr="00D9444D" w:rsidRDefault="00314B87" w:rsidP="00314B87">
      <w:pPr>
        <w:pStyle w:val="Bezodstpw"/>
        <w:numPr>
          <w:ilvl w:val="0"/>
          <w:numId w:val="97"/>
        </w:numPr>
        <w:spacing w:line="360" w:lineRule="auto"/>
        <w:ind w:left="1276"/>
        <w:jc w:val="both"/>
        <w:rPr>
          <w:rFonts w:ascii="Calibri Light" w:hAnsi="Calibri Light"/>
          <w:color w:val="0D0D0D" w:themeColor="text1" w:themeTint="F2"/>
        </w:rPr>
      </w:pPr>
      <w:r w:rsidRPr="00D9444D">
        <w:rPr>
          <w:rFonts w:ascii="Calibri Light" w:hAnsi="Calibri Light"/>
          <w:color w:val="0D0D0D" w:themeColor="text1" w:themeTint="F2"/>
        </w:rPr>
        <w:t>wymiana energochłonnego oświetlenia w obiektach użyteczności publicznej,</w:t>
      </w:r>
    </w:p>
    <w:p w:rsidR="00314B87" w:rsidRPr="00D9444D" w:rsidRDefault="00314B87" w:rsidP="00314B87">
      <w:pPr>
        <w:pStyle w:val="Bezodstpw"/>
        <w:numPr>
          <w:ilvl w:val="0"/>
          <w:numId w:val="97"/>
        </w:numPr>
        <w:spacing w:line="360" w:lineRule="auto"/>
        <w:ind w:left="1276"/>
        <w:jc w:val="both"/>
        <w:rPr>
          <w:rFonts w:ascii="Calibri Light" w:hAnsi="Calibri Light"/>
          <w:color w:val="0D0D0D" w:themeColor="text1" w:themeTint="F2"/>
        </w:rPr>
      </w:pPr>
      <w:r w:rsidRPr="00D9444D">
        <w:rPr>
          <w:rFonts w:ascii="Calibri Light" w:hAnsi="Calibri Light"/>
          <w:color w:val="0D0D0D" w:themeColor="text1" w:themeTint="F2"/>
        </w:rPr>
        <w:t>przebudowa dachu budynku przedszkola w Nowym Mieście,</w:t>
      </w:r>
    </w:p>
    <w:p w:rsidR="00314B87" w:rsidRPr="00D9444D" w:rsidRDefault="00314B87" w:rsidP="00314B87">
      <w:pPr>
        <w:pStyle w:val="Bezodstpw"/>
        <w:numPr>
          <w:ilvl w:val="0"/>
          <w:numId w:val="97"/>
        </w:numPr>
        <w:spacing w:line="360" w:lineRule="auto"/>
        <w:ind w:left="1276"/>
        <w:jc w:val="both"/>
        <w:rPr>
          <w:rFonts w:ascii="Calibri Light" w:hAnsi="Calibri Light"/>
          <w:color w:val="0D0D0D" w:themeColor="text1" w:themeTint="F2"/>
        </w:rPr>
      </w:pPr>
      <w:r w:rsidRPr="00D9444D">
        <w:rPr>
          <w:rFonts w:ascii="Calibri Light" w:hAnsi="Calibri Light"/>
          <w:color w:val="0D0D0D" w:themeColor="text1" w:themeTint="F2"/>
        </w:rPr>
        <w:t>wymiana pokrycia dachowego na budynku Szkoły Podstawowej w Gościminie,</w:t>
      </w:r>
    </w:p>
    <w:p w:rsidR="00314B87" w:rsidRPr="00D9444D" w:rsidRDefault="00314B87" w:rsidP="00314B87">
      <w:pPr>
        <w:pStyle w:val="Bezodstpw"/>
        <w:numPr>
          <w:ilvl w:val="0"/>
          <w:numId w:val="97"/>
        </w:numPr>
        <w:spacing w:line="360" w:lineRule="auto"/>
        <w:ind w:left="1276"/>
        <w:jc w:val="both"/>
        <w:rPr>
          <w:rFonts w:ascii="Calibri Light" w:hAnsi="Calibri Light"/>
          <w:color w:val="0D0D0D" w:themeColor="text1" w:themeTint="F2"/>
        </w:rPr>
      </w:pPr>
      <w:r w:rsidRPr="00D9444D">
        <w:rPr>
          <w:rFonts w:ascii="Calibri Light" w:hAnsi="Calibri Light"/>
          <w:color w:val="0D0D0D" w:themeColor="text1" w:themeTint="F2"/>
        </w:rPr>
        <w:t xml:space="preserve">wymiana systemów ogrzewania obiektów użyteczności publicznej, oświatowych </w:t>
      </w:r>
      <w:r w:rsidRPr="00D9444D">
        <w:rPr>
          <w:rFonts w:ascii="Calibri Light" w:hAnsi="Calibri Light"/>
          <w:color w:val="0D0D0D" w:themeColor="text1" w:themeTint="F2"/>
        </w:rPr>
        <w:br/>
        <w:t>i kultury,</w:t>
      </w:r>
    </w:p>
    <w:p w:rsidR="00314B87" w:rsidRPr="00D9444D" w:rsidRDefault="00314B87" w:rsidP="00314B87">
      <w:pPr>
        <w:pStyle w:val="Bezodstpw"/>
        <w:numPr>
          <w:ilvl w:val="0"/>
          <w:numId w:val="97"/>
        </w:numPr>
        <w:spacing w:line="360" w:lineRule="auto"/>
        <w:ind w:left="1276"/>
        <w:jc w:val="both"/>
        <w:rPr>
          <w:rFonts w:ascii="Calibri Light" w:hAnsi="Calibri Light"/>
        </w:rPr>
      </w:pPr>
      <w:r w:rsidRPr="00D9444D">
        <w:rPr>
          <w:rFonts w:ascii="Calibri Light" w:hAnsi="Calibri Light"/>
        </w:rPr>
        <w:t>opracowanie koncepcji gazyfikacji gminy.</w:t>
      </w:r>
    </w:p>
    <w:p w:rsidR="00314B87" w:rsidRPr="00D9444D" w:rsidRDefault="00314B87" w:rsidP="00314B87">
      <w:pPr>
        <w:spacing w:after="0"/>
        <w:jc w:val="both"/>
        <w:rPr>
          <w:rFonts w:ascii="Calibri Light" w:hAnsi="Calibri Light"/>
        </w:rPr>
      </w:pPr>
    </w:p>
    <w:p w:rsidR="00314B87" w:rsidRPr="00D9444D" w:rsidRDefault="00314B87" w:rsidP="00314B87">
      <w:pPr>
        <w:autoSpaceDE w:val="0"/>
        <w:autoSpaceDN w:val="0"/>
        <w:adjustRightInd w:val="0"/>
        <w:spacing w:after="0" w:line="360" w:lineRule="auto"/>
        <w:ind w:firstLine="709"/>
        <w:jc w:val="both"/>
        <w:rPr>
          <w:rFonts w:ascii="Calibri Light" w:eastAsiaTheme="minorHAnsi" w:hAnsi="Calibri Light" w:cs="Candara"/>
          <w:color w:val="000000"/>
          <w:lang w:eastAsia="en-US"/>
        </w:rPr>
      </w:pPr>
      <w:r w:rsidRPr="00D9444D">
        <w:rPr>
          <w:rFonts w:ascii="Calibri Light" w:eastAsiaTheme="minorHAnsi" w:hAnsi="Calibri Light" w:cs="Candara"/>
          <w:color w:val="000000"/>
          <w:lang w:eastAsia="en-US"/>
        </w:rPr>
        <w:t>Realizacja w/w działań będzie miała pozytywny wpływ na otoczenie. Efektem wdrożenia dokumentu będą działania służące poprawie stanu środowiska w gminie, powiecie płońskim oraz całym województwie mazowieckim i innych regionów Polski.</w:t>
      </w:r>
    </w:p>
    <w:p w:rsidR="00314B87" w:rsidRPr="00D9444D" w:rsidRDefault="00314B87" w:rsidP="00314B87">
      <w:pPr>
        <w:autoSpaceDE w:val="0"/>
        <w:autoSpaceDN w:val="0"/>
        <w:adjustRightInd w:val="0"/>
        <w:spacing w:after="0" w:line="360" w:lineRule="auto"/>
        <w:ind w:firstLine="709"/>
        <w:jc w:val="both"/>
        <w:rPr>
          <w:rFonts w:ascii="Calibri Light" w:eastAsiaTheme="minorHAnsi" w:hAnsi="Calibri Light" w:cs="Candara"/>
          <w:color w:val="000000"/>
          <w:lang w:eastAsia="en-US"/>
        </w:rPr>
      </w:pPr>
    </w:p>
    <w:p w:rsidR="00314B87" w:rsidRPr="00D9444D" w:rsidRDefault="00314B87" w:rsidP="00314B87">
      <w:pPr>
        <w:autoSpaceDE w:val="0"/>
        <w:autoSpaceDN w:val="0"/>
        <w:adjustRightInd w:val="0"/>
        <w:spacing w:after="0" w:line="360" w:lineRule="auto"/>
        <w:ind w:firstLine="709"/>
        <w:jc w:val="both"/>
        <w:rPr>
          <w:rFonts w:ascii="Calibri Light" w:eastAsiaTheme="minorHAnsi" w:hAnsi="Calibri Light" w:cs="Candara"/>
          <w:color w:val="000000"/>
          <w:u w:val="single"/>
          <w:lang w:eastAsia="en-US"/>
        </w:rPr>
      </w:pPr>
      <w:r w:rsidRPr="00D9444D">
        <w:rPr>
          <w:rFonts w:ascii="Calibri Light" w:eastAsiaTheme="minorHAnsi" w:hAnsi="Calibri Light" w:cs="Candara"/>
          <w:color w:val="000000"/>
          <w:u w:val="single"/>
          <w:lang w:eastAsia="en-US"/>
        </w:rPr>
        <w:t>Beneficjentami działań ujętych w PGN będą:</w:t>
      </w:r>
    </w:p>
    <w:p w:rsidR="00314B87" w:rsidRPr="00D9444D" w:rsidRDefault="00314B87" w:rsidP="00314B87">
      <w:pPr>
        <w:pStyle w:val="Akapitzlist"/>
        <w:numPr>
          <w:ilvl w:val="0"/>
          <w:numId w:val="73"/>
        </w:numPr>
        <w:autoSpaceDE w:val="0"/>
        <w:autoSpaceDN w:val="0"/>
        <w:adjustRightInd w:val="0"/>
        <w:spacing w:after="0" w:line="360" w:lineRule="auto"/>
        <w:ind w:left="1418"/>
        <w:jc w:val="both"/>
        <w:rPr>
          <w:rFonts w:ascii="Calibri Light" w:eastAsiaTheme="minorHAnsi" w:hAnsi="Calibri Light" w:cs="Candara"/>
          <w:color w:val="000000"/>
          <w:lang w:eastAsia="en-US"/>
        </w:rPr>
      </w:pPr>
      <w:r>
        <w:rPr>
          <w:rFonts w:ascii="Calibri Light" w:eastAsiaTheme="minorHAnsi" w:hAnsi="Calibri Light" w:cs="Candara"/>
          <w:color w:val="000000"/>
          <w:lang w:eastAsia="en-US"/>
        </w:rPr>
        <w:t>Gmina Nowe Miasto i</w:t>
      </w:r>
      <w:r w:rsidRPr="00D9444D">
        <w:rPr>
          <w:rFonts w:ascii="Calibri Light" w:eastAsiaTheme="minorHAnsi" w:hAnsi="Calibri Light" w:cs="Candara"/>
          <w:color w:val="000000"/>
          <w:lang w:eastAsia="en-US"/>
        </w:rPr>
        <w:t xml:space="preserve"> jej porozumienia,</w:t>
      </w:r>
    </w:p>
    <w:p w:rsidR="00314B87" w:rsidRPr="00D9444D" w:rsidRDefault="00314B87" w:rsidP="00314B87">
      <w:pPr>
        <w:pStyle w:val="Akapitzlist"/>
        <w:numPr>
          <w:ilvl w:val="0"/>
          <w:numId w:val="73"/>
        </w:numPr>
        <w:autoSpaceDE w:val="0"/>
        <w:autoSpaceDN w:val="0"/>
        <w:adjustRightInd w:val="0"/>
        <w:spacing w:after="0" w:line="360" w:lineRule="auto"/>
        <w:ind w:left="1418"/>
        <w:jc w:val="both"/>
        <w:rPr>
          <w:rFonts w:ascii="Calibri Light" w:eastAsiaTheme="minorHAnsi" w:hAnsi="Calibri Light" w:cs="Candara"/>
          <w:color w:val="000000"/>
          <w:lang w:eastAsia="en-US"/>
        </w:rPr>
      </w:pPr>
      <w:r w:rsidRPr="00D9444D">
        <w:rPr>
          <w:rFonts w:ascii="Calibri Light" w:eastAsiaTheme="minorHAnsi" w:hAnsi="Calibri Light" w:cs="Candara"/>
          <w:color w:val="000000"/>
          <w:lang w:eastAsia="en-US"/>
        </w:rPr>
        <w:t>właściciele/zarządcy budynków mieszkaniowych,</w:t>
      </w:r>
    </w:p>
    <w:p w:rsidR="00314B87" w:rsidRPr="00D9444D" w:rsidRDefault="00314B87" w:rsidP="00314B87">
      <w:pPr>
        <w:pStyle w:val="Akapitzlist"/>
        <w:numPr>
          <w:ilvl w:val="0"/>
          <w:numId w:val="73"/>
        </w:numPr>
        <w:autoSpaceDE w:val="0"/>
        <w:autoSpaceDN w:val="0"/>
        <w:adjustRightInd w:val="0"/>
        <w:spacing w:after="0" w:line="360" w:lineRule="auto"/>
        <w:ind w:left="1418"/>
        <w:jc w:val="both"/>
        <w:rPr>
          <w:rFonts w:ascii="Calibri Light" w:eastAsiaTheme="minorHAnsi" w:hAnsi="Calibri Light" w:cs="Candara"/>
          <w:color w:val="000000"/>
          <w:lang w:eastAsia="en-US"/>
        </w:rPr>
      </w:pPr>
      <w:r w:rsidRPr="00D9444D">
        <w:rPr>
          <w:rFonts w:ascii="Calibri Light" w:eastAsiaTheme="minorHAnsi" w:hAnsi="Calibri Light" w:cs="Candara"/>
          <w:color w:val="000000"/>
          <w:lang w:eastAsia="en-US"/>
        </w:rPr>
        <w:t>przedsiębiorcy (mikroprzedsiębiorstwa, małe i średnie przedsiębiorstwa),</w:t>
      </w:r>
    </w:p>
    <w:p w:rsidR="00314B87" w:rsidRPr="00D9444D" w:rsidRDefault="00314B87" w:rsidP="00314B87">
      <w:pPr>
        <w:pStyle w:val="Akapitzlist"/>
        <w:numPr>
          <w:ilvl w:val="0"/>
          <w:numId w:val="73"/>
        </w:numPr>
        <w:autoSpaceDE w:val="0"/>
        <w:autoSpaceDN w:val="0"/>
        <w:adjustRightInd w:val="0"/>
        <w:spacing w:after="0" w:line="360" w:lineRule="auto"/>
        <w:ind w:left="1418"/>
        <w:jc w:val="both"/>
        <w:rPr>
          <w:rFonts w:ascii="Calibri Light" w:eastAsiaTheme="minorHAnsi" w:hAnsi="Calibri Light" w:cs="Candara"/>
          <w:color w:val="000000"/>
          <w:lang w:eastAsia="en-US"/>
        </w:rPr>
      </w:pPr>
      <w:r w:rsidRPr="00D9444D">
        <w:rPr>
          <w:rFonts w:ascii="Calibri Light" w:eastAsiaTheme="minorHAnsi" w:hAnsi="Calibri Light" w:cs="Candara"/>
          <w:color w:val="000000"/>
          <w:lang w:eastAsia="en-US"/>
        </w:rPr>
        <w:t>kościoły, związki wyznaniowe oraz osoby prawne kościołów i związków wyznaniowych</w:t>
      </w:r>
      <w:r>
        <w:rPr>
          <w:rFonts w:ascii="Calibri Light" w:eastAsiaTheme="minorHAnsi" w:hAnsi="Calibri Light" w:cs="Candara"/>
          <w:color w:val="000000"/>
          <w:lang w:eastAsia="en-US"/>
        </w:rPr>
        <w:t>,</w:t>
      </w:r>
    </w:p>
    <w:p w:rsidR="00314B87" w:rsidRPr="00D9444D" w:rsidRDefault="00314B87" w:rsidP="00314B87">
      <w:pPr>
        <w:pStyle w:val="Akapitzlist"/>
        <w:numPr>
          <w:ilvl w:val="0"/>
          <w:numId w:val="73"/>
        </w:numPr>
        <w:autoSpaceDE w:val="0"/>
        <w:autoSpaceDN w:val="0"/>
        <w:adjustRightInd w:val="0"/>
        <w:spacing w:after="0" w:line="360" w:lineRule="auto"/>
        <w:ind w:left="1418"/>
        <w:jc w:val="both"/>
        <w:rPr>
          <w:rFonts w:ascii="Calibri Light" w:eastAsiaTheme="minorHAnsi" w:hAnsi="Calibri Light" w:cs="Candara"/>
          <w:color w:val="000000"/>
          <w:lang w:eastAsia="en-US"/>
        </w:rPr>
      </w:pPr>
      <w:r w:rsidRPr="00D9444D">
        <w:rPr>
          <w:rFonts w:ascii="Calibri Light" w:eastAsiaTheme="minorHAnsi" w:hAnsi="Calibri Light" w:cs="Candara"/>
          <w:color w:val="000000"/>
          <w:lang w:eastAsia="en-US"/>
        </w:rPr>
        <w:t>instytucje kultury.</w:t>
      </w:r>
    </w:p>
    <w:p w:rsidR="00314B87" w:rsidRPr="00D9444D" w:rsidRDefault="00314B87" w:rsidP="00314B87">
      <w:pPr>
        <w:autoSpaceDE w:val="0"/>
        <w:autoSpaceDN w:val="0"/>
        <w:adjustRightInd w:val="0"/>
        <w:spacing w:after="0" w:line="360" w:lineRule="auto"/>
        <w:jc w:val="both"/>
        <w:rPr>
          <w:rFonts w:ascii="Calibri Light" w:eastAsiaTheme="minorHAnsi" w:hAnsi="Calibri Light" w:cs="Candara"/>
          <w:color w:val="000000"/>
          <w:lang w:eastAsia="en-US"/>
        </w:rPr>
      </w:pPr>
    </w:p>
    <w:p w:rsidR="00314B87" w:rsidRPr="00D9444D" w:rsidRDefault="00314B87" w:rsidP="00314B87">
      <w:pPr>
        <w:autoSpaceDE w:val="0"/>
        <w:autoSpaceDN w:val="0"/>
        <w:adjustRightInd w:val="0"/>
        <w:spacing w:after="0" w:line="360" w:lineRule="auto"/>
        <w:ind w:firstLine="709"/>
        <w:jc w:val="both"/>
        <w:rPr>
          <w:rFonts w:ascii="Calibri Light" w:eastAsiaTheme="minorHAnsi" w:hAnsi="Calibri Light" w:cs="Candara"/>
          <w:color w:val="000000"/>
          <w:lang w:eastAsia="en-US"/>
        </w:rPr>
      </w:pPr>
      <w:r w:rsidRPr="00D9444D">
        <w:rPr>
          <w:rFonts w:ascii="Calibri Light" w:eastAsiaTheme="minorHAnsi" w:hAnsi="Calibri Light" w:cs="Candara"/>
          <w:color w:val="000000"/>
          <w:lang w:eastAsia="en-US"/>
        </w:rPr>
        <w:lastRenderedPageBreak/>
        <w:t xml:space="preserve">Niniejszy dokument będzie jednym z kluczowych dokumentów dla gminy w kontekście wykorzystania funduszy unijnych. Dobrze opracowany PGN jest bowiem niezbędnym dokumentem, umożliwiającym ubieganie się o przyznanie środków pomocowych z budżetu Unii Europejskiej </w:t>
      </w:r>
      <w:r w:rsidRPr="00D9444D">
        <w:rPr>
          <w:rFonts w:ascii="Calibri Light" w:eastAsiaTheme="minorHAnsi" w:hAnsi="Calibri Light" w:cs="Candara"/>
          <w:color w:val="000000"/>
          <w:lang w:eastAsia="en-US"/>
        </w:rPr>
        <w:br/>
        <w:t xml:space="preserve">w ramach perspektywy finansowej UE na lata 2014 – 2020, w tym ze środków Regionalnego Programu Operacyjnego Województwa Mazowieckiego 2014 – 2020 oraz Programu Operacyjnego Infrastruktura i Środowisko 2014 – 2020 </w:t>
      </w:r>
      <w:r w:rsidRPr="00D9444D">
        <w:rPr>
          <w:rFonts w:ascii="Calibri Light" w:hAnsi="Calibri Light"/>
        </w:rPr>
        <w:t>na działania z zakresu:</w:t>
      </w:r>
    </w:p>
    <w:p w:rsidR="00314B87" w:rsidRPr="00D9444D" w:rsidRDefault="00314B87" w:rsidP="00314B87">
      <w:pPr>
        <w:pStyle w:val="Akapitzlist"/>
        <w:numPr>
          <w:ilvl w:val="0"/>
          <w:numId w:val="74"/>
        </w:numPr>
        <w:spacing w:after="0" w:line="360" w:lineRule="auto"/>
        <w:jc w:val="both"/>
        <w:rPr>
          <w:rFonts w:ascii="Calibri Light" w:hAnsi="Calibri Light"/>
        </w:rPr>
      </w:pPr>
      <w:r w:rsidRPr="00D9444D">
        <w:rPr>
          <w:rFonts w:ascii="Calibri Light" w:hAnsi="Calibri Light"/>
        </w:rPr>
        <w:t>gospodarki niskoemisyjnej,</w:t>
      </w:r>
    </w:p>
    <w:p w:rsidR="00314B87" w:rsidRPr="00D9444D" w:rsidRDefault="00314B87" w:rsidP="00314B87">
      <w:pPr>
        <w:pStyle w:val="Akapitzlist"/>
        <w:numPr>
          <w:ilvl w:val="0"/>
          <w:numId w:val="74"/>
        </w:numPr>
        <w:spacing w:after="0" w:line="360" w:lineRule="auto"/>
        <w:jc w:val="both"/>
        <w:rPr>
          <w:rFonts w:ascii="Calibri Light" w:hAnsi="Calibri Light"/>
        </w:rPr>
      </w:pPr>
      <w:r w:rsidRPr="00D9444D">
        <w:rPr>
          <w:rFonts w:ascii="Calibri Light" w:hAnsi="Calibri Light"/>
        </w:rPr>
        <w:t>efektywności energetycznej,</w:t>
      </w:r>
    </w:p>
    <w:p w:rsidR="00314B87" w:rsidRPr="00D9444D" w:rsidRDefault="00314B87" w:rsidP="00314B87">
      <w:pPr>
        <w:pStyle w:val="Akapitzlist"/>
        <w:numPr>
          <w:ilvl w:val="0"/>
          <w:numId w:val="74"/>
        </w:numPr>
        <w:spacing w:after="0" w:line="360" w:lineRule="auto"/>
        <w:jc w:val="both"/>
        <w:rPr>
          <w:rFonts w:ascii="Calibri Light" w:hAnsi="Calibri Light"/>
        </w:rPr>
      </w:pPr>
      <w:r w:rsidRPr="00D9444D">
        <w:rPr>
          <w:rFonts w:ascii="Calibri Light" w:hAnsi="Calibri Light"/>
        </w:rPr>
        <w:t>wykorzystania OZE,</w:t>
      </w:r>
    </w:p>
    <w:p w:rsidR="00314B87" w:rsidRPr="00D9444D" w:rsidRDefault="00314B87" w:rsidP="00314B87">
      <w:pPr>
        <w:pStyle w:val="Akapitzlist"/>
        <w:numPr>
          <w:ilvl w:val="0"/>
          <w:numId w:val="74"/>
        </w:numPr>
        <w:spacing w:after="0" w:line="360" w:lineRule="auto"/>
        <w:jc w:val="both"/>
        <w:rPr>
          <w:rFonts w:ascii="Calibri Light" w:hAnsi="Calibri Light"/>
        </w:rPr>
      </w:pPr>
      <w:r w:rsidRPr="00D9444D">
        <w:rPr>
          <w:rFonts w:ascii="Calibri Light" w:hAnsi="Calibri Light"/>
        </w:rPr>
        <w:t>zrównoważonego transportu.</w:t>
      </w:r>
    </w:p>
    <w:p w:rsidR="00314B87" w:rsidRPr="00D9444D" w:rsidRDefault="00314B87" w:rsidP="00314B87">
      <w:pPr>
        <w:autoSpaceDE w:val="0"/>
        <w:autoSpaceDN w:val="0"/>
        <w:adjustRightInd w:val="0"/>
        <w:spacing w:after="0" w:line="360" w:lineRule="auto"/>
        <w:ind w:firstLine="709"/>
        <w:jc w:val="both"/>
        <w:rPr>
          <w:rFonts w:ascii="Calibri Light" w:eastAsiaTheme="minorHAnsi" w:hAnsi="Calibri Light" w:cs="Candara"/>
          <w:color w:val="000000"/>
          <w:lang w:eastAsia="en-US"/>
        </w:rPr>
      </w:pPr>
      <w:r w:rsidRPr="00D9444D">
        <w:rPr>
          <w:rFonts w:ascii="Calibri Light" w:eastAsiaTheme="minorHAnsi" w:hAnsi="Calibri Light" w:cs="Candara"/>
          <w:color w:val="000000"/>
          <w:lang w:eastAsia="en-US"/>
        </w:rPr>
        <w:t>Opracowany plan będzie także pomocny w ubieganiu się o dofinansowanie działań ze środków krajowych.</w:t>
      </w:r>
    </w:p>
    <w:p w:rsidR="00314B87" w:rsidRPr="00D9444D" w:rsidRDefault="00314B87" w:rsidP="00314B87">
      <w:pPr>
        <w:pStyle w:val="Spistreci2"/>
      </w:pPr>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themeColor="background1"/>
          <w:sz w:val="24"/>
          <w:szCs w:val="24"/>
        </w:rPr>
      </w:pPr>
      <w:bookmarkStart w:id="4" w:name="_Toc434576339"/>
      <w:r w:rsidRPr="00D9444D">
        <w:rPr>
          <w:rFonts w:ascii="Calibri Light" w:hAnsi="Calibri Light"/>
          <w:i/>
          <w:color w:val="FFFFFF" w:themeColor="background1"/>
          <w:sz w:val="24"/>
          <w:szCs w:val="24"/>
        </w:rPr>
        <w:t>2.3. ZAKRES OPRACOWANIA</w:t>
      </w:r>
      <w:bookmarkEnd w:id="4"/>
    </w:p>
    <w:p w:rsidR="00314B87" w:rsidRPr="00D9444D" w:rsidRDefault="00314B87" w:rsidP="00314B87">
      <w:pPr>
        <w:spacing w:after="0" w:line="360" w:lineRule="auto"/>
        <w:ind w:firstLine="708"/>
        <w:jc w:val="both"/>
        <w:rPr>
          <w:rFonts w:ascii="Calibri Light" w:hAnsi="Calibri Light"/>
        </w:rPr>
      </w:pPr>
    </w:p>
    <w:p w:rsidR="00314B87" w:rsidRPr="00D9444D" w:rsidRDefault="00314B87" w:rsidP="00314B87">
      <w:pPr>
        <w:spacing w:after="0" w:line="360" w:lineRule="auto"/>
        <w:ind w:firstLine="708"/>
        <w:jc w:val="both"/>
        <w:rPr>
          <w:rFonts w:ascii="Calibri Light" w:hAnsi="Calibri Light"/>
        </w:rPr>
      </w:pPr>
      <w:r w:rsidRPr="00D9444D">
        <w:rPr>
          <w:rFonts w:ascii="Calibri Light" w:hAnsi="Calibri Light"/>
        </w:rPr>
        <w:t xml:space="preserve">Merytoryczną zawartość planu określają międzynarodowe, unijne i krajowe konwencje oraz dokumenty strategiczne, w tym w szczególności Ramowa konwencja Narodów Zjednoczonych </w:t>
      </w:r>
      <w:r w:rsidRPr="00D9444D">
        <w:rPr>
          <w:rFonts w:ascii="Calibri Light" w:hAnsi="Calibri Light"/>
        </w:rPr>
        <w:br/>
        <w:t>w sprawie zmian klimatu, Strategia Europa 2020, Program Czyste powietrze dla Europy (CAFE).</w:t>
      </w:r>
    </w:p>
    <w:p w:rsidR="00314B87" w:rsidRPr="00D9444D" w:rsidRDefault="00314B87" w:rsidP="00314B87">
      <w:pPr>
        <w:spacing w:after="0" w:line="360" w:lineRule="auto"/>
        <w:ind w:firstLine="708"/>
        <w:jc w:val="both"/>
        <w:rPr>
          <w:rFonts w:ascii="Calibri Light" w:hAnsi="Calibri Light"/>
        </w:rPr>
      </w:pPr>
      <w:r w:rsidRPr="00D9444D">
        <w:rPr>
          <w:rFonts w:ascii="Calibri Light" w:hAnsi="Calibri Light"/>
        </w:rPr>
        <w:t xml:space="preserve">Struktura PGN dla Gminy Nowe Miasto oparta jest na dobrych praktykach wynikających m.in. </w:t>
      </w:r>
      <w:r w:rsidRPr="00D9444D">
        <w:rPr>
          <w:rFonts w:ascii="Calibri Light" w:hAnsi="Calibri Light"/>
        </w:rPr>
        <w:br/>
        <w:t>z doświadczeń Porozumienia Burmistrzów, Carbon Disclosure Project, przy uwzględnieniu wytycznych UNFCCC i zachowaniu zgodności z metodologią IPCC.</w:t>
      </w:r>
    </w:p>
    <w:p w:rsidR="00314B87" w:rsidRPr="00D9444D" w:rsidRDefault="00314B87" w:rsidP="00314B87">
      <w:pPr>
        <w:spacing w:after="0" w:line="360" w:lineRule="auto"/>
        <w:ind w:firstLine="708"/>
        <w:jc w:val="both"/>
        <w:rPr>
          <w:rFonts w:ascii="Calibri Light" w:hAnsi="Calibri Light"/>
        </w:rPr>
      </w:pPr>
    </w:p>
    <w:p w:rsidR="00314B87" w:rsidRPr="00D9444D" w:rsidRDefault="00314B87" w:rsidP="00314B87">
      <w:pPr>
        <w:spacing w:after="0" w:line="360" w:lineRule="auto"/>
        <w:ind w:firstLine="709"/>
        <w:jc w:val="both"/>
        <w:rPr>
          <w:rFonts w:ascii="Calibri Light" w:hAnsi="Calibri Light"/>
        </w:rPr>
      </w:pPr>
      <w:r w:rsidRPr="00D9444D">
        <w:rPr>
          <w:rFonts w:ascii="Calibri Light" w:hAnsi="Calibri Light"/>
        </w:rPr>
        <w:t>Plan gospodarki niskoemisyjnej został opracowany zgodnie ze Szczegółowymi zaleceniami dotyczącymi struktury planu gospodarki niskoemisyjnej udostępnionymi przez Narodowy Fundusz Ochrony Środowiska i Gospodarki Wodnej. Zgodnie z ww. wytycznymi dokument powinien zawierać:</w:t>
      </w:r>
    </w:p>
    <w:p w:rsidR="00314B87" w:rsidRPr="00D9444D" w:rsidRDefault="00314B87" w:rsidP="00314B87">
      <w:pPr>
        <w:numPr>
          <w:ilvl w:val="0"/>
          <w:numId w:val="69"/>
        </w:numPr>
        <w:spacing w:after="0" w:line="360" w:lineRule="auto"/>
        <w:jc w:val="both"/>
        <w:rPr>
          <w:rFonts w:ascii="Calibri Light" w:hAnsi="Calibri Light"/>
        </w:rPr>
      </w:pPr>
      <w:r w:rsidRPr="00D9444D">
        <w:rPr>
          <w:rFonts w:ascii="Calibri Light" w:hAnsi="Calibri Light"/>
        </w:rPr>
        <w:t>Streszczenie</w:t>
      </w:r>
    </w:p>
    <w:p w:rsidR="00314B87" w:rsidRPr="00D9444D" w:rsidRDefault="00314B87" w:rsidP="00314B87">
      <w:pPr>
        <w:numPr>
          <w:ilvl w:val="0"/>
          <w:numId w:val="69"/>
        </w:numPr>
        <w:spacing w:after="0" w:line="360" w:lineRule="auto"/>
        <w:jc w:val="both"/>
        <w:rPr>
          <w:rFonts w:ascii="Calibri Light" w:hAnsi="Calibri Light"/>
        </w:rPr>
      </w:pPr>
      <w:r w:rsidRPr="00D9444D">
        <w:rPr>
          <w:rFonts w:ascii="Calibri Light" w:hAnsi="Calibri Light"/>
        </w:rPr>
        <w:t>Ogólną strategię</w:t>
      </w:r>
    </w:p>
    <w:p w:rsidR="00314B87" w:rsidRPr="00D9444D" w:rsidRDefault="00314B87" w:rsidP="00314B87">
      <w:pPr>
        <w:numPr>
          <w:ilvl w:val="0"/>
          <w:numId w:val="75"/>
        </w:numPr>
        <w:spacing w:after="0" w:line="360" w:lineRule="auto"/>
        <w:jc w:val="both"/>
        <w:rPr>
          <w:rFonts w:ascii="Calibri Light" w:hAnsi="Calibri Light"/>
        </w:rPr>
      </w:pPr>
      <w:r w:rsidRPr="00D9444D">
        <w:rPr>
          <w:rFonts w:ascii="Calibri Light" w:hAnsi="Calibri Light"/>
        </w:rPr>
        <w:t>Cele strategiczne i szczegółowe</w:t>
      </w:r>
    </w:p>
    <w:p w:rsidR="00314B87" w:rsidRPr="00D9444D" w:rsidRDefault="00314B87" w:rsidP="00314B87">
      <w:pPr>
        <w:numPr>
          <w:ilvl w:val="0"/>
          <w:numId w:val="75"/>
        </w:numPr>
        <w:spacing w:after="0" w:line="360" w:lineRule="auto"/>
        <w:jc w:val="both"/>
        <w:rPr>
          <w:rFonts w:ascii="Calibri Light" w:hAnsi="Calibri Light"/>
        </w:rPr>
      </w:pPr>
      <w:r w:rsidRPr="00D9444D">
        <w:rPr>
          <w:rFonts w:ascii="Calibri Light" w:hAnsi="Calibri Light"/>
        </w:rPr>
        <w:t>Stan obecny</w:t>
      </w:r>
    </w:p>
    <w:p w:rsidR="00314B87" w:rsidRPr="00D9444D" w:rsidRDefault="00314B87" w:rsidP="00314B87">
      <w:pPr>
        <w:numPr>
          <w:ilvl w:val="0"/>
          <w:numId w:val="75"/>
        </w:numPr>
        <w:spacing w:after="0" w:line="360" w:lineRule="auto"/>
        <w:jc w:val="both"/>
        <w:rPr>
          <w:rFonts w:ascii="Calibri Light" w:hAnsi="Calibri Light"/>
        </w:rPr>
      </w:pPr>
      <w:r w:rsidRPr="00D9444D">
        <w:rPr>
          <w:rFonts w:ascii="Calibri Light" w:hAnsi="Calibri Light"/>
        </w:rPr>
        <w:t>Identyfikacja obszarów problemowych</w:t>
      </w:r>
    </w:p>
    <w:p w:rsidR="00314B87" w:rsidRPr="00D9444D" w:rsidRDefault="00314B87" w:rsidP="00314B87">
      <w:pPr>
        <w:numPr>
          <w:ilvl w:val="0"/>
          <w:numId w:val="75"/>
        </w:numPr>
        <w:spacing w:after="0" w:line="360" w:lineRule="auto"/>
        <w:jc w:val="both"/>
        <w:rPr>
          <w:rFonts w:ascii="Calibri Light" w:hAnsi="Calibri Light"/>
        </w:rPr>
      </w:pPr>
      <w:r w:rsidRPr="00D9444D">
        <w:rPr>
          <w:rFonts w:ascii="Calibri Light" w:hAnsi="Calibri Light"/>
        </w:rPr>
        <w:t>Aspekty organizacyjne i finansowe (struktury organizacyjne, zasoby ludzkie, zaangażowane strony, budżet, źródła finansowania inwestycji, środki finansowe na monitoring i ocenę)</w:t>
      </w:r>
    </w:p>
    <w:p w:rsidR="00314B87" w:rsidRPr="00D9444D" w:rsidRDefault="00314B87" w:rsidP="00314B87">
      <w:pPr>
        <w:numPr>
          <w:ilvl w:val="0"/>
          <w:numId w:val="69"/>
        </w:numPr>
        <w:spacing w:after="0" w:line="360" w:lineRule="auto"/>
        <w:jc w:val="both"/>
        <w:rPr>
          <w:rFonts w:ascii="Calibri Light" w:hAnsi="Calibri Light"/>
        </w:rPr>
      </w:pPr>
      <w:r w:rsidRPr="00D9444D">
        <w:rPr>
          <w:rFonts w:ascii="Calibri Light" w:hAnsi="Calibri Light"/>
        </w:rPr>
        <w:t>Wyniki bazowej inwentaryzacji emisji dwutlenku węgla</w:t>
      </w:r>
    </w:p>
    <w:p w:rsidR="00314B87" w:rsidRPr="00D9444D" w:rsidRDefault="00314B87" w:rsidP="00314B87">
      <w:pPr>
        <w:numPr>
          <w:ilvl w:val="0"/>
          <w:numId w:val="69"/>
        </w:numPr>
        <w:spacing w:after="0" w:line="360" w:lineRule="auto"/>
        <w:jc w:val="both"/>
        <w:rPr>
          <w:rFonts w:ascii="Calibri Light" w:hAnsi="Calibri Light"/>
        </w:rPr>
      </w:pPr>
      <w:r w:rsidRPr="00D9444D">
        <w:rPr>
          <w:rFonts w:ascii="Calibri Light" w:hAnsi="Calibri Light"/>
        </w:rPr>
        <w:lastRenderedPageBreak/>
        <w:t xml:space="preserve"> Działania/zadania i środki zaplanowane na cały okres objęty planem</w:t>
      </w:r>
    </w:p>
    <w:p w:rsidR="00314B87" w:rsidRPr="00D9444D" w:rsidRDefault="00314B87" w:rsidP="00314B87">
      <w:pPr>
        <w:numPr>
          <w:ilvl w:val="0"/>
          <w:numId w:val="76"/>
        </w:numPr>
        <w:spacing w:after="0" w:line="360" w:lineRule="auto"/>
        <w:jc w:val="both"/>
        <w:rPr>
          <w:rFonts w:ascii="Calibri Light" w:hAnsi="Calibri Light"/>
        </w:rPr>
      </w:pPr>
      <w:r w:rsidRPr="00D9444D">
        <w:rPr>
          <w:rFonts w:ascii="Calibri Light" w:hAnsi="Calibri Light"/>
        </w:rPr>
        <w:t>Długoterminowa strategia, cele i zobowiązania</w:t>
      </w:r>
    </w:p>
    <w:p w:rsidR="00314B87" w:rsidRPr="00D9444D" w:rsidRDefault="00314B87" w:rsidP="00314B87">
      <w:pPr>
        <w:numPr>
          <w:ilvl w:val="0"/>
          <w:numId w:val="76"/>
        </w:numPr>
        <w:spacing w:after="0" w:line="360" w:lineRule="auto"/>
        <w:jc w:val="both"/>
        <w:rPr>
          <w:rFonts w:ascii="Calibri Light" w:hAnsi="Calibri Light"/>
        </w:rPr>
      </w:pPr>
      <w:r w:rsidRPr="00D9444D">
        <w:rPr>
          <w:rFonts w:ascii="Calibri Light" w:hAnsi="Calibri Light"/>
        </w:rPr>
        <w:t xml:space="preserve">Krótko/średnioterminowe działania/zadania (opis, podmioty odpowiedzialne za realizację, harmonogram, koszty, wskaźniki). </w:t>
      </w:r>
    </w:p>
    <w:p w:rsidR="00314B87" w:rsidRPr="00D9444D" w:rsidRDefault="00314B87" w:rsidP="00314B87">
      <w:pPr>
        <w:spacing w:after="0" w:line="360" w:lineRule="auto"/>
        <w:ind w:firstLine="709"/>
        <w:jc w:val="both"/>
        <w:rPr>
          <w:rFonts w:ascii="Calibri Light" w:hAnsi="Calibri Light"/>
        </w:rPr>
      </w:pPr>
      <w:r w:rsidRPr="00D9444D">
        <w:rPr>
          <w:rFonts w:ascii="Calibri Light" w:hAnsi="Calibri Light"/>
        </w:rPr>
        <w:t>PGN to dokument wynikający z potrzeby przestawienia gospodarki na gospodarkę niskoemisyjną, Działania zawarte w PGN w efekcie prowadzą do:</w:t>
      </w:r>
    </w:p>
    <w:p w:rsidR="00314B87" w:rsidRPr="00D9444D" w:rsidRDefault="00314B87" w:rsidP="00314B87">
      <w:pPr>
        <w:pStyle w:val="Akapitzlist"/>
        <w:numPr>
          <w:ilvl w:val="0"/>
          <w:numId w:val="78"/>
        </w:numPr>
        <w:spacing w:after="0" w:line="360" w:lineRule="auto"/>
        <w:ind w:left="993"/>
        <w:jc w:val="both"/>
        <w:rPr>
          <w:rFonts w:ascii="Calibri Light" w:hAnsi="Calibri Light"/>
        </w:rPr>
      </w:pPr>
      <w:r w:rsidRPr="00D9444D">
        <w:rPr>
          <w:rFonts w:ascii="Calibri Light" w:hAnsi="Calibri Light"/>
        </w:rPr>
        <w:t>redukcji emisji gazów cieplarnianych,</w:t>
      </w:r>
    </w:p>
    <w:p w:rsidR="00314B87" w:rsidRPr="00D9444D" w:rsidRDefault="00314B87" w:rsidP="00314B87">
      <w:pPr>
        <w:pStyle w:val="Akapitzlist"/>
        <w:numPr>
          <w:ilvl w:val="0"/>
          <w:numId w:val="78"/>
        </w:numPr>
        <w:spacing w:after="0" w:line="360" w:lineRule="auto"/>
        <w:ind w:left="993"/>
        <w:jc w:val="both"/>
        <w:rPr>
          <w:rFonts w:ascii="Calibri Light" w:hAnsi="Calibri Light"/>
        </w:rPr>
      </w:pPr>
      <w:r w:rsidRPr="00D9444D">
        <w:rPr>
          <w:rFonts w:ascii="Calibri Light" w:hAnsi="Calibri Light"/>
        </w:rPr>
        <w:t>zwiększenia udziału energii pochodzącej ze źródeł odnawialnych,</w:t>
      </w:r>
    </w:p>
    <w:p w:rsidR="00314B87" w:rsidRPr="00D9444D" w:rsidRDefault="00314B87" w:rsidP="00314B87">
      <w:pPr>
        <w:pStyle w:val="Akapitzlist"/>
        <w:numPr>
          <w:ilvl w:val="0"/>
          <w:numId w:val="78"/>
        </w:numPr>
        <w:spacing w:after="0" w:line="360" w:lineRule="auto"/>
        <w:ind w:left="993"/>
        <w:jc w:val="both"/>
        <w:rPr>
          <w:rFonts w:ascii="Calibri Light" w:hAnsi="Calibri Light"/>
        </w:rPr>
      </w:pPr>
      <w:r w:rsidRPr="00D9444D">
        <w:rPr>
          <w:rFonts w:ascii="Calibri Light" w:hAnsi="Calibri Light"/>
        </w:rPr>
        <w:t>zwiększenia efektywności energetycznej,</w:t>
      </w:r>
    </w:p>
    <w:p w:rsidR="00314B87" w:rsidRPr="00D9444D" w:rsidRDefault="00314B87" w:rsidP="00314B87">
      <w:pPr>
        <w:pStyle w:val="Akapitzlist"/>
        <w:numPr>
          <w:ilvl w:val="0"/>
          <w:numId w:val="78"/>
        </w:numPr>
        <w:spacing w:after="0" w:line="360" w:lineRule="auto"/>
        <w:ind w:left="993"/>
        <w:jc w:val="both"/>
        <w:rPr>
          <w:rFonts w:ascii="Calibri Light" w:hAnsi="Calibri Light"/>
        </w:rPr>
      </w:pPr>
      <w:r w:rsidRPr="00D9444D">
        <w:rPr>
          <w:rFonts w:ascii="Calibri Light" w:hAnsi="Calibri Light"/>
        </w:rPr>
        <w:t>poprawy jakości powietrza,</w:t>
      </w:r>
    </w:p>
    <w:p w:rsidR="00314B87" w:rsidRPr="00D9444D" w:rsidRDefault="00314B87" w:rsidP="00314B87">
      <w:pPr>
        <w:pStyle w:val="Akapitzlist"/>
        <w:numPr>
          <w:ilvl w:val="0"/>
          <w:numId w:val="78"/>
        </w:numPr>
        <w:spacing w:after="0" w:line="360" w:lineRule="auto"/>
        <w:ind w:left="993"/>
        <w:jc w:val="both"/>
        <w:rPr>
          <w:rFonts w:ascii="Calibri Light" w:hAnsi="Calibri Light"/>
        </w:rPr>
      </w:pPr>
      <w:r w:rsidRPr="00D9444D">
        <w:rPr>
          <w:rFonts w:ascii="Calibri Light" w:hAnsi="Calibri Light"/>
        </w:rPr>
        <w:t>zmiany postaw konsumpcyjnych użytkowników energii,</w:t>
      </w:r>
    </w:p>
    <w:p w:rsidR="00314B87" w:rsidRPr="00D9444D" w:rsidRDefault="00314B87" w:rsidP="00314B87">
      <w:pPr>
        <w:pStyle w:val="Akapitzlist"/>
        <w:numPr>
          <w:ilvl w:val="0"/>
          <w:numId w:val="78"/>
        </w:numPr>
        <w:spacing w:after="0" w:line="360" w:lineRule="auto"/>
        <w:ind w:left="993"/>
        <w:jc w:val="both"/>
        <w:rPr>
          <w:rFonts w:ascii="Calibri Light" w:hAnsi="Calibri Light"/>
        </w:rPr>
      </w:pPr>
      <w:r w:rsidRPr="00D9444D">
        <w:rPr>
          <w:rFonts w:ascii="Calibri Light" w:hAnsi="Calibri Light"/>
        </w:rPr>
        <w:t>poprawy stanu środowiska i jakości życia mieszkańców.</w:t>
      </w:r>
    </w:p>
    <w:p w:rsidR="00314B87" w:rsidRPr="00D9444D" w:rsidRDefault="00314B87" w:rsidP="00314B87">
      <w:pPr>
        <w:spacing w:after="0" w:line="360" w:lineRule="auto"/>
        <w:jc w:val="both"/>
        <w:rPr>
          <w:rFonts w:ascii="Calibri Light" w:hAnsi="Calibri Light"/>
        </w:rPr>
      </w:pPr>
    </w:p>
    <w:p w:rsidR="00314B87" w:rsidRPr="00D9444D" w:rsidRDefault="00314B87" w:rsidP="00314B87">
      <w:pPr>
        <w:spacing w:after="0" w:line="360" w:lineRule="auto"/>
        <w:ind w:firstLine="708"/>
        <w:jc w:val="both"/>
        <w:rPr>
          <w:rFonts w:ascii="Calibri Light" w:hAnsi="Calibri Light"/>
        </w:rPr>
      </w:pPr>
      <w:r w:rsidRPr="00D9444D">
        <w:rPr>
          <w:rFonts w:ascii="Calibri Light" w:hAnsi="Calibri Light"/>
        </w:rPr>
        <w:t xml:space="preserve">Dokument sporządzono na podstawie szczegółowej analizy sytuacji społeczno – gospodarczej oraz uwarunkowań środowiskowych panujących na obszarze gminy. W ramach działań związanych </w:t>
      </w:r>
      <w:r w:rsidRPr="00D9444D">
        <w:rPr>
          <w:rFonts w:ascii="Calibri Light" w:hAnsi="Calibri Light"/>
        </w:rPr>
        <w:br/>
        <w:t xml:space="preserve">z przedmiotowym opracowaniem dokonano inwentaryzacji źródeł emisji zanieczyszczeń do atmosfery oraz oceny ich znaczenia w rozprzestrzenianiu się. Głównym zadaniem związanym z inwentaryzacją było przeprowadzenie ankietyzacji na obszarze całej gminy zarówno wśród mieszkańców jak </w:t>
      </w:r>
      <w:r w:rsidRPr="00D9444D">
        <w:rPr>
          <w:rFonts w:ascii="Calibri Light" w:hAnsi="Calibri Light"/>
        </w:rPr>
        <w:br/>
        <w:t>i zarządców budynków użyteczności publicznej oraz przedsiębiorców. W planie ujęto propozycję konkretnych i efektywnych działań ograniczających emisję substancji szkodliwych do atmosfery.</w:t>
      </w:r>
    </w:p>
    <w:p w:rsidR="00314B87" w:rsidRPr="00D9444D" w:rsidRDefault="00314B87" w:rsidP="00314B87">
      <w:pPr>
        <w:spacing w:after="0" w:line="360" w:lineRule="auto"/>
        <w:jc w:val="both"/>
        <w:rPr>
          <w:rFonts w:ascii="Calibri Light" w:hAnsi="Calibri Light"/>
        </w:rPr>
      </w:pPr>
    </w:p>
    <w:p w:rsidR="00314B87" w:rsidRPr="00D9444D" w:rsidRDefault="00314B87" w:rsidP="00314B87">
      <w:pPr>
        <w:spacing w:after="0" w:line="360" w:lineRule="auto"/>
        <w:jc w:val="both"/>
        <w:rPr>
          <w:rFonts w:ascii="Calibri Light" w:hAnsi="Calibri Light"/>
        </w:rPr>
      </w:pPr>
      <w:r w:rsidRPr="00D9444D">
        <w:rPr>
          <w:rFonts w:ascii="Calibri Light" w:hAnsi="Calibri Light"/>
        </w:rPr>
        <w:t>PGN opiera się na następujących założeniach:</w:t>
      </w:r>
    </w:p>
    <w:p w:rsidR="00314B87" w:rsidRPr="00D9444D" w:rsidRDefault="00314B87" w:rsidP="00314B87">
      <w:pPr>
        <w:pStyle w:val="Akapitzlist"/>
        <w:numPr>
          <w:ilvl w:val="0"/>
          <w:numId w:val="77"/>
        </w:numPr>
        <w:spacing w:after="0" w:line="360" w:lineRule="auto"/>
        <w:jc w:val="both"/>
        <w:rPr>
          <w:rFonts w:ascii="Calibri Light" w:hAnsi="Calibri Light"/>
        </w:rPr>
      </w:pPr>
      <w:r w:rsidRPr="00D9444D">
        <w:rPr>
          <w:rFonts w:ascii="Calibri Light" w:hAnsi="Calibri Light"/>
        </w:rPr>
        <w:t>planem objęto cały obszar gminy,</w:t>
      </w:r>
    </w:p>
    <w:p w:rsidR="00314B87" w:rsidRPr="00D9444D" w:rsidRDefault="00314B87" w:rsidP="00314B87">
      <w:pPr>
        <w:pStyle w:val="Akapitzlist"/>
        <w:numPr>
          <w:ilvl w:val="0"/>
          <w:numId w:val="77"/>
        </w:numPr>
        <w:spacing w:after="0" w:line="360" w:lineRule="auto"/>
        <w:jc w:val="both"/>
        <w:rPr>
          <w:rFonts w:ascii="Calibri Light" w:hAnsi="Calibri Light"/>
        </w:rPr>
      </w:pPr>
      <w:r w:rsidRPr="00D9444D">
        <w:rPr>
          <w:rFonts w:ascii="Calibri Light" w:hAnsi="Calibri Light"/>
        </w:rPr>
        <w:t>w planie ujęto działania przewidziane do realizacji na szczeblu gminy,</w:t>
      </w:r>
    </w:p>
    <w:p w:rsidR="00314B87" w:rsidRPr="00D9444D" w:rsidRDefault="00314B87" w:rsidP="00314B87">
      <w:pPr>
        <w:pStyle w:val="Akapitzlist"/>
        <w:numPr>
          <w:ilvl w:val="0"/>
          <w:numId w:val="77"/>
        </w:numPr>
        <w:spacing w:after="0" w:line="360" w:lineRule="auto"/>
        <w:jc w:val="both"/>
        <w:rPr>
          <w:rFonts w:ascii="Calibri Light" w:hAnsi="Calibri Light"/>
        </w:rPr>
      </w:pPr>
      <w:r w:rsidRPr="00D9444D">
        <w:rPr>
          <w:rFonts w:ascii="Calibri Light" w:hAnsi="Calibri Light"/>
        </w:rPr>
        <w:t>w planie skoncentrowano się na działaniach niskoemisyjnych i efektywnie wykorzystujących zasoby, w tym poprawa efektywności energetycznej, wykorzystanie OZE i wszystkich działań mających na celu zmniejszenie emisji zanieczyszczeń do powietrza,</w:t>
      </w:r>
    </w:p>
    <w:p w:rsidR="00314B87" w:rsidRPr="00D9444D" w:rsidRDefault="00314B87" w:rsidP="00314B87">
      <w:pPr>
        <w:pStyle w:val="Akapitzlist"/>
        <w:numPr>
          <w:ilvl w:val="0"/>
          <w:numId w:val="77"/>
        </w:numPr>
        <w:spacing w:after="0" w:line="360" w:lineRule="auto"/>
        <w:jc w:val="both"/>
        <w:rPr>
          <w:rFonts w:ascii="Calibri Light" w:hAnsi="Calibri Light"/>
        </w:rPr>
      </w:pPr>
      <w:r w:rsidRPr="00D9444D">
        <w:rPr>
          <w:rFonts w:ascii="Calibri Light" w:hAnsi="Calibri Light"/>
        </w:rPr>
        <w:t>w planie uwzględniono działania mające na celu wspieranie produktów i usług efektywnych energetycznie,</w:t>
      </w:r>
    </w:p>
    <w:p w:rsidR="00314B87" w:rsidRPr="00D9444D" w:rsidRDefault="00314B87" w:rsidP="00314B87">
      <w:pPr>
        <w:pStyle w:val="Akapitzlist"/>
        <w:numPr>
          <w:ilvl w:val="0"/>
          <w:numId w:val="77"/>
        </w:numPr>
        <w:spacing w:after="0" w:line="360" w:lineRule="auto"/>
        <w:jc w:val="both"/>
        <w:rPr>
          <w:rFonts w:ascii="Calibri Light" w:hAnsi="Calibri Light"/>
        </w:rPr>
      </w:pPr>
      <w:r w:rsidRPr="00D9444D">
        <w:rPr>
          <w:rFonts w:ascii="Calibri Light" w:hAnsi="Calibri Light"/>
        </w:rPr>
        <w:t>w planie przewidziano działania mające wpływ na zmiany postaw konsumpcyjnych użytkowników energii (współpraca z mieszkańcami i zainteresowanymi stronami, działania edukacyjne),</w:t>
      </w:r>
    </w:p>
    <w:p w:rsidR="00314B87" w:rsidRPr="00D9444D" w:rsidRDefault="00314B87" w:rsidP="00314B87">
      <w:pPr>
        <w:pStyle w:val="Akapitzlist"/>
        <w:numPr>
          <w:ilvl w:val="0"/>
          <w:numId w:val="77"/>
        </w:numPr>
        <w:spacing w:after="0" w:line="360" w:lineRule="auto"/>
        <w:jc w:val="both"/>
        <w:rPr>
          <w:rFonts w:ascii="Calibri Light" w:hAnsi="Calibri Light"/>
        </w:rPr>
      </w:pPr>
      <w:r w:rsidRPr="00D9444D">
        <w:rPr>
          <w:rFonts w:ascii="Calibri Light" w:hAnsi="Calibri Light"/>
        </w:rPr>
        <w:t>w planie zapewniono współuczestnictwo podmiotów będących producentami, dystrybutorami i/lub odbiorcami energii,</w:t>
      </w:r>
    </w:p>
    <w:p w:rsidR="00314B87" w:rsidRPr="00D9444D" w:rsidRDefault="00314B87" w:rsidP="00314B87">
      <w:pPr>
        <w:pStyle w:val="Akapitzlist"/>
        <w:numPr>
          <w:ilvl w:val="0"/>
          <w:numId w:val="77"/>
        </w:numPr>
        <w:spacing w:after="0" w:line="360" w:lineRule="auto"/>
        <w:jc w:val="both"/>
        <w:rPr>
          <w:rFonts w:ascii="Calibri Light" w:hAnsi="Calibri Light"/>
        </w:rPr>
      </w:pPr>
      <w:r w:rsidRPr="00D9444D">
        <w:rPr>
          <w:rFonts w:ascii="Calibri Light" w:hAnsi="Calibri Light" w:cs="Cambria"/>
          <w:color w:val="000000"/>
        </w:rPr>
        <w:lastRenderedPageBreak/>
        <w:t xml:space="preserve">zapewniono spójność planu z opracowanymi bądź tworzonymi dokumentami strategicznymi </w:t>
      </w:r>
      <w:r w:rsidRPr="00D9444D">
        <w:rPr>
          <w:rFonts w:ascii="Calibri Light" w:hAnsi="Calibri Light" w:cs="Cambria"/>
          <w:color w:val="000000"/>
        </w:rPr>
        <w:br/>
        <w:t xml:space="preserve">i planistycznymi. </w:t>
      </w:r>
    </w:p>
    <w:p w:rsidR="00314B87" w:rsidRPr="00D9444D" w:rsidRDefault="00314B87" w:rsidP="00314B87">
      <w:pPr>
        <w:pStyle w:val="Akapitzlist"/>
        <w:spacing w:after="0" w:line="360" w:lineRule="auto"/>
        <w:jc w:val="both"/>
        <w:rPr>
          <w:rFonts w:ascii="Calibri Light" w:hAnsi="Calibri Light"/>
        </w:rPr>
      </w:pPr>
    </w:p>
    <w:p w:rsidR="00314B87" w:rsidRPr="00D9444D" w:rsidRDefault="00314B87" w:rsidP="00314B87">
      <w:pPr>
        <w:spacing w:after="0" w:line="360" w:lineRule="auto"/>
        <w:jc w:val="both"/>
        <w:rPr>
          <w:rFonts w:ascii="Calibri Light" w:hAnsi="Calibri Light"/>
          <w:u w:val="single"/>
        </w:rPr>
      </w:pPr>
      <w:r w:rsidRPr="00D9444D">
        <w:rPr>
          <w:rFonts w:ascii="Calibri Light" w:hAnsi="Calibri Light"/>
          <w:u w:val="single"/>
        </w:rPr>
        <w:t>Zakres terytorialny planu</w:t>
      </w:r>
    </w:p>
    <w:p w:rsidR="00314B87" w:rsidRPr="00D9444D" w:rsidRDefault="00314B87" w:rsidP="00314B87">
      <w:pPr>
        <w:spacing w:after="0" w:line="360" w:lineRule="auto"/>
        <w:jc w:val="both"/>
        <w:rPr>
          <w:rFonts w:ascii="Calibri Light" w:hAnsi="Calibri Light"/>
        </w:rPr>
      </w:pPr>
      <w:r w:rsidRPr="00D9444D">
        <w:rPr>
          <w:rFonts w:ascii="Calibri Light" w:hAnsi="Calibri Light"/>
        </w:rPr>
        <w:t xml:space="preserve">PGN obejmuje obszar całej Gminy Nowe Miasto, na terenie której znajduje się </w:t>
      </w:r>
      <w:r w:rsidRPr="00D9444D">
        <w:rPr>
          <w:rFonts w:ascii="Calibri Light" w:hAnsi="Calibri Light" w:cs="Calibri Light"/>
        </w:rPr>
        <w:t>37 miejscowości wchodzących podzielonych na 33 sołectwa (Aleksandria-Popielżyn Dolny, Anieli-Belin, Czarnoty, Gawłowo, Gawłówek, Gościmin Wielki, Gucin, Grabie, Henrykowo, Janopole, Jurzyn-Modzele Bartłomieje, Jurzynek, Kadłubówka, Karolinowo, Kubice, Latonice, Miszewo B, Miszewo Wielkie, Nowe Miasto, Nowe Miasto-Folwark, Nowosiółki, Przepitki, Rostki, Salomonka, Szczawin-Adamowo, Tomaszewo, Władysławowo, Wólka Szczawińska, Zakobiel, Zasonie, Zawady B, Zawady Stare, Żołędowo).</w:t>
      </w:r>
    </w:p>
    <w:p w:rsidR="00314B87" w:rsidRPr="00D9444D" w:rsidRDefault="00314B87" w:rsidP="00314B87">
      <w:pPr>
        <w:rPr>
          <w:rFonts w:ascii="Calibri Light" w:hAnsi="Calibri Light"/>
          <w:lang w:eastAsia="en-US"/>
        </w:rPr>
      </w:pPr>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themeColor="background1"/>
          <w:sz w:val="24"/>
          <w:szCs w:val="24"/>
        </w:rPr>
      </w:pPr>
      <w:bookmarkStart w:id="5" w:name="_Toc434576340"/>
      <w:r w:rsidRPr="00D9444D">
        <w:rPr>
          <w:rFonts w:ascii="Calibri Light" w:hAnsi="Calibri Light"/>
          <w:i/>
          <w:color w:val="FFFFFF" w:themeColor="background1"/>
          <w:sz w:val="24"/>
          <w:szCs w:val="24"/>
        </w:rPr>
        <w:t>2.4. POLITYKA WOBEC NISKIEJ EMISJI</w:t>
      </w:r>
      <w:bookmarkEnd w:id="5"/>
    </w:p>
    <w:p w:rsidR="00314B87" w:rsidRPr="00D9444D" w:rsidRDefault="00314B87" w:rsidP="00314B87">
      <w:pPr>
        <w:pStyle w:val="Tekstkomentarza"/>
        <w:spacing w:after="0" w:line="360" w:lineRule="auto"/>
        <w:ind w:firstLine="360"/>
        <w:jc w:val="both"/>
        <w:rPr>
          <w:rFonts w:ascii="Calibri Light" w:hAnsi="Calibri Light"/>
          <w:sz w:val="22"/>
          <w:szCs w:val="22"/>
          <w:lang w:eastAsia="en-US" w:bidi="en-US"/>
        </w:rPr>
      </w:pPr>
    </w:p>
    <w:p w:rsidR="00314B87" w:rsidRPr="00D9444D" w:rsidRDefault="00314B87" w:rsidP="00314B87">
      <w:pPr>
        <w:pStyle w:val="Tekstkomentarza"/>
        <w:spacing w:after="0" w:line="360" w:lineRule="auto"/>
        <w:ind w:firstLine="709"/>
        <w:jc w:val="both"/>
        <w:rPr>
          <w:rFonts w:ascii="Calibri Light" w:hAnsi="Calibri Light"/>
          <w:sz w:val="22"/>
          <w:szCs w:val="22"/>
          <w:lang w:eastAsia="en-US" w:bidi="en-US"/>
        </w:rPr>
      </w:pPr>
      <w:r w:rsidRPr="00D9444D">
        <w:rPr>
          <w:rFonts w:ascii="Calibri Light" w:hAnsi="Calibri Light"/>
          <w:sz w:val="22"/>
          <w:szCs w:val="22"/>
          <w:lang w:eastAsia="en-US" w:bidi="en-US"/>
        </w:rPr>
        <w:t xml:space="preserve">Przekształcenie w kierunku gospodarki niskoemisyjnej stanowi jedno z najważniejszych wyzwań gospodarczych i środowiskowych stojących przed Unią Europejską i państwami członkowskimi. </w:t>
      </w:r>
      <w:r w:rsidRPr="00D9444D">
        <w:rPr>
          <w:rFonts w:ascii="Calibri Light" w:hAnsi="Calibri Light"/>
          <w:sz w:val="22"/>
          <w:szCs w:val="22"/>
        </w:rPr>
        <w:t>Gospodarka niskoemisyjna to gospodarka, której wzrost osiąga się w wyniku integracji wszystkich jej składowych wokół:</w:t>
      </w:r>
    </w:p>
    <w:p w:rsidR="00314B87" w:rsidRPr="00D9444D" w:rsidRDefault="00314B87" w:rsidP="00314B87">
      <w:pPr>
        <w:pStyle w:val="Akapitzlist"/>
        <w:numPr>
          <w:ilvl w:val="0"/>
          <w:numId w:val="79"/>
        </w:numPr>
        <w:spacing w:after="0" w:line="360" w:lineRule="auto"/>
        <w:jc w:val="both"/>
        <w:rPr>
          <w:rFonts w:ascii="Calibri Light" w:hAnsi="Calibri Light"/>
        </w:rPr>
      </w:pPr>
      <w:r w:rsidRPr="00D9444D">
        <w:rPr>
          <w:rFonts w:ascii="Calibri Light" w:hAnsi="Calibri Light"/>
        </w:rPr>
        <w:t>niskoemisyjnych technologii i praktyk,</w:t>
      </w:r>
    </w:p>
    <w:p w:rsidR="00314B87" w:rsidRPr="00D9444D" w:rsidRDefault="00314B87" w:rsidP="00314B87">
      <w:pPr>
        <w:pStyle w:val="Akapitzlist"/>
        <w:numPr>
          <w:ilvl w:val="0"/>
          <w:numId w:val="79"/>
        </w:numPr>
        <w:spacing w:after="0" w:line="360" w:lineRule="auto"/>
        <w:jc w:val="both"/>
        <w:rPr>
          <w:rFonts w:ascii="Calibri Light" w:hAnsi="Calibri Light"/>
        </w:rPr>
      </w:pPr>
      <w:r w:rsidRPr="00D9444D">
        <w:rPr>
          <w:rFonts w:ascii="Calibri Light" w:hAnsi="Calibri Light"/>
        </w:rPr>
        <w:t>wydajnych rozwiązań energetycznych,</w:t>
      </w:r>
    </w:p>
    <w:p w:rsidR="00314B87" w:rsidRPr="00D9444D" w:rsidRDefault="00314B87" w:rsidP="00314B87">
      <w:pPr>
        <w:pStyle w:val="Akapitzlist"/>
        <w:numPr>
          <w:ilvl w:val="0"/>
          <w:numId w:val="79"/>
        </w:numPr>
        <w:spacing w:after="0" w:line="360" w:lineRule="auto"/>
        <w:jc w:val="both"/>
        <w:rPr>
          <w:rFonts w:ascii="Calibri Light" w:hAnsi="Calibri Light"/>
        </w:rPr>
      </w:pPr>
      <w:r w:rsidRPr="00D9444D">
        <w:rPr>
          <w:rFonts w:ascii="Calibri Light" w:hAnsi="Calibri Light"/>
        </w:rPr>
        <w:t>czystej i odnawialnej energii,</w:t>
      </w:r>
    </w:p>
    <w:p w:rsidR="00314B87" w:rsidRPr="00D9444D" w:rsidRDefault="00314B87" w:rsidP="00314B87">
      <w:pPr>
        <w:pStyle w:val="Akapitzlist"/>
        <w:numPr>
          <w:ilvl w:val="0"/>
          <w:numId w:val="79"/>
        </w:numPr>
        <w:spacing w:after="0" w:line="360" w:lineRule="auto"/>
        <w:jc w:val="both"/>
        <w:rPr>
          <w:rFonts w:ascii="Calibri Light" w:hAnsi="Calibri Light"/>
        </w:rPr>
      </w:pPr>
      <w:r w:rsidRPr="00D9444D">
        <w:rPr>
          <w:rFonts w:ascii="Calibri Light" w:hAnsi="Calibri Light"/>
        </w:rPr>
        <w:t>proekologicznych innowacji technologicznych.</w:t>
      </w:r>
    </w:p>
    <w:p w:rsidR="00314B87" w:rsidRPr="00D9444D" w:rsidRDefault="00314B87" w:rsidP="00314B87">
      <w:pPr>
        <w:spacing w:after="0" w:line="360" w:lineRule="auto"/>
        <w:ind w:firstLine="360"/>
        <w:jc w:val="both"/>
        <w:rPr>
          <w:rFonts w:ascii="Calibri Light" w:hAnsi="Calibri Light"/>
        </w:rPr>
      </w:pPr>
    </w:p>
    <w:p w:rsidR="00314B87" w:rsidRPr="00D9444D" w:rsidRDefault="00314B87" w:rsidP="00314B87">
      <w:pPr>
        <w:spacing w:after="0" w:line="360" w:lineRule="auto"/>
        <w:ind w:firstLine="709"/>
        <w:jc w:val="both"/>
        <w:rPr>
          <w:rFonts w:ascii="Calibri Light" w:hAnsi="Calibri Light"/>
        </w:rPr>
      </w:pPr>
      <w:r w:rsidRPr="00D9444D">
        <w:rPr>
          <w:rFonts w:ascii="Calibri Light" w:hAnsi="Calibri Light"/>
        </w:rPr>
        <w:t>W ramach takiej gospodarki w sposób efektywny zużywa się lub wytwarza energię i materiały oraz usuwa lub odzyskuje odpady metodami minimalizującymi emisję gazów cieplarnianych.</w:t>
      </w:r>
    </w:p>
    <w:p w:rsidR="00314B87" w:rsidRPr="00D9444D" w:rsidRDefault="00314B87" w:rsidP="00314B87">
      <w:pPr>
        <w:spacing w:after="0" w:line="360" w:lineRule="auto"/>
        <w:ind w:firstLine="709"/>
        <w:jc w:val="both"/>
        <w:rPr>
          <w:rFonts w:ascii="Calibri Light" w:hAnsi="Calibri Light"/>
        </w:rPr>
      </w:pPr>
    </w:p>
    <w:p w:rsidR="00314B87" w:rsidRPr="00D9444D" w:rsidRDefault="00314B87" w:rsidP="00314B87">
      <w:pPr>
        <w:spacing w:after="0" w:line="360" w:lineRule="auto"/>
        <w:ind w:firstLine="709"/>
        <w:jc w:val="both"/>
        <w:rPr>
          <w:rFonts w:ascii="Calibri Light" w:hAnsi="Calibri Light"/>
        </w:rPr>
      </w:pPr>
    </w:p>
    <w:p w:rsidR="00314B87" w:rsidRPr="00D9444D" w:rsidRDefault="00314B87" w:rsidP="00314B87">
      <w:pPr>
        <w:pStyle w:val="Spistreci3"/>
        <w:rPr>
          <w:rFonts w:ascii="Calibri Light" w:hAnsi="Calibri Light"/>
        </w:rPr>
      </w:pPr>
    </w:p>
    <w:p w:rsidR="00314B87" w:rsidRPr="00D9444D" w:rsidRDefault="00314B87" w:rsidP="00314B87">
      <w:pPr>
        <w:pStyle w:val="Nagwek3"/>
        <w:shd w:val="clear" w:color="auto" w:fill="D9D9D9" w:themeFill="background1" w:themeFillShade="D9"/>
        <w:rPr>
          <w:rFonts w:ascii="Calibri Light" w:hAnsi="Calibri Light"/>
          <w:b w:val="0"/>
          <w:i/>
          <w:color w:val="auto"/>
          <w:sz w:val="24"/>
          <w:szCs w:val="24"/>
        </w:rPr>
      </w:pPr>
      <w:bookmarkStart w:id="6" w:name="_Toc434576341"/>
      <w:r w:rsidRPr="00D9444D">
        <w:rPr>
          <w:rFonts w:ascii="Calibri Light" w:hAnsi="Calibri Light"/>
          <w:b w:val="0"/>
          <w:i/>
          <w:color w:val="auto"/>
          <w:sz w:val="24"/>
          <w:szCs w:val="24"/>
        </w:rPr>
        <w:t>2.4.1. POZIOM MIĘDZYNARODOWY</w:t>
      </w:r>
      <w:bookmarkEnd w:id="6"/>
    </w:p>
    <w:p w:rsidR="00314B87" w:rsidRPr="00D9444D" w:rsidRDefault="00314B87" w:rsidP="00314B87">
      <w:pPr>
        <w:shd w:val="clear" w:color="auto" w:fill="FFFFFF" w:themeFill="background1"/>
        <w:rPr>
          <w:rFonts w:ascii="Calibri Light" w:hAnsi="Calibri Light"/>
          <w:i/>
          <w:sz w:val="24"/>
          <w:szCs w:val="24"/>
          <w:lang w:eastAsia="en-US"/>
        </w:rPr>
      </w:pPr>
    </w:p>
    <w:p w:rsidR="00314B87" w:rsidRPr="00D9444D" w:rsidRDefault="00314B87" w:rsidP="00314B87">
      <w:pPr>
        <w:spacing w:after="0" w:line="360" w:lineRule="auto"/>
        <w:ind w:firstLine="709"/>
        <w:jc w:val="both"/>
        <w:rPr>
          <w:rFonts w:ascii="Calibri Light" w:hAnsi="Calibri Light"/>
        </w:rPr>
      </w:pPr>
      <w:r w:rsidRPr="00D9444D">
        <w:rPr>
          <w:rFonts w:ascii="Calibri Light" w:hAnsi="Calibri Light"/>
        </w:rPr>
        <w:t>Podstawą wszelkich działań zmierzających do ograniczenia emisji gazów cieplarnianych są porozumienia zawierane na szczeblu międzynarodowym, wśród nich wymienić należy:</w:t>
      </w:r>
    </w:p>
    <w:p w:rsidR="00314B87" w:rsidRPr="00D9444D" w:rsidRDefault="00314B87" w:rsidP="00314B87">
      <w:pPr>
        <w:pStyle w:val="Akapitzlist"/>
        <w:numPr>
          <w:ilvl w:val="0"/>
          <w:numId w:val="81"/>
        </w:numPr>
        <w:spacing w:after="0" w:line="360" w:lineRule="auto"/>
        <w:jc w:val="both"/>
        <w:rPr>
          <w:rFonts w:ascii="Calibri Light" w:hAnsi="Calibri Light"/>
        </w:rPr>
      </w:pPr>
      <w:r w:rsidRPr="00D9444D">
        <w:rPr>
          <w:rFonts w:ascii="Calibri Light" w:hAnsi="Calibri Light"/>
        </w:rPr>
        <w:t xml:space="preserve">Ramową Konwencją Narodów Zjednoczonych w sprawie zmian klimatu z 9 maja 1992 r. (UNFCCC) – jest umową międzynarodową określającą założenia międzynarodowej współpracy </w:t>
      </w:r>
      <w:r w:rsidRPr="00D9444D">
        <w:rPr>
          <w:rFonts w:ascii="Calibri Light" w:hAnsi="Calibri Light"/>
        </w:rPr>
        <w:lastRenderedPageBreak/>
        <w:t>dotyczącej ograniczenia emisji gazów cieplarnianych odpowiedzialnych za zjawisko globalnego ocieplenia;</w:t>
      </w:r>
    </w:p>
    <w:p w:rsidR="00314B87" w:rsidRPr="00D9444D" w:rsidRDefault="00314B87" w:rsidP="00314B87">
      <w:pPr>
        <w:pStyle w:val="Akapitzlist"/>
        <w:numPr>
          <w:ilvl w:val="0"/>
          <w:numId w:val="81"/>
        </w:numPr>
        <w:spacing w:after="0" w:line="360" w:lineRule="auto"/>
        <w:jc w:val="both"/>
        <w:rPr>
          <w:rFonts w:ascii="Calibri Light" w:hAnsi="Calibri Light"/>
        </w:rPr>
      </w:pPr>
      <w:r w:rsidRPr="00D9444D">
        <w:rPr>
          <w:rFonts w:ascii="Calibri Light" w:hAnsi="Calibri Light"/>
        </w:rPr>
        <w:t>Protokół z Kioto z 1997 r. – jest prawnie wiążącym porozumieniem, w ramach którego kraje uprzemysłowione są zobligowane do redukcji ogólnej emisji gazów powodujących efekt cieplarniany, porozumienie to nie obejmuje USA i Chin.</w:t>
      </w:r>
    </w:p>
    <w:p w:rsidR="00314B87" w:rsidRPr="00D9444D" w:rsidRDefault="00314B87" w:rsidP="00314B87">
      <w:pPr>
        <w:spacing w:after="0" w:line="360" w:lineRule="auto"/>
        <w:ind w:firstLine="709"/>
        <w:jc w:val="both"/>
        <w:rPr>
          <w:rFonts w:ascii="Calibri Light" w:hAnsi="Calibri Light"/>
        </w:rPr>
      </w:pPr>
      <w:r w:rsidRPr="00D9444D">
        <w:rPr>
          <w:rFonts w:ascii="Calibri Light" w:hAnsi="Calibri Light"/>
        </w:rPr>
        <w:t>Na szczeblu europejskim walka ze zmianami klimatu stanowi jeden z najistotniejszych priorytetów globalnej polityki Unii Europejskiej. Podstawę unijnej polityki klimatycznej stanowią następujące akty prawne i strategie:</w:t>
      </w:r>
    </w:p>
    <w:p w:rsidR="00314B87" w:rsidRPr="00D9444D" w:rsidRDefault="00314B87" w:rsidP="00314B87">
      <w:pPr>
        <w:pStyle w:val="Akapitzlist"/>
        <w:numPr>
          <w:ilvl w:val="0"/>
          <w:numId w:val="80"/>
        </w:numPr>
        <w:autoSpaceDE w:val="0"/>
        <w:autoSpaceDN w:val="0"/>
        <w:adjustRightInd w:val="0"/>
        <w:spacing w:after="154" w:line="360" w:lineRule="auto"/>
        <w:jc w:val="both"/>
        <w:rPr>
          <w:rFonts w:ascii="Calibri Light" w:hAnsi="Calibri Light" w:cs="Calibri"/>
          <w:color w:val="000000"/>
        </w:rPr>
      </w:pPr>
      <w:r w:rsidRPr="00D9444D">
        <w:rPr>
          <w:rFonts w:ascii="Calibri Light" w:hAnsi="Calibri Light" w:cs="Calibri"/>
          <w:color w:val="000000"/>
        </w:rPr>
        <w:t xml:space="preserve">Dyrektywa Parlamentu Europejskiego i Rady 2012/27/UE z dnia 25 października 2012 r. </w:t>
      </w:r>
      <w:r w:rsidRPr="00D9444D">
        <w:rPr>
          <w:rFonts w:ascii="Calibri Light" w:hAnsi="Calibri Light" w:cs="Calibri"/>
          <w:color w:val="000000"/>
        </w:rPr>
        <w:br/>
        <w:t>w sprawie efektywności energetycznej (EED);</w:t>
      </w:r>
    </w:p>
    <w:p w:rsidR="00314B87" w:rsidRPr="00D9444D" w:rsidRDefault="00314B87" w:rsidP="00314B87">
      <w:pPr>
        <w:pStyle w:val="Akapitzlist"/>
        <w:numPr>
          <w:ilvl w:val="0"/>
          <w:numId w:val="80"/>
        </w:numPr>
        <w:autoSpaceDE w:val="0"/>
        <w:autoSpaceDN w:val="0"/>
        <w:adjustRightInd w:val="0"/>
        <w:spacing w:after="0" w:line="360" w:lineRule="auto"/>
        <w:jc w:val="both"/>
        <w:rPr>
          <w:rFonts w:ascii="Calibri Light" w:hAnsi="Calibri Light" w:cs="Calibri"/>
          <w:color w:val="000000"/>
        </w:rPr>
      </w:pPr>
      <w:r w:rsidRPr="00D9444D">
        <w:rPr>
          <w:rFonts w:ascii="Calibri Light" w:hAnsi="Calibri Light" w:cs="Calibri"/>
          <w:color w:val="000000"/>
        </w:rPr>
        <w:t>Dyrektywa Parlamentu Europejskiego i Rady 2009/28/WE z dnia 23 kwietnia 2009 r. w sprawie promowania stosowania energii ze źródeł odnawialnych (RED);</w:t>
      </w:r>
    </w:p>
    <w:p w:rsidR="00314B87" w:rsidRPr="00D9444D" w:rsidRDefault="00314B87" w:rsidP="00314B87">
      <w:pPr>
        <w:pStyle w:val="Akapitzlist"/>
        <w:numPr>
          <w:ilvl w:val="0"/>
          <w:numId w:val="80"/>
        </w:numPr>
        <w:spacing w:after="0" w:line="360" w:lineRule="auto"/>
        <w:jc w:val="both"/>
        <w:rPr>
          <w:rFonts w:ascii="Calibri Light" w:hAnsi="Calibri Light"/>
        </w:rPr>
      </w:pPr>
      <w:r w:rsidRPr="00D9444D">
        <w:rPr>
          <w:rFonts w:ascii="Calibri Light" w:hAnsi="Calibri Light"/>
        </w:rPr>
        <w:t>Dyrektywa Parlamentu Europejskiego i rady 2008/50/WE z dnia 21 maja 2008 r. w sprawie jakości powietrza i czystszego powietrza dla Europy (CAFE);</w:t>
      </w:r>
    </w:p>
    <w:p w:rsidR="00314B87" w:rsidRPr="00D9444D" w:rsidRDefault="00314B87" w:rsidP="00314B87">
      <w:pPr>
        <w:pStyle w:val="Akapitzlist"/>
        <w:numPr>
          <w:ilvl w:val="0"/>
          <w:numId w:val="80"/>
        </w:numPr>
        <w:autoSpaceDE w:val="0"/>
        <w:autoSpaceDN w:val="0"/>
        <w:adjustRightInd w:val="0"/>
        <w:spacing w:after="0" w:line="360" w:lineRule="auto"/>
        <w:jc w:val="both"/>
        <w:rPr>
          <w:rFonts w:ascii="Calibri Light" w:hAnsi="Calibri Light" w:cs="Calibri"/>
          <w:color w:val="000000"/>
        </w:rPr>
      </w:pPr>
      <w:r w:rsidRPr="00D9444D">
        <w:rPr>
          <w:rFonts w:ascii="Calibri Light" w:hAnsi="Calibri Light" w:cs="Calibri"/>
          <w:color w:val="000000"/>
        </w:rPr>
        <w:t xml:space="preserve">Decyzja Parlamentu Europejskiego i Rady Nr 2009/406/WE z dnia 23 kwietnia 2009 </w:t>
      </w:r>
      <w:r w:rsidRPr="00D9444D">
        <w:rPr>
          <w:rFonts w:ascii="Calibri Light" w:hAnsi="Calibri Light" w:cs="Calibri"/>
          <w:color w:val="000000"/>
        </w:rPr>
        <w:br/>
        <w:t>r. w sprawie wysiłków podjętych przez państwa członkowskie, zmierzających do zmniejszenia emisji gazów cieplarnianych w celu realizacji do roku 2020 zobowiązań Wspólnoty dotyczących redukcji emisji gazów cieplarnianych;</w:t>
      </w:r>
    </w:p>
    <w:p w:rsidR="00314B87" w:rsidRPr="00D9444D" w:rsidRDefault="00314B87" w:rsidP="00314B87">
      <w:pPr>
        <w:pStyle w:val="Akapitzlist"/>
        <w:numPr>
          <w:ilvl w:val="0"/>
          <w:numId w:val="80"/>
        </w:numPr>
        <w:spacing w:after="0" w:line="360" w:lineRule="auto"/>
        <w:jc w:val="both"/>
        <w:rPr>
          <w:rFonts w:ascii="Calibri Light" w:hAnsi="Calibri Light"/>
        </w:rPr>
      </w:pPr>
      <w:r w:rsidRPr="00D9444D">
        <w:rPr>
          <w:rFonts w:ascii="Calibri Light" w:hAnsi="Calibri Light"/>
        </w:rPr>
        <w:t>Rezolucja Parlamentu Europejskiego z 15 marca 2012 r. w sprawie planu działania prowadzącego do przejścia na konkurencyjną gospodarkę niskoemisyjną do 2050 r.;</w:t>
      </w:r>
    </w:p>
    <w:p w:rsidR="00314B87" w:rsidRPr="00D9444D" w:rsidRDefault="00314B87" w:rsidP="00314B87">
      <w:pPr>
        <w:pStyle w:val="Akapitzlist"/>
        <w:numPr>
          <w:ilvl w:val="0"/>
          <w:numId w:val="80"/>
        </w:numPr>
        <w:spacing w:after="0" w:line="360" w:lineRule="auto"/>
        <w:jc w:val="both"/>
        <w:rPr>
          <w:rFonts w:ascii="Calibri Light" w:hAnsi="Calibri Light"/>
        </w:rPr>
      </w:pPr>
      <w:r w:rsidRPr="00D9444D">
        <w:rPr>
          <w:rFonts w:ascii="Calibri Light" w:hAnsi="Calibri Light"/>
        </w:rPr>
        <w:t>Strategia „Europa 2020”– Unia Europejska wyznaczyła na 2020 rok cele ilościowe, tzw. „3x20%”, tj.: zmniejszenie emisji gazów cieplarnianych o 20% w stosunku do 1990 r., zmniejszenie zużycia energii o 20% w porównaniu z prognozami dla UE na 2020 r., zwiększenie udziału odnawialnych źródeł energii do 20% całkowitego zużycia energii w UE, w tym zwiększenie wykorzystania odnawialnych źródeł energii w transporcie do 10%;</w:t>
      </w:r>
    </w:p>
    <w:p w:rsidR="00314B87" w:rsidRPr="00D9444D" w:rsidRDefault="00314B87" w:rsidP="00314B87">
      <w:pPr>
        <w:pStyle w:val="Akapitzlist"/>
        <w:numPr>
          <w:ilvl w:val="0"/>
          <w:numId w:val="80"/>
        </w:numPr>
        <w:spacing w:before="200" w:line="360" w:lineRule="auto"/>
        <w:jc w:val="both"/>
        <w:rPr>
          <w:rFonts w:ascii="Calibri Light" w:hAnsi="Calibri Light"/>
        </w:rPr>
      </w:pPr>
      <w:r w:rsidRPr="00D9444D">
        <w:rPr>
          <w:rFonts w:ascii="Calibri Light" w:hAnsi="Calibri Light"/>
        </w:rPr>
        <w:t>Pakiet energetyczno-klimatyczny – w dokumencie tym zawarte są konkretne narzędzia prawne realizacji celów wyznaczonych w Strategii Europa 2020;</w:t>
      </w:r>
    </w:p>
    <w:p w:rsidR="00314B87" w:rsidRPr="00D9444D" w:rsidRDefault="00314B87" w:rsidP="00314B87">
      <w:pPr>
        <w:pStyle w:val="Akapitzlist"/>
        <w:numPr>
          <w:ilvl w:val="0"/>
          <w:numId w:val="80"/>
        </w:numPr>
        <w:spacing w:after="0" w:line="360" w:lineRule="auto"/>
        <w:jc w:val="both"/>
        <w:rPr>
          <w:rFonts w:ascii="Calibri Light" w:hAnsi="Calibri Light"/>
        </w:rPr>
      </w:pPr>
      <w:r w:rsidRPr="00D9444D">
        <w:rPr>
          <w:rFonts w:ascii="Calibri Light" w:hAnsi="Calibri Light"/>
        </w:rPr>
        <w:t xml:space="preserve">Porozumienie Burmistrzów – popularny ruch europejski skupiający władze lokalne </w:t>
      </w:r>
      <w:r w:rsidRPr="00D9444D">
        <w:rPr>
          <w:rFonts w:ascii="Calibri Light" w:hAnsi="Calibri Light"/>
        </w:rPr>
        <w:br/>
        <w:t>i regionalne, które dobrowolnie włączają się w działania na rzecz zwiększenia efektywności energetycznej i wykorzystywania odnawialnych źródeł energii na podlegających im obszarach. Celem sygnatariuszy Porozumienia jest zrealizowanie oraz wykroczenie poza unijny cel, jakim jest zmniejszenie emisji CO</w:t>
      </w:r>
      <w:r w:rsidRPr="00D9444D">
        <w:rPr>
          <w:rFonts w:ascii="Calibri Light" w:hAnsi="Calibri Light"/>
          <w:vertAlign w:val="subscript"/>
        </w:rPr>
        <w:t>2</w:t>
      </w:r>
      <w:r w:rsidRPr="00D9444D">
        <w:rPr>
          <w:rFonts w:ascii="Calibri Light" w:hAnsi="Calibri Light"/>
        </w:rPr>
        <w:t xml:space="preserve"> o 20% do 2020 roku.</w:t>
      </w:r>
    </w:p>
    <w:p w:rsidR="00314B87" w:rsidRPr="00D9444D" w:rsidRDefault="00314B87" w:rsidP="00314B87">
      <w:pPr>
        <w:shd w:val="clear" w:color="auto" w:fill="FFFFFF" w:themeFill="background1"/>
        <w:rPr>
          <w:rFonts w:ascii="Calibri Light" w:hAnsi="Calibri Light"/>
          <w:i/>
          <w:sz w:val="24"/>
          <w:szCs w:val="24"/>
          <w:lang w:eastAsia="en-US"/>
        </w:rPr>
      </w:pPr>
    </w:p>
    <w:p w:rsidR="00314B87" w:rsidRPr="00D9444D" w:rsidRDefault="00314B87" w:rsidP="00314B87">
      <w:pPr>
        <w:pStyle w:val="Nagwek3"/>
        <w:shd w:val="clear" w:color="auto" w:fill="D9D9D9" w:themeFill="background1" w:themeFillShade="D9"/>
        <w:rPr>
          <w:rFonts w:ascii="Calibri Light" w:hAnsi="Calibri Light"/>
          <w:b w:val="0"/>
          <w:i/>
          <w:color w:val="auto"/>
          <w:sz w:val="24"/>
          <w:szCs w:val="24"/>
        </w:rPr>
      </w:pPr>
      <w:bookmarkStart w:id="7" w:name="_Toc434576342"/>
      <w:r w:rsidRPr="00D9444D">
        <w:rPr>
          <w:rFonts w:ascii="Calibri Light" w:hAnsi="Calibri Light"/>
          <w:b w:val="0"/>
          <w:i/>
          <w:color w:val="auto"/>
          <w:sz w:val="24"/>
          <w:szCs w:val="24"/>
        </w:rPr>
        <w:lastRenderedPageBreak/>
        <w:t>2.4.2. POZIOM KRAJOWY</w:t>
      </w:r>
      <w:bookmarkEnd w:id="7"/>
    </w:p>
    <w:p w:rsidR="00314B87" w:rsidRPr="00D9444D" w:rsidRDefault="00314B87" w:rsidP="00314B87">
      <w:pPr>
        <w:autoSpaceDE w:val="0"/>
        <w:autoSpaceDN w:val="0"/>
        <w:adjustRightInd w:val="0"/>
        <w:spacing w:after="0" w:line="360" w:lineRule="auto"/>
        <w:ind w:firstLine="708"/>
        <w:jc w:val="both"/>
        <w:rPr>
          <w:rFonts w:ascii="Calibri Light" w:hAnsi="Calibri Light" w:cs="Calibri"/>
          <w:color w:val="000000"/>
        </w:rPr>
      </w:pPr>
    </w:p>
    <w:p w:rsidR="00314B87" w:rsidRPr="00D9444D" w:rsidRDefault="00314B87" w:rsidP="00314B87">
      <w:pPr>
        <w:autoSpaceDE w:val="0"/>
        <w:autoSpaceDN w:val="0"/>
        <w:adjustRightInd w:val="0"/>
        <w:spacing w:after="0" w:line="360" w:lineRule="auto"/>
        <w:ind w:firstLine="708"/>
        <w:jc w:val="both"/>
        <w:rPr>
          <w:rFonts w:ascii="Calibri Light" w:hAnsi="Calibri Light" w:cs="Calibri"/>
          <w:color w:val="000000"/>
        </w:rPr>
      </w:pPr>
      <w:r w:rsidRPr="00D9444D">
        <w:rPr>
          <w:rFonts w:ascii="Calibri Light" w:hAnsi="Calibri Light" w:cs="Calibri"/>
          <w:color w:val="000000"/>
        </w:rPr>
        <w:t>Poniżej przedstawiono najważniejsze przepisy prawa oraz dokumenty strategiczne na poziomie krajowym, których zapisy przeanalizowano z punktu widzenia realizacji niniejszego dokumentu, a także działań w nim wyznaczonych.</w:t>
      </w:r>
    </w:p>
    <w:p w:rsidR="00314B87" w:rsidRPr="00D9444D" w:rsidRDefault="00314B87" w:rsidP="00314B87">
      <w:pPr>
        <w:autoSpaceDE w:val="0"/>
        <w:autoSpaceDN w:val="0"/>
        <w:adjustRightInd w:val="0"/>
        <w:spacing w:after="0" w:line="360" w:lineRule="auto"/>
        <w:jc w:val="both"/>
        <w:rPr>
          <w:rFonts w:ascii="Calibri Light" w:hAnsi="Calibri Light" w:cs="Calibri"/>
          <w:color w:val="000000"/>
        </w:rPr>
      </w:pPr>
    </w:p>
    <w:p w:rsidR="00314B87" w:rsidRPr="00D9444D" w:rsidRDefault="00314B87" w:rsidP="00314B87">
      <w:pPr>
        <w:autoSpaceDE w:val="0"/>
        <w:autoSpaceDN w:val="0"/>
        <w:adjustRightInd w:val="0"/>
        <w:spacing w:after="0" w:line="360" w:lineRule="auto"/>
        <w:jc w:val="both"/>
        <w:rPr>
          <w:rFonts w:ascii="Calibri Light" w:hAnsi="Calibri Light" w:cs="Calibri"/>
          <w:color w:val="000000"/>
        </w:rPr>
      </w:pPr>
      <w:r w:rsidRPr="00D9444D">
        <w:rPr>
          <w:rFonts w:ascii="Calibri Light" w:hAnsi="Calibri Light" w:cs="Calibri"/>
          <w:color w:val="000000"/>
        </w:rPr>
        <w:t>Akty prawne:</w:t>
      </w:r>
    </w:p>
    <w:p w:rsidR="00314B87" w:rsidRPr="00D9444D" w:rsidRDefault="00314B87" w:rsidP="00314B87">
      <w:pPr>
        <w:pStyle w:val="Akapitzlist"/>
        <w:numPr>
          <w:ilvl w:val="0"/>
          <w:numId w:val="82"/>
        </w:numPr>
        <w:autoSpaceDE w:val="0"/>
        <w:autoSpaceDN w:val="0"/>
        <w:adjustRightInd w:val="0"/>
        <w:spacing w:after="30" w:line="360" w:lineRule="auto"/>
        <w:jc w:val="both"/>
        <w:rPr>
          <w:rFonts w:ascii="Calibri Light" w:hAnsi="Calibri Light" w:cs="Calibri"/>
          <w:color w:val="000000"/>
        </w:rPr>
      </w:pPr>
      <w:r w:rsidRPr="00D9444D">
        <w:rPr>
          <w:rFonts w:ascii="Calibri Light" w:hAnsi="Calibri Light" w:cs="Calibri"/>
          <w:color w:val="000000"/>
        </w:rPr>
        <w:t xml:space="preserve">Ustawa z dnia 27 kwietnia 2001 r. Prawo ochrony środowiska (Dz.U. z 2013 r., poz.1232 </w:t>
      </w:r>
      <w:r w:rsidRPr="00D9444D">
        <w:rPr>
          <w:rFonts w:ascii="Calibri Light" w:hAnsi="Calibri Light" w:cs="Calibri"/>
          <w:color w:val="000000"/>
        </w:rPr>
        <w:br/>
        <w:t>z późn. zm.);</w:t>
      </w:r>
    </w:p>
    <w:p w:rsidR="00314B87" w:rsidRPr="00D9444D" w:rsidRDefault="00314B87" w:rsidP="00314B87">
      <w:pPr>
        <w:pStyle w:val="Akapitzlist"/>
        <w:numPr>
          <w:ilvl w:val="0"/>
          <w:numId w:val="82"/>
        </w:numPr>
        <w:autoSpaceDE w:val="0"/>
        <w:autoSpaceDN w:val="0"/>
        <w:adjustRightInd w:val="0"/>
        <w:spacing w:after="30" w:line="360" w:lineRule="auto"/>
        <w:jc w:val="both"/>
        <w:rPr>
          <w:rFonts w:ascii="Calibri Light" w:hAnsi="Calibri Light" w:cs="Calibri"/>
          <w:color w:val="000000"/>
        </w:rPr>
      </w:pPr>
      <w:r w:rsidRPr="00D9444D">
        <w:rPr>
          <w:rFonts w:ascii="Calibri Light" w:hAnsi="Calibri Light" w:cs="Calibri"/>
          <w:color w:val="000000"/>
        </w:rPr>
        <w:t>Ustawa z dnia 3 października 2008 r. o udostępnieniu informacji o środowisku i jego ochronie, udziale społeczeństwa w ochronie środowiska oraz o ocenach oddziaływania na środowisko (Dz. U. z 2013 r., poz. 1235 z późn. zm.);</w:t>
      </w:r>
    </w:p>
    <w:p w:rsidR="00314B87" w:rsidRPr="00720D94" w:rsidRDefault="00314B87" w:rsidP="00314B87">
      <w:pPr>
        <w:pStyle w:val="Akapitzlist"/>
        <w:numPr>
          <w:ilvl w:val="0"/>
          <w:numId w:val="82"/>
        </w:numPr>
        <w:autoSpaceDE w:val="0"/>
        <w:autoSpaceDN w:val="0"/>
        <w:adjustRightInd w:val="0"/>
        <w:spacing w:after="30" w:line="360" w:lineRule="auto"/>
        <w:jc w:val="both"/>
        <w:rPr>
          <w:rFonts w:ascii="Calibri Light" w:hAnsi="Calibri Light" w:cs="Calibri"/>
          <w:color w:val="000000"/>
        </w:rPr>
      </w:pPr>
      <w:r w:rsidRPr="00D9444D">
        <w:rPr>
          <w:rFonts w:ascii="Calibri Light" w:hAnsi="Calibri Light" w:cs="Calibri"/>
          <w:color w:val="000000"/>
        </w:rPr>
        <w:t xml:space="preserve">Ustawa z dnia </w:t>
      </w:r>
      <w:r>
        <w:rPr>
          <w:rFonts w:ascii="Calibri Light" w:hAnsi="Calibri Light" w:cs="Calibri"/>
          <w:color w:val="000000"/>
        </w:rPr>
        <w:t>25 czerwca 2015 r. o zmianie ustawy o samorządzie gminnym oraz niektórych innych ustaw</w:t>
      </w:r>
      <w:r w:rsidRPr="00720D94">
        <w:rPr>
          <w:rFonts w:ascii="Calibri Light" w:hAnsi="Calibri Light" w:cs="Calibri"/>
          <w:color w:val="000000"/>
        </w:rPr>
        <w:t xml:space="preserve"> (Dz.U. z </w:t>
      </w:r>
      <w:r>
        <w:rPr>
          <w:rFonts w:ascii="Calibri Light" w:hAnsi="Calibri Light" w:cs="Calibri"/>
          <w:color w:val="000000"/>
        </w:rPr>
        <w:t>2015 r., poz. 1045);</w:t>
      </w:r>
    </w:p>
    <w:p w:rsidR="00314B87" w:rsidRPr="00D9444D" w:rsidRDefault="00314B87" w:rsidP="00314B87">
      <w:pPr>
        <w:pStyle w:val="Akapitzlist"/>
        <w:numPr>
          <w:ilvl w:val="0"/>
          <w:numId w:val="82"/>
        </w:numPr>
        <w:autoSpaceDE w:val="0"/>
        <w:autoSpaceDN w:val="0"/>
        <w:adjustRightInd w:val="0"/>
        <w:spacing w:after="30" w:line="360" w:lineRule="auto"/>
        <w:jc w:val="both"/>
        <w:rPr>
          <w:rFonts w:ascii="Calibri Light" w:hAnsi="Calibri Light" w:cs="Calibri"/>
          <w:color w:val="000000"/>
        </w:rPr>
      </w:pPr>
      <w:r w:rsidRPr="00D9444D">
        <w:rPr>
          <w:rFonts w:ascii="Calibri Light" w:hAnsi="Calibri Light" w:cs="Calibri"/>
          <w:color w:val="000000"/>
        </w:rPr>
        <w:t>Ustawa z dnia 27 marca 2003 r. o planowaniu i zagospodarowa</w:t>
      </w:r>
      <w:r>
        <w:rPr>
          <w:rFonts w:ascii="Calibri Light" w:hAnsi="Calibri Light" w:cs="Calibri"/>
          <w:color w:val="000000"/>
        </w:rPr>
        <w:t xml:space="preserve">niu przestrzennym (Dz.U. </w:t>
      </w:r>
      <w:r>
        <w:rPr>
          <w:rFonts w:ascii="Calibri Light" w:hAnsi="Calibri Light" w:cs="Calibri"/>
          <w:color w:val="000000"/>
        </w:rPr>
        <w:br/>
        <w:t>z 2015</w:t>
      </w:r>
      <w:r w:rsidRPr="00D9444D">
        <w:rPr>
          <w:rFonts w:ascii="Calibri Light" w:hAnsi="Calibri Light" w:cs="Calibri"/>
          <w:color w:val="000000"/>
        </w:rPr>
        <w:t xml:space="preserve"> r., poz.</w:t>
      </w:r>
      <w:r>
        <w:rPr>
          <w:rFonts w:ascii="Calibri Light" w:hAnsi="Calibri Light" w:cs="Calibri"/>
          <w:color w:val="000000"/>
        </w:rPr>
        <w:t xml:space="preserve"> 199</w:t>
      </w:r>
      <w:r w:rsidRPr="00D9444D">
        <w:rPr>
          <w:rFonts w:ascii="Calibri Light" w:hAnsi="Calibri Light" w:cs="Calibri"/>
          <w:color w:val="000000"/>
        </w:rPr>
        <w:t>);</w:t>
      </w:r>
    </w:p>
    <w:p w:rsidR="00314B87" w:rsidRPr="00D9444D" w:rsidRDefault="00314B87" w:rsidP="00314B87">
      <w:pPr>
        <w:pStyle w:val="Akapitzlist"/>
        <w:numPr>
          <w:ilvl w:val="0"/>
          <w:numId w:val="82"/>
        </w:numPr>
        <w:autoSpaceDE w:val="0"/>
        <w:autoSpaceDN w:val="0"/>
        <w:adjustRightInd w:val="0"/>
        <w:spacing w:after="30" w:line="360" w:lineRule="auto"/>
        <w:jc w:val="both"/>
        <w:rPr>
          <w:rFonts w:ascii="Calibri Light" w:hAnsi="Calibri Light" w:cs="Calibri"/>
          <w:color w:val="000000"/>
        </w:rPr>
      </w:pPr>
      <w:r w:rsidRPr="00D9444D">
        <w:rPr>
          <w:rFonts w:ascii="Calibri Light" w:hAnsi="Calibri Light" w:cs="Calibri"/>
          <w:color w:val="000000"/>
        </w:rPr>
        <w:t>Ustawa z dnia 10 kwietnia 1997 Prawo energetyczne (Dz.U. 2012, poz. 1059, z późn. zm.);</w:t>
      </w:r>
    </w:p>
    <w:p w:rsidR="00314B87" w:rsidRPr="00D9444D" w:rsidRDefault="00314B87" w:rsidP="00314B87">
      <w:pPr>
        <w:pStyle w:val="Akapitzlist"/>
        <w:numPr>
          <w:ilvl w:val="0"/>
          <w:numId w:val="82"/>
        </w:numPr>
        <w:autoSpaceDE w:val="0"/>
        <w:autoSpaceDN w:val="0"/>
        <w:adjustRightInd w:val="0"/>
        <w:spacing w:after="30" w:line="360" w:lineRule="auto"/>
        <w:jc w:val="both"/>
        <w:rPr>
          <w:rFonts w:ascii="Calibri Light" w:hAnsi="Calibri Light" w:cs="Calibri"/>
          <w:color w:val="000000"/>
        </w:rPr>
      </w:pPr>
      <w:r w:rsidRPr="00D9444D">
        <w:rPr>
          <w:rFonts w:ascii="Calibri Light" w:hAnsi="Calibri Light" w:cs="Calibri"/>
          <w:color w:val="000000"/>
        </w:rPr>
        <w:t>Ustawa z dnia 7 lipca 1994 r. Prawo budowlane (Dz. U. z 2013 r. poz. 1409 z późn. zm.);</w:t>
      </w:r>
    </w:p>
    <w:p w:rsidR="00314B87" w:rsidRPr="00D9444D" w:rsidRDefault="00314B87" w:rsidP="00314B87">
      <w:pPr>
        <w:pStyle w:val="Akapitzlist"/>
        <w:numPr>
          <w:ilvl w:val="0"/>
          <w:numId w:val="82"/>
        </w:numPr>
        <w:autoSpaceDE w:val="0"/>
        <w:autoSpaceDN w:val="0"/>
        <w:adjustRightInd w:val="0"/>
        <w:spacing w:after="30" w:line="360" w:lineRule="auto"/>
        <w:jc w:val="both"/>
        <w:rPr>
          <w:rFonts w:ascii="Calibri Light" w:hAnsi="Calibri Light" w:cs="Calibri"/>
          <w:color w:val="000000"/>
        </w:rPr>
      </w:pPr>
      <w:r w:rsidRPr="00D9444D">
        <w:rPr>
          <w:rFonts w:ascii="Calibri Light" w:hAnsi="Calibri Light" w:cs="Calibri"/>
          <w:color w:val="000000"/>
        </w:rPr>
        <w:t>Ustawa z dnia 15 kwietnia 2011 r. o efektywności energetycznej (Dz.U. z 2011 r. Nr 94, poz. 551 z późn. zm.);</w:t>
      </w:r>
    </w:p>
    <w:p w:rsidR="00314B87" w:rsidRPr="00D9444D" w:rsidRDefault="00314B87" w:rsidP="00314B87">
      <w:pPr>
        <w:pStyle w:val="Akapitzlist"/>
        <w:numPr>
          <w:ilvl w:val="0"/>
          <w:numId w:val="82"/>
        </w:numPr>
        <w:autoSpaceDE w:val="0"/>
        <w:autoSpaceDN w:val="0"/>
        <w:adjustRightInd w:val="0"/>
        <w:spacing w:after="30" w:line="360" w:lineRule="auto"/>
        <w:jc w:val="both"/>
        <w:rPr>
          <w:rFonts w:ascii="Calibri Light" w:hAnsi="Calibri Light" w:cs="Calibri"/>
          <w:color w:val="000000"/>
        </w:rPr>
      </w:pPr>
      <w:r w:rsidRPr="00D9444D">
        <w:rPr>
          <w:rFonts w:ascii="Calibri Light" w:hAnsi="Calibri Light" w:cs="Calibri"/>
          <w:color w:val="000000"/>
        </w:rPr>
        <w:t>Ustawa z dnia 21 listopada 2008 r. o wspieraniu termomodernizacji i remontów (Dz. U. z 2008 r., Nr 223 poz. 1459 z późn. zm.);</w:t>
      </w:r>
    </w:p>
    <w:p w:rsidR="00314B87" w:rsidRPr="00D9444D" w:rsidRDefault="00314B87" w:rsidP="00314B87">
      <w:pPr>
        <w:pStyle w:val="Akapitzlist"/>
        <w:numPr>
          <w:ilvl w:val="0"/>
          <w:numId w:val="82"/>
        </w:numPr>
        <w:autoSpaceDE w:val="0"/>
        <w:autoSpaceDN w:val="0"/>
        <w:adjustRightInd w:val="0"/>
        <w:spacing w:after="30" w:line="360" w:lineRule="auto"/>
        <w:jc w:val="both"/>
        <w:rPr>
          <w:rFonts w:ascii="Calibri Light" w:hAnsi="Calibri Light" w:cs="Calibri"/>
          <w:color w:val="000000"/>
        </w:rPr>
      </w:pPr>
      <w:r w:rsidRPr="00D9444D">
        <w:rPr>
          <w:rFonts w:ascii="Calibri Light" w:hAnsi="Calibri Light" w:cs="Calibri"/>
          <w:color w:val="000000"/>
        </w:rPr>
        <w:t>Ustawa z dnia 04 marca 2010 r. o infrastrukturze informacji przestrzennej (Dz. U. Nr 76, poz. 489 z późn. zm.);</w:t>
      </w:r>
    </w:p>
    <w:p w:rsidR="00314B87" w:rsidRPr="00D9444D" w:rsidRDefault="00314B87" w:rsidP="00314B87">
      <w:pPr>
        <w:pStyle w:val="Akapitzlist"/>
        <w:numPr>
          <w:ilvl w:val="0"/>
          <w:numId w:val="82"/>
        </w:numPr>
        <w:autoSpaceDE w:val="0"/>
        <w:autoSpaceDN w:val="0"/>
        <w:adjustRightInd w:val="0"/>
        <w:spacing w:after="30" w:line="360" w:lineRule="auto"/>
        <w:jc w:val="both"/>
        <w:rPr>
          <w:rFonts w:ascii="Calibri Light" w:hAnsi="Calibri Light" w:cs="Calibri"/>
          <w:color w:val="000000"/>
        </w:rPr>
      </w:pPr>
      <w:r w:rsidRPr="00D9444D">
        <w:rPr>
          <w:rFonts w:ascii="Calibri Light" w:hAnsi="Calibri Light" w:cs="Calibri"/>
          <w:color w:val="000000"/>
        </w:rPr>
        <w:t>Ustawa z dnia 14 września 2012 r. o obowiązkach w zakresie informowania o zużyciu energii przez produkty wykorzystujące energię (Dz. U. z 2012 r. poz. 1203);</w:t>
      </w:r>
    </w:p>
    <w:p w:rsidR="00314B87" w:rsidRPr="00D9444D" w:rsidRDefault="00314B87" w:rsidP="00314B87">
      <w:pPr>
        <w:pStyle w:val="Akapitzlist"/>
        <w:numPr>
          <w:ilvl w:val="0"/>
          <w:numId w:val="82"/>
        </w:numPr>
        <w:autoSpaceDE w:val="0"/>
        <w:autoSpaceDN w:val="0"/>
        <w:adjustRightInd w:val="0"/>
        <w:spacing w:after="30" w:line="360" w:lineRule="auto"/>
        <w:jc w:val="both"/>
        <w:rPr>
          <w:rFonts w:ascii="Calibri Light" w:hAnsi="Calibri Light" w:cs="Calibri"/>
          <w:color w:val="000000"/>
        </w:rPr>
      </w:pPr>
      <w:r w:rsidRPr="00D9444D">
        <w:rPr>
          <w:rFonts w:ascii="Calibri Light" w:hAnsi="Calibri Light"/>
          <w:bCs/>
        </w:rPr>
        <w:t>Ustawa z dnia 20 lutego 2015 r. o odnawialnych źródłach energii (</w:t>
      </w:r>
      <w:r w:rsidRPr="00D9444D">
        <w:rPr>
          <w:rFonts w:ascii="Calibri Light" w:hAnsi="Calibri Light"/>
          <w:bCs/>
          <w:color w:val="000000"/>
          <w:shd w:val="clear" w:color="auto" w:fill="FFFFFF"/>
        </w:rPr>
        <w:t>Dz.U. 2015 poz. 478).</w:t>
      </w:r>
    </w:p>
    <w:p w:rsidR="00314B87" w:rsidRPr="00D9444D" w:rsidRDefault="00314B87" w:rsidP="00314B87">
      <w:pPr>
        <w:spacing w:after="0" w:line="360" w:lineRule="auto"/>
        <w:jc w:val="both"/>
        <w:rPr>
          <w:rFonts w:ascii="Calibri Light" w:hAnsi="Calibri Light"/>
          <w:b/>
          <w:bCs/>
        </w:rPr>
      </w:pPr>
    </w:p>
    <w:p w:rsidR="00314B87" w:rsidRPr="00D9444D" w:rsidRDefault="00314B87" w:rsidP="00314B87">
      <w:pPr>
        <w:spacing w:after="0" w:line="360" w:lineRule="auto"/>
        <w:jc w:val="both"/>
        <w:rPr>
          <w:rFonts w:ascii="Calibri Light" w:hAnsi="Calibri Light"/>
          <w:b/>
          <w:bCs/>
        </w:rPr>
      </w:pPr>
    </w:p>
    <w:p w:rsidR="00314B87" w:rsidRPr="00D9444D" w:rsidRDefault="00314B87" w:rsidP="00314B87">
      <w:pPr>
        <w:spacing w:after="0" w:line="360" w:lineRule="auto"/>
        <w:jc w:val="both"/>
        <w:rPr>
          <w:rFonts w:ascii="Calibri Light" w:hAnsi="Calibri Light"/>
          <w:bCs/>
        </w:rPr>
      </w:pPr>
      <w:r w:rsidRPr="00D9444D">
        <w:rPr>
          <w:rFonts w:ascii="Calibri Light" w:hAnsi="Calibri Light"/>
          <w:bCs/>
        </w:rPr>
        <w:t>Dokumenty strategiczne i planistyczne:</w:t>
      </w:r>
    </w:p>
    <w:p w:rsidR="00314B87" w:rsidRPr="00D9444D" w:rsidRDefault="00314B87" w:rsidP="00314B87">
      <w:pPr>
        <w:pStyle w:val="Akapitzlist"/>
        <w:numPr>
          <w:ilvl w:val="0"/>
          <w:numId w:val="83"/>
        </w:numPr>
        <w:spacing w:after="0" w:line="360" w:lineRule="auto"/>
        <w:jc w:val="both"/>
        <w:rPr>
          <w:rFonts w:ascii="Calibri Light" w:hAnsi="Calibri Light"/>
        </w:rPr>
      </w:pPr>
      <w:r w:rsidRPr="00D9444D">
        <w:rPr>
          <w:rFonts w:ascii="Calibri Light" w:hAnsi="Calibri Light"/>
        </w:rPr>
        <w:t>Strategia Rozwoju Kraju 2020 (SRK),</w:t>
      </w:r>
    </w:p>
    <w:p w:rsidR="00314B87" w:rsidRPr="00D9444D" w:rsidRDefault="00314B87" w:rsidP="00314B87">
      <w:pPr>
        <w:pStyle w:val="Akapitzlist"/>
        <w:numPr>
          <w:ilvl w:val="0"/>
          <w:numId w:val="83"/>
        </w:numPr>
        <w:spacing w:after="0" w:line="360" w:lineRule="auto"/>
        <w:jc w:val="both"/>
        <w:rPr>
          <w:rFonts w:ascii="Calibri Light" w:hAnsi="Calibri Light"/>
        </w:rPr>
      </w:pPr>
      <w:r w:rsidRPr="00D9444D">
        <w:rPr>
          <w:rFonts w:ascii="Calibri Light" w:hAnsi="Calibri Light"/>
        </w:rPr>
        <w:t>Koncepcja Przestrzennego Zagospodarowani Kraju 2030 (KPZK 2030),</w:t>
      </w:r>
    </w:p>
    <w:p w:rsidR="00314B87" w:rsidRPr="00D9444D" w:rsidRDefault="00314B87" w:rsidP="00314B87">
      <w:pPr>
        <w:pStyle w:val="Akapitzlist"/>
        <w:numPr>
          <w:ilvl w:val="0"/>
          <w:numId w:val="83"/>
        </w:numPr>
        <w:spacing w:after="0" w:line="360" w:lineRule="auto"/>
        <w:jc w:val="both"/>
        <w:rPr>
          <w:rFonts w:ascii="Calibri Light" w:hAnsi="Calibri Light"/>
        </w:rPr>
      </w:pPr>
      <w:r w:rsidRPr="00D9444D">
        <w:rPr>
          <w:rFonts w:ascii="Calibri Light" w:hAnsi="Calibri Light"/>
        </w:rPr>
        <w:t>Polityka energetyczna Polski do 2030 roku,</w:t>
      </w:r>
    </w:p>
    <w:p w:rsidR="00314B87" w:rsidRPr="00D9444D" w:rsidRDefault="00314B87" w:rsidP="00314B87">
      <w:pPr>
        <w:pStyle w:val="Akapitzlist"/>
        <w:numPr>
          <w:ilvl w:val="0"/>
          <w:numId w:val="83"/>
        </w:numPr>
        <w:spacing w:after="0" w:line="360" w:lineRule="auto"/>
        <w:jc w:val="both"/>
        <w:rPr>
          <w:rFonts w:ascii="Calibri Light" w:hAnsi="Calibri Light"/>
        </w:rPr>
      </w:pPr>
      <w:r w:rsidRPr="00D9444D">
        <w:rPr>
          <w:rFonts w:ascii="Calibri Light" w:hAnsi="Calibri Light"/>
        </w:rPr>
        <w:t>Strategia Bezpieczeństwo Energetyczne i Środowisko. Perspektywa 2020 (BEiŚ),</w:t>
      </w:r>
    </w:p>
    <w:p w:rsidR="00314B87" w:rsidRPr="00D9444D" w:rsidRDefault="00314B87" w:rsidP="00314B87">
      <w:pPr>
        <w:pStyle w:val="Akapitzlist"/>
        <w:numPr>
          <w:ilvl w:val="0"/>
          <w:numId w:val="83"/>
        </w:numPr>
        <w:spacing w:after="0" w:line="360" w:lineRule="auto"/>
        <w:jc w:val="both"/>
        <w:rPr>
          <w:rFonts w:ascii="Calibri Light" w:hAnsi="Calibri Light"/>
        </w:rPr>
      </w:pPr>
      <w:r w:rsidRPr="00D9444D">
        <w:rPr>
          <w:rFonts w:ascii="Calibri Light" w:hAnsi="Calibri Light"/>
        </w:rPr>
        <w:lastRenderedPageBreak/>
        <w:t>Polityka Ekologiczna Państwa w latach 2009-2012 z perspektywą do roku 2016,</w:t>
      </w:r>
    </w:p>
    <w:p w:rsidR="00314B87" w:rsidRPr="00D9444D" w:rsidRDefault="00314B87" w:rsidP="00314B87">
      <w:pPr>
        <w:pStyle w:val="Akapitzlist"/>
        <w:numPr>
          <w:ilvl w:val="0"/>
          <w:numId w:val="83"/>
        </w:numPr>
        <w:spacing w:after="0" w:line="360" w:lineRule="auto"/>
        <w:jc w:val="both"/>
        <w:rPr>
          <w:rFonts w:ascii="Calibri Light" w:hAnsi="Calibri Light"/>
        </w:rPr>
      </w:pPr>
      <w:r w:rsidRPr="00D9444D">
        <w:rPr>
          <w:rFonts w:ascii="Calibri Light" w:hAnsi="Calibri Light"/>
        </w:rPr>
        <w:t>Krajowy Plan Działania w Zakresie Energii ze Źródeł Odnawialnych (KPD),</w:t>
      </w:r>
    </w:p>
    <w:p w:rsidR="00314B87" w:rsidRPr="00D9444D" w:rsidRDefault="00314B87" w:rsidP="00314B87">
      <w:pPr>
        <w:pStyle w:val="Akapitzlist"/>
        <w:numPr>
          <w:ilvl w:val="0"/>
          <w:numId w:val="83"/>
        </w:numPr>
        <w:spacing w:after="0" w:line="360" w:lineRule="auto"/>
        <w:jc w:val="both"/>
        <w:rPr>
          <w:rFonts w:ascii="Calibri Light" w:hAnsi="Calibri Light"/>
        </w:rPr>
      </w:pPr>
      <w:r w:rsidRPr="00D9444D">
        <w:rPr>
          <w:rFonts w:ascii="Calibri Light" w:hAnsi="Calibri Light"/>
        </w:rPr>
        <w:t>Polityka Klimatyczna Polski.</w:t>
      </w:r>
    </w:p>
    <w:p w:rsidR="00314B87" w:rsidRPr="00D9444D" w:rsidRDefault="00314B87" w:rsidP="00314B87">
      <w:pPr>
        <w:shd w:val="clear" w:color="auto" w:fill="FFFFFF" w:themeFill="background1"/>
        <w:rPr>
          <w:rFonts w:ascii="Calibri Light" w:hAnsi="Calibri Light"/>
          <w:i/>
          <w:sz w:val="24"/>
          <w:szCs w:val="24"/>
          <w:lang w:eastAsia="en-US"/>
        </w:rPr>
      </w:pPr>
    </w:p>
    <w:p w:rsidR="00314B87" w:rsidRPr="00D9444D" w:rsidRDefault="00314B87" w:rsidP="00314B87">
      <w:pPr>
        <w:pStyle w:val="Nagwek3"/>
        <w:shd w:val="clear" w:color="auto" w:fill="D9D9D9" w:themeFill="background1" w:themeFillShade="D9"/>
        <w:rPr>
          <w:rFonts w:ascii="Calibri Light" w:hAnsi="Calibri Light"/>
          <w:b w:val="0"/>
          <w:i/>
          <w:color w:val="auto"/>
          <w:sz w:val="24"/>
          <w:szCs w:val="24"/>
        </w:rPr>
      </w:pPr>
      <w:bookmarkStart w:id="8" w:name="_Toc434576343"/>
      <w:r w:rsidRPr="00D9444D">
        <w:rPr>
          <w:rFonts w:ascii="Calibri Light" w:hAnsi="Calibri Light"/>
          <w:b w:val="0"/>
          <w:i/>
          <w:color w:val="auto"/>
          <w:sz w:val="24"/>
          <w:szCs w:val="24"/>
        </w:rPr>
        <w:t>2.4.3. POZI</w:t>
      </w:r>
      <w:r w:rsidRPr="00D9444D">
        <w:rPr>
          <w:rFonts w:ascii="Calibri Light" w:hAnsi="Calibri Light"/>
          <w:b w:val="0"/>
          <w:i/>
          <w:color w:val="auto"/>
          <w:sz w:val="24"/>
          <w:szCs w:val="24"/>
          <w:shd w:val="clear" w:color="auto" w:fill="D9D9D9" w:themeFill="background1" w:themeFillShade="D9"/>
        </w:rPr>
        <w:t>O</w:t>
      </w:r>
      <w:r w:rsidRPr="00D9444D">
        <w:rPr>
          <w:rFonts w:ascii="Calibri Light" w:hAnsi="Calibri Light"/>
          <w:b w:val="0"/>
          <w:i/>
          <w:color w:val="auto"/>
          <w:sz w:val="24"/>
          <w:szCs w:val="24"/>
        </w:rPr>
        <w:t>M REGIONALNY I LOKLANY</w:t>
      </w:r>
      <w:bookmarkEnd w:id="8"/>
    </w:p>
    <w:p w:rsidR="00314B87" w:rsidRPr="00D9444D" w:rsidRDefault="00314B87" w:rsidP="00314B87">
      <w:pPr>
        <w:pStyle w:val="Bezodstpw"/>
        <w:spacing w:line="360" w:lineRule="auto"/>
        <w:rPr>
          <w:rFonts w:ascii="Calibri Light" w:hAnsi="Calibri Light"/>
          <w:b/>
          <w:i/>
          <w:color w:val="FFFFFF" w:themeColor="background1"/>
          <w:sz w:val="24"/>
          <w:szCs w:val="24"/>
        </w:rPr>
      </w:pPr>
    </w:p>
    <w:p w:rsidR="00314B87" w:rsidRPr="00D9444D" w:rsidRDefault="00314B87" w:rsidP="00314B87">
      <w:pPr>
        <w:spacing w:after="0" w:line="360" w:lineRule="auto"/>
        <w:ind w:firstLine="709"/>
        <w:jc w:val="both"/>
        <w:rPr>
          <w:rFonts w:ascii="Calibri Light" w:hAnsi="Calibri Light"/>
        </w:rPr>
      </w:pPr>
      <w:r w:rsidRPr="00D9444D">
        <w:rPr>
          <w:rFonts w:ascii="Calibri Light" w:hAnsi="Calibri Light"/>
        </w:rPr>
        <w:t>Plan Gospodarki Niskoemisyjnej dla Gminy Nowe Miasto wykazuje w swoich zapisach zgodność z dokumentami strategicznymi opracowanymi na poziomie regionalnym, do których należą:</w:t>
      </w:r>
    </w:p>
    <w:p w:rsidR="00314B87" w:rsidRPr="00D9444D" w:rsidRDefault="00314B87" w:rsidP="00314B87">
      <w:pPr>
        <w:pStyle w:val="Akapitzlist"/>
        <w:numPr>
          <w:ilvl w:val="0"/>
          <w:numId w:val="84"/>
        </w:numPr>
        <w:spacing w:after="0" w:line="360" w:lineRule="auto"/>
        <w:jc w:val="both"/>
        <w:rPr>
          <w:rFonts w:ascii="Calibri Light" w:hAnsi="Calibri Light"/>
        </w:rPr>
      </w:pPr>
      <w:r w:rsidRPr="00D9444D">
        <w:rPr>
          <w:rFonts w:ascii="Calibri Light" w:hAnsi="Calibri Light"/>
        </w:rPr>
        <w:t>Strategia Rozwoju Województwa Mazowieckiego do roku 2020,</w:t>
      </w:r>
    </w:p>
    <w:p w:rsidR="00314B87" w:rsidRPr="00D9444D" w:rsidRDefault="00314B87" w:rsidP="00314B87">
      <w:pPr>
        <w:pStyle w:val="Akapitzlist"/>
        <w:numPr>
          <w:ilvl w:val="0"/>
          <w:numId w:val="84"/>
        </w:numPr>
        <w:spacing w:after="0" w:line="360" w:lineRule="auto"/>
        <w:jc w:val="both"/>
        <w:rPr>
          <w:rFonts w:ascii="Calibri Light" w:hAnsi="Calibri Light"/>
        </w:rPr>
      </w:pPr>
      <w:r w:rsidRPr="00D9444D">
        <w:rPr>
          <w:rFonts w:ascii="Calibri Light" w:hAnsi="Calibri Light"/>
        </w:rPr>
        <w:t>Program Ochrony Środowiska Województwa Mazowieckiego,</w:t>
      </w:r>
    </w:p>
    <w:p w:rsidR="00314B87" w:rsidRPr="00D9444D" w:rsidRDefault="00314B87" w:rsidP="00314B87">
      <w:pPr>
        <w:pStyle w:val="HTML-wstpniesformatowany"/>
        <w:numPr>
          <w:ilvl w:val="0"/>
          <w:numId w:val="84"/>
        </w:numPr>
        <w:shd w:val="clear" w:color="auto" w:fill="FFFFFF"/>
        <w:spacing w:line="360" w:lineRule="auto"/>
        <w:jc w:val="both"/>
        <w:rPr>
          <w:rFonts w:ascii="Calibri Light" w:hAnsi="Calibri Light"/>
          <w:color w:val="0D0D0D" w:themeColor="text1" w:themeTint="F2"/>
          <w:sz w:val="22"/>
          <w:szCs w:val="22"/>
        </w:rPr>
      </w:pPr>
      <w:r w:rsidRPr="00D9444D">
        <w:rPr>
          <w:rFonts w:ascii="Calibri Light" w:hAnsi="Calibri Light"/>
          <w:color w:val="0D0D0D" w:themeColor="text1" w:themeTint="F2"/>
          <w:sz w:val="22"/>
          <w:szCs w:val="22"/>
        </w:rPr>
        <w:t>Program Ochrony Środowiska dla powiatu płońskiego na lata 2013-2017 z perspektywą do roku 2021 (Załącznik Nr 1 do uchwały Rady Powiatu Płońskiego Nr XLI/257/2013 z dnia 28 sierpnia 2013r.).</w:t>
      </w:r>
    </w:p>
    <w:p w:rsidR="00314B87" w:rsidRPr="00D9444D" w:rsidRDefault="00314B87" w:rsidP="00314B87">
      <w:pPr>
        <w:spacing w:after="0" w:line="360" w:lineRule="auto"/>
        <w:jc w:val="both"/>
        <w:rPr>
          <w:rFonts w:ascii="Calibri Light" w:hAnsi="Calibri Light"/>
        </w:rPr>
      </w:pPr>
    </w:p>
    <w:p w:rsidR="00314B87" w:rsidRPr="00D9444D" w:rsidRDefault="00314B87" w:rsidP="00314B87">
      <w:pPr>
        <w:spacing w:after="0" w:line="360" w:lineRule="auto"/>
        <w:ind w:firstLine="709"/>
        <w:jc w:val="both"/>
        <w:rPr>
          <w:rFonts w:ascii="Calibri Light" w:hAnsi="Calibri Light"/>
          <w:color w:val="0D0D0D" w:themeColor="text1" w:themeTint="F2"/>
        </w:rPr>
      </w:pPr>
      <w:r w:rsidRPr="00D9444D">
        <w:rPr>
          <w:rFonts w:ascii="Calibri Light" w:hAnsi="Calibri Light"/>
          <w:color w:val="0D0D0D" w:themeColor="text1" w:themeTint="F2"/>
        </w:rPr>
        <w:t xml:space="preserve">Cele i kierunki działań ujęte w ww. dokumentach wyznaczają priorytety, które ustalone są </w:t>
      </w:r>
      <w:r w:rsidRPr="00D9444D">
        <w:rPr>
          <w:rFonts w:ascii="Calibri Light" w:hAnsi="Calibri Light" w:cs="Calibri"/>
          <w:color w:val="0D0D0D" w:themeColor="text1" w:themeTint="F2"/>
        </w:rPr>
        <w:t>na odpowiednio niższym poziomie – na szczeblu gminnym w następujących</w:t>
      </w:r>
      <w:r w:rsidRPr="00D9444D">
        <w:rPr>
          <w:rFonts w:ascii="Calibri Light" w:hAnsi="Calibri Light"/>
          <w:color w:val="0D0D0D" w:themeColor="text1" w:themeTint="F2"/>
        </w:rPr>
        <w:t xml:space="preserve"> dokumentach strategiczno-planistycznych:</w:t>
      </w:r>
    </w:p>
    <w:p w:rsidR="00314B87" w:rsidRPr="00D9444D" w:rsidRDefault="00314B87" w:rsidP="00314B87">
      <w:pPr>
        <w:pStyle w:val="Akapitzlist"/>
        <w:numPr>
          <w:ilvl w:val="0"/>
          <w:numId w:val="8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alibri Light" w:hAnsi="Calibri Light" w:cs="Courier New"/>
          <w:color w:val="0D0D0D" w:themeColor="text1" w:themeTint="F2"/>
        </w:rPr>
      </w:pPr>
      <w:r w:rsidRPr="00D9444D">
        <w:rPr>
          <w:rFonts w:ascii="Calibri Light" w:hAnsi="Calibri Light" w:cs="Courier New"/>
          <w:color w:val="0D0D0D" w:themeColor="text1" w:themeTint="F2"/>
        </w:rPr>
        <w:t>Wieloletnia Prognoza Finansowa gminy Nowe Miasto (Uchwała Rady Gminy w Nowym Mieście Nr 17/III/214 z dnia 30 grudnia 2014 r.),</w:t>
      </w:r>
    </w:p>
    <w:p w:rsidR="00314B87" w:rsidRPr="00D9444D" w:rsidRDefault="00314B87" w:rsidP="00314B87">
      <w:pPr>
        <w:pStyle w:val="Akapitzlist"/>
        <w:numPr>
          <w:ilvl w:val="0"/>
          <w:numId w:val="8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alibri Light" w:hAnsi="Calibri Light" w:cs="Courier New"/>
          <w:color w:val="0D0D0D" w:themeColor="text1" w:themeTint="F2"/>
        </w:rPr>
      </w:pPr>
      <w:r w:rsidRPr="00D9444D">
        <w:rPr>
          <w:rFonts w:ascii="Calibri Light" w:hAnsi="Calibri Light" w:cs="Courier New"/>
          <w:color w:val="0D0D0D" w:themeColor="text1" w:themeTint="F2"/>
        </w:rPr>
        <w:t>Plan zaopatrzenia w ciepło, energie elektryczną i paliwa gazowe dla gminy Nowe Miasto (Uchwała Rady Gminy w Nowym Mieście Nr 149/XIX/05 z dnia 12 lipca 2005 r.) (na koniec 2015 r. gmina przystąpi do aktualizacji ww. planu),</w:t>
      </w:r>
    </w:p>
    <w:p w:rsidR="00314B87" w:rsidRPr="00D9444D" w:rsidRDefault="00314B87" w:rsidP="00314B87">
      <w:pPr>
        <w:pStyle w:val="Akapitzlist"/>
        <w:numPr>
          <w:ilvl w:val="0"/>
          <w:numId w:val="8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alibri Light" w:hAnsi="Calibri Light" w:cs="Courier New"/>
          <w:color w:val="0D0D0D" w:themeColor="text1" w:themeTint="F2"/>
        </w:rPr>
      </w:pPr>
      <w:r w:rsidRPr="00D9444D">
        <w:rPr>
          <w:rFonts w:ascii="Calibri Light" w:hAnsi="Calibri Light" w:cs="Courier New"/>
          <w:color w:val="0D0D0D" w:themeColor="text1" w:themeTint="F2"/>
        </w:rPr>
        <w:t>Projekt strategii rozwoju gminy Nowe Miasto (uchwalenie doku</w:t>
      </w:r>
      <w:r w:rsidR="00246300">
        <w:rPr>
          <w:rFonts w:ascii="Calibri Light" w:hAnsi="Calibri Light" w:cs="Courier New"/>
          <w:color w:val="0D0D0D" w:themeColor="text1" w:themeTint="F2"/>
        </w:rPr>
        <w:t>mentu planuje się na listopad</w:t>
      </w:r>
      <w:r w:rsidRPr="00D9444D">
        <w:rPr>
          <w:rFonts w:ascii="Calibri Light" w:hAnsi="Calibri Light" w:cs="Courier New"/>
          <w:color w:val="0D0D0D" w:themeColor="text1" w:themeTint="F2"/>
        </w:rPr>
        <w:t xml:space="preserve"> 2015 r.).</w:t>
      </w:r>
    </w:p>
    <w:p w:rsidR="00314B87" w:rsidRPr="00D9444D" w:rsidRDefault="00314B87" w:rsidP="00314B87">
      <w:pPr>
        <w:spacing w:after="0" w:line="360" w:lineRule="auto"/>
        <w:jc w:val="both"/>
        <w:rPr>
          <w:rFonts w:ascii="Calibri Light" w:hAnsi="Calibri Light"/>
          <w:u w:val="single"/>
        </w:rPr>
      </w:pPr>
    </w:p>
    <w:p w:rsidR="00314B87" w:rsidRPr="00D9444D" w:rsidRDefault="00314B87" w:rsidP="00314B87">
      <w:pPr>
        <w:spacing w:after="0" w:line="360" w:lineRule="auto"/>
        <w:jc w:val="both"/>
        <w:rPr>
          <w:rFonts w:ascii="Calibri Light" w:eastAsia="Times New Roman" w:hAnsi="Calibri Light" w:cs="Courier New"/>
          <w:color w:val="0D0D0D" w:themeColor="text1" w:themeTint="F2"/>
          <w:u w:val="single"/>
        </w:rPr>
      </w:pPr>
      <w:r w:rsidRPr="00D9444D">
        <w:rPr>
          <w:rFonts w:ascii="Calibri Light" w:eastAsia="Times New Roman" w:hAnsi="Calibri Light" w:cs="Courier New"/>
          <w:color w:val="0D0D0D" w:themeColor="text1" w:themeTint="F2"/>
          <w:u w:val="single"/>
        </w:rPr>
        <w:t xml:space="preserve">Wieloletnia Prognoza Finansowa gminy Nowe </w:t>
      </w:r>
      <w:bookmarkStart w:id="9" w:name="_GoBack"/>
      <w:bookmarkEnd w:id="9"/>
      <w:r w:rsidRPr="00D9444D">
        <w:rPr>
          <w:rFonts w:ascii="Calibri Light" w:eastAsia="Times New Roman" w:hAnsi="Calibri Light" w:cs="Courier New"/>
          <w:color w:val="0D0D0D" w:themeColor="text1" w:themeTint="F2"/>
          <w:u w:val="single"/>
        </w:rPr>
        <w:t>Miasto na lata 2015-2025</w:t>
      </w:r>
    </w:p>
    <w:p w:rsidR="00314B87" w:rsidRPr="00D9444D" w:rsidRDefault="00314B87" w:rsidP="00314B87">
      <w:pPr>
        <w:spacing w:after="0" w:line="360" w:lineRule="auto"/>
        <w:jc w:val="both"/>
        <w:rPr>
          <w:rFonts w:ascii="Calibri Light" w:hAnsi="Calibri Light"/>
        </w:rPr>
      </w:pPr>
      <w:r w:rsidRPr="00D9444D">
        <w:rPr>
          <w:rFonts w:ascii="Calibri Light" w:eastAsia="Times New Roman" w:hAnsi="Calibri Light" w:cs="Courier New"/>
          <w:color w:val="0D0D0D" w:themeColor="text1" w:themeTint="F2"/>
        </w:rPr>
        <w:tab/>
        <w:t xml:space="preserve">Wieloletnia Prognoza Finansowa przyjęta została Uchwałą Rady Gminy w Nowym Mieście Nr 17/III/214 z dnia 30 grudnia 2014 r., w sprawie uchwalenia Wieloletniej Prognozy Finansowej Gminy Nowe Miasto. Określa ona wykaz przedsięwzięć wieloletnich </w:t>
      </w:r>
      <w:r w:rsidRPr="00D9444D">
        <w:rPr>
          <w:rFonts w:ascii="Calibri Light" w:hAnsi="Calibri Light"/>
        </w:rPr>
        <w:t>wraz z planem finansowania. Przedsięwzięcia mające wpływ na ograniczenie emisji CO</w:t>
      </w:r>
      <w:r w:rsidRPr="00D9444D">
        <w:rPr>
          <w:rFonts w:ascii="Calibri Light" w:hAnsi="Calibri Light"/>
          <w:vertAlign w:val="subscript"/>
        </w:rPr>
        <w:t>2</w:t>
      </w:r>
      <w:r w:rsidRPr="00D9444D">
        <w:rPr>
          <w:rFonts w:ascii="Calibri Light" w:hAnsi="Calibri Light"/>
        </w:rPr>
        <w:t xml:space="preserve"> zawarte w prognozie pokrywają się z tymi zaproponowanymi w planie, dzięki czemu środki niezbędne do ich przeprowadzenia są zabezpieczone w budżecie. Są to między innymi inwestycje związane z montażem ogniw fotowoltaicznych na budynkach użyteczności publicznej na ternie Gminy Nowe Miasto – </w:t>
      </w:r>
      <w:r w:rsidRPr="00D9444D">
        <w:rPr>
          <w:rFonts w:ascii="Calibri Light" w:hAnsi="Calibri Light"/>
          <w:i/>
        </w:rPr>
        <w:t xml:space="preserve">Oszczędzanie energii i promowanie </w:t>
      </w:r>
      <w:r w:rsidRPr="00D9444D">
        <w:rPr>
          <w:rFonts w:ascii="Calibri Light" w:hAnsi="Calibri Light"/>
          <w:i/>
        </w:rPr>
        <w:lastRenderedPageBreak/>
        <w:t>odnawialnych źródeł energii</w:t>
      </w:r>
      <w:r w:rsidRPr="00D9444D">
        <w:rPr>
          <w:rFonts w:ascii="Calibri Light" w:hAnsi="Calibri Light"/>
        </w:rPr>
        <w:t xml:space="preserve">, </w:t>
      </w:r>
      <w:r>
        <w:rPr>
          <w:rFonts w:ascii="Calibri Light" w:hAnsi="Calibri Light"/>
        </w:rPr>
        <w:t xml:space="preserve">wymiana pokrycia dachowego </w:t>
      </w:r>
      <w:r w:rsidRPr="00D9444D">
        <w:rPr>
          <w:rFonts w:ascii="Calibri Light" w:hAnsi="Calibri Light"/>
        </w:rPr>
        <w:t>budynku przedszkola w Nowym Mieście oraz wymianą pokrycia dachowego na budynku Szkoły Podstawowej w Gościminie.</w:t>
      </w:r>
    </w:p>
    <w:p w:rsidR="00314B87" w:rsidRPr="00D9444D" w:rsidRDefault="00314B87" w:rsidP="00314B87">
      <w:pPr>
        <w:spacing w:after="0" w:line="360" w:lineRule="auto"/>
        <w:ind w:firstLine="708"/>
        <w:jc w:val="both"/>
        <w:rPr>
          <w:rFonts w:ascii="Calibri Light" w:hAnsi="Calibri Light"/>
        </w:rPr>
      </w:pPr>
      <w:r w:rsidRPr="00D9444D">
        <w:rPr>
          <w:rFonts w:ascii="Calibri Light" w:hAnsi="Calibri Light"/>
        </w:rPr>
        <w:t>Ponadto Plan Gospodarki Niskoemisyjnej dla Nowego Miasta przewiduje dodatkowo szereg działań fakultatywnych, których realizacja może zostać podjęta po pozyskaniu na nie dodatkowych środków budżetowych i wpisaniu w Wieloletnią Prognozą Finansową.</w:t>
      </w:r>
    </w:p>
    <w:p w:rsidR="00314B87" w:rsidRPr="00D9444D" w:rsidRDefault="00314B87" w:rsidP="00314B87">
      <w:pPr>
        <w:spacing w:after="0" w:line="360" w:lineRule="auto"/>
        <w:ind w:firstLine="708"/>
        <w:jc w:val="both"/>
        <w:rPr>
          <w:rFonts w:ascii="Calibri Light" w:eastAsia="Times New Roman" w:hAnsi="Calibri Light" w:cs="Courier New"/>
          <w:color w:val="0D0D0D" w:themeColor="text1" w:themeTint="F2"/>
        </w:rPr>
      </w:pPr>
    </w:p>
    <w:p w:rsidR="00314B87" w:rsidRPr="00D9444D" w:rsidRDefault="00314B87" w:rsidP="00314B87">
      <w:pPr>
        <w:spacing w:after="0" w:line="360" w:lineRule="auto"/>
        <w:jc w:val="both"/>
        <w:rPr>
          <w:rFonts w:ascii="Calibri Light" w:eastAsia="Times New Roman" w:hAnsi="Calibri Light" w:cs="Courier New"/>
          <w:color w:val="0D0D0D" w:themeColor="text1" w:themeTint="F2"/>
          <w:u w:val="single"/>
        </w:rPr>
      </w:pPr>
      <w:r w:rsidRPr="00D9444D">
        <w:rPr>
          <w:rFonts w:ascii="Calibri Light" w:eastAsia="Times New Roman" w:hAnsi="Calibri Light" w:cs="Courier New"/>
          <w:color w:val="0D0D0D" w:themeColor="text1" w:themeTint="F2"/>
          <w:u w:val="single"/>
        </w:rPr>
        <w:t>Plan zaopatrzenia w ciepło, energie elektryczną i paliwa gazowe dla gminy Nowe Miasto</w:t>
      </w:r>
    </w:p>
    <w:p w:rsidR="00314B87" w:rsidRPr="00D9444D" w:rsidRDefault="00314B87" w:rsidP="00314B87">
      <w:pPr>
        <w:spacing w:after="0" w:line="360" w:lineRule="auto"/>
        <w:ind w:firstLine="708"/>
        <w:jc w:val="both"/>
        <w:rPr>
          <w:rFonts w:ascii="Calibri Light" w:eastAsia="Times New Roman" w:hAnsi="Calibri Light" w:cs="Courier New"/>
          <w:color w:val="0D0D0D" w:themeColor="text1" w:themeTint="F2"/>
        </w:rPr>
      </w:pPr>
      <w:r w:rsidRPr="00D9444D">
        <w:rPr>
          <w:rFonts w:ascii="Calibri Light" w:eastAsia="Times New Roman" w:hAnsi="Calibri Light" w:cs="Courier New"/>
          <w:color w:val="0D0D0D" w:themeColor="text1" w:themeTint="F2"/>
        </w:rPr>
        <w:t xml:space="preserve">Plan jest ekspertyzą techniczno-ekonomiczną opisującą w sposób kompleksowy </w:t>
      </w:r>
      <w:r w:rsidRPr="00D9444D">
        <w:rPr>
          <w:rFonts w:ascii="Calibri Light" w:eastAsia="Times New Roman" w:hAnsi="Calibri Light" w:cs="Courier New"/>
          <w:color w:val="0D0D0D" w:themeColor="text1" w:themeTint="F2"/>
        </w:rPr>
        <w:br/>
        <w:t>i systematyczny stan aktualny oraz perspektywy modernizacji gospodarki energetycznej na obszarze Gminy Nowe Miasto. Opracowanie wykonano zgodnie z wymaganiami prawa energetycznego (Dz. Ust. Nr 54 z dnia 04.06.1997 z późn. zm.), dokumentu rządowego pt. „Założenia polityki energetycznej Polski do roku 2025” oraz uwzględniając plany rozwoju demograficznego i gospodarczego gminy.</w:t>
      </w:r>
    </w:p>
    <w:p w:rsidR="00314B87" w:rsidRPr="00D9444D" w:rsidRDefault="00314B87" w:rsidP="00314B87">
      <w:pPr>
        <w:spacing w:after="0" w:line="360" w:lineRule="auto"/>
        <w:ind w:firstLine="708"/>
        <w:jc w:val="both"/>
        <w:rPr>
          <w:rFonts w:ascii="Calibri Light" w:eastAsia="Times New Roman" w:hAnsi="Calibri Light" w:cs="Courier New"/>
          <w:color w:val="0D0D0D" w:themeColor="text1" w:themeTint="F2"/>
        </w:rPr>
      </w:pPr>
      <w:r w:rsidRPr="00D9444D">
        <w:rPr>
          <w:rFonts w:ascii="Calibri Light" w:eastAsia="Times New Roman" w:hAnsi="Calibri Light" w:cs="Courier New"/>
          <w:color w:val="0D0D0D" w:themeColor="text1" w:themeTint="F2"/>
        </w:rPr>
        <w:t xml:space="preserve">Dokument prezentuje rozwiązania energooszczędne i ekologiczne zapewniające pełne bezpieczeństwo energetyczne odbiorcom zlokalizowanym na obszarze gminy i sąsiadujących gmin </w:t>
      </w:r>
      <w:r w:rsidRPr="00D9444D">
        <w:rPr>
          <w:rFonts w:ascii="Calibri Light" w:eastAsia="Times New Roman" w:hAnsi="Calibri Light" w:cs="Courier New"/>
          <w:color w:val="0D0D0D" w:themeColor="text1" w:themeTint="F2"/>
        </w:rPr>
        <w:br/>
        <w:t>w perspektywie do roku 2015÷2020 z uwzględnieniem rozwiązań przyjaznych dla środowiska.</w:t>
      </w:r>
    </w:p>
    <w:p w:rsidR="00314B87" w:rsidRPr="00D9444D" w:rsidRDefault="00314B87" w:rsidP="00314B87">
      <w:pPr>
        <w:spacing w:after="0" w:line="360" w:lineRule="auto"/>
        <w:jc w:val="both"/>
        <w:rPr>
          <w:rFonts w:ascii="Calibri Light" w:eastAsia="Times New Roman" w:hAnsi="Calibri Light" w:cs="Courier New"/>
          <w:color w:val="0D0D0D" w:themeColor="text1" w:themeTint="F2"/>
        </w:rPr>
      </w:pPr>
    </w:p>
    <w:p w:rsidR="00314B87" w:rsidRPr="00D9444D" w:rsidRDefault="00314B87" w:rsidP="00314B87">
      <w:pPr>
        <w:spacing w:after="0" w:line="360" w:lineRule="auto"/>
        <w:jc w:val="both"/>
        <w:rPr>
          <w:rFonts w:ascii="Calibri Light" w:eastAsia="Times New Roman" w:hAnsi="Calibri Light" w:cs="Courier New"/>
          <w:color w:val="0D0D0D" w:themeColor="text1" w:themeTint="F2"/>
          <w:u w:val="single"/>
        </w:rPr>
      </w:pPr>
      <w:r w:rsidRPr="00D9444D">
        <w:rPr>
          <w:rFonts w:ascii="Calibri Light" w:hAnsi="Calibri Light" w:cs="Courier New"/>
          <w:color w:val="0D0D0D" w:themeColor="text1" w:themeTint="F2"/>
          <w:u w:val="single"/>
        </w:rPr>
        <w:t>Projekt strategii</w:t>
      </w:r>
      <w:r w:rsidRPr="00D9444D">
        <w:rPr>
          <w:rFonts w:ascii="Calibri Light" w:eastAsia="Times New Roman" w:hAnsi="Calibri Light" w:cs="Courier New"/>
          <w:color w:val="0D0D0D" w:themeColor="text1" w:themeTint="F2"/>
          <w:u w:val="single"/>
        </w:rPr>
        <w:t xml:space="preserve"> rozwoju gminy Nowe Miasto </w:t>
      </w:r>
    </w:p>
    <w:p w:rsidR="00314B87" w:rsidRPr="00D9444D" w:rsidRDefault="00314B87" w:rsidP="00314B87">
      <w:pPr>
        <w:spacing w:before="120" w:after="0" w:line="360" w:lineRule="auto"/>
        <w:ind w:firstLine="708"/>
        <w:jc w:val="both"/>
        <w:rPr>
          <w:rFonts w:ascii="Calibri Light" w:hAnsi="Calibri Light" w:cs="Arial"/>
        </w:rPr>
      </w:pPr>
      <w:r w:rsidRPr="00D9444D">
        <w:rPr>
          <w:rFonts w:ascii="Calibri Light" w:hAnsi="Calibri Light" w:cs="Arial"/>
        </w:rPr>
        <w:t xml:space="preserve">Strategia Rozwoju Gminy to jeden z najważniejszych dokumentów planistycznych przygotowywanych przez samorządy gminne, wskazujący główne priorytety i cele polityki rozwoju społeczno-gospodarczego na najbliższe lata. </w:t>
      </w:r>
      <w:r w:rsidRPr="00D9444D">
        <w:rPr>
          <w:rFonts w:ascii="Calibri Light" w:hAnsi="Calibri Light"/>
        </w:rPr>
        <w:t>Strategia stanowi dokument kierunkowy, który jest podstawą do podejmowania skoordynowanych działań. Założenia Planu Gospodarki Niskoemisyjnej będą wpisywać się w następujące priorytetowe kierunki rozwoju:</w:t>
      </w:r>
    </w:p>
    <w:p w:rsidR="00314B87" w:rsidRPr="00D9444D" w:rsidRDefault="00314B87" w:rsidP="00314B87">
      <w:pPr>
        <w:spacing w:after="0" w:line="360" w:lineRule="auto"/>
        <w:jc w:val="both"/>
        <w:rPr>
          <w:rFonts w:ascii="Calibri Light" w:hAnsi="Calibri Light"/>
        </w:rPr>
      </w:pPr>
    </w:p>
    <w:p w:rsidR="00314B87" w:rsidRPr="00D9444D" w:rsidRDefault="00314B87" w:rsidP="00314B87">
      <w:pPr>
        <w:pStyle w:val="Legenda"/>
        <w:keepNext/>
        <w:jc w:val="center"/>
        <w:rPr>
          <w:rFonts w:ascii="Calibri Light" w:hAnsi="Calibri Light"/>
          <w:sz w:val="22"/>
          <w:szCs w:val="22"/>
        </w:rPr>
      </w:pPr>
      <w:bookmarkStart w:id="10" w:name="_Toc434576037"/>
      <w:r w:rsidRPr="00D9444D">
        <w:rPr>
          <w:rFonts w:ascii="Calibri Light" w:hAnsi="Calibri Light"/>
          <w:color w:val="0D0D0D" w:themeColor="text1" w:themeTint="F2"/>
          <w:sz w:val="22"/>
          <w:szCs w:val="22"/>
        </w:rPr>
        <w:t xml:space="preserve">Tabela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1</w:t>
      </w:r>
      <w:r w:rsidR="009647FB" w:rsidRPr="00D9444D">
        <w:rPr>
          <w:rFonts w:ascii="Calibri Light" w:hAnsi="Calibri Light"/>
          <w:color w:val="0D0D0D" w:themeColor="text1" w:themeTint="F2"/>
          <w:sz w:val="22"/>
          <w:szCs w:val="22"/>
        </w:rPr>
        <w:fldChar w:fldCharType="end"/>
      </w:r>
      <w:r w:rsidRPr="00D9444D">
        <w:rPr>
          <w:rFonts w:ascii="Calibri Light" w:hAnsi="Calibri Light"/>
          <w:b w:val="0"/>
          <w:color w:val="auto"/>
          <w:sz w:val="22"/>
          <w:szCs w:val="22"/>
        </w:rPr>
        <w:t>Kierunki rozwoju Gminy Nowe Miasto wyznaczone do 2024 r.</w:t>
      </w:r>
      <w:bookmarkEnd w:id="10"/>
    </w:p>
    <w:tbl>
      <w:tblPr>
        <w:tblStyle w:val="redniasiatka3akcent1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376"/>
        <w:gridCol w:w="2694"/>
        <w:gridCol w:w="4142"/>
      </w:tblGrid>
      <w:tr w:rsidR="00314B87" w:rsidRPr="00D9444D" w:rsidTr="00C37A39">
        <w:trPr>
          <w:cnfStyle w:val="100000000000"/>
          <w:jc w:val="center"/>
        </w:trPr>
        <w:tc>
          <w:tcPr>
            <w:cnfStyle w:val="001000000000"/>
            <w:tcW w:w="9212" w:type="dxa"/>
            <w:gridSpan w:val="3"/>
            <w:tcBorders>
              <w:top w:val="none" w:sz="0" w:space="0" w:color="auto"/>
              <w:left w:val="none" w:sz="0" w:space="0" w:color="auto"/>
              <w:bottom w:val="none" w:sz="0" w:space="0" w:color="auto"/>
              <w:right w:val="none" w:sz="0" w:space="0" w:color="auto"/>
            </w:tcBorders>
            <w:shd w:val="clear" w:color="auto" w:fill="4F4F4F"/>
          </w:tcPr>
          <w:p w:rsidR="00314B87" w:rsidRPr="00D9444D" w:rsidRDefault="00314B87" w:rsidP="00C37A39">
            <w:pPr>
              <w:spacing w:line="276" w:lineRule="auto"/>
              <w:jc w:val="center"/>
              <w:rPr>
                <w:rFonts w:ascii="Calibri Light" w:hAnsi="Calibri Light"/>
              </w:rPr>
            </w:pPr>
            <w:r w:rsidRPr="00D9444D">
              <w:rPr>
                <w:rFonts w:ascii="Calibri Light" w:hAnsi="Calibri Light"/>
              </w:rPr>
              <w:t>MISJA</w:t>
            </w:r>
          </w:p>
        </w:tc>
      </w:tr>
      <w:tr w:rsidR="00314B87" w:rsidRPr="00D9444D" w:rsidTr="00C37A39">
        <w:trPr>
          <w:cnfStyle w:val="000000100000"/>
          <w:jc w:val="center"/>
        </w:trPr>
        <w:tc>
          <w:tcPr>
            <w:cnfStyle w:val="001000000000"/>
            <w:tcW w:w="2376" w:type="dxa"/>
            <w:tcBorders>
              <w:top w:val="none" w:sz="0" w:space="0" w:color="auto"/>
              <w:left w:val="none" w:sz="0" w:space="0" w:color="auto"/>
              <w:bottom w:val="none" w:sz="0" w:space="0" w:color="auto"/>
              <w:right w:val="none" w:sz="0" w:space="0" w:color="auto"/>
            </w:tcBorders>
            <w:shd w:val="clear" w:color="auto" w:fill="4F4F4F"/>
          </w:tcPr>
          <w:p w:rsidR="00314B87" w:rsidRPr="00D9444D" w:rsidRDefault="00314B87" w:rsidP="00C37A39">
            <w:pPr>
              <w:spacing w:line="276" w:lineRule="auto"/>
              <w:jc w:val="center"/>
              <w:rPr>
                <w:rFonts w:ascii="Calibri Light" w:hAnsi="Calibri Light"/>
              </w:rPr>
            </w:pPr>
            <w:r w:rsidRPr="00D9444D">
              <w:rPr>
                <w:rFonts w:ascii="Calibri Light" w:hAnsi="Calibri Light"/>
              </w:rPr>
              <w:t>Cele strategiczne</w:t>
            </w:r>
          </w:p>
        </w:tc>
        <w:tc>
          <w:tcPr>
            <w:tcW w:w="2694"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cnfStyle w:val="000000100000"/>
              <w:rPr>
                <w:rFonts w:ascii="Calibri Light" w:hAnsi="Calibri Light"/>
                <w:b/>
                <w:color w:val="FFFFFF" w:themeColor="background1"/>
              </w:rPr>
            </w:pPr>
            <w:r w:rsidRPr="00D9444D">
              <w:rPr>
                <w:rFonts w:ascii="Calibri Light" w:hAnsi="Calibri Light"/>
                <w:b/>
                <w:color w:val="FFFFFF" w:themeColor="background1"/>
              </w:rPr>
              <w:t>Cele operacyjne</w:t>
            </w:r>
          </w:p>
        </w:tc>
        <w:tc>
          <w:tcPr>
            <w:tcW w:w="4142"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cnfStyle w:val="000000100000"/>
              <w:rPr>
                <w:rFonts w:ascii="Calibri Light" w:hAnsi="Calibri Light"/>
                <w:b/>
                <w:color w:val="FFFFFF" w:themeColor="background1"/>
              </w:rPr>
            </w:pPr>
            <w:r w:rsidRPr="00D9444D">
              <w:rPr>
                <w:rFonts w:ascii="Calibri Light" w:hAnsi="Calibri Light"/>
                <w:b/>
                <w:color w:val="FFFFFF" w:themeColor="background1"/>
              </w:rPr>
              <w:t>Zadania realizacyjne</w:t>
            </w:r>
          </w:p>
        </w:tc>
      </w:tr>
      <w:tr w:rsidR="00314B87" w:rsidRPr="00D9444D" w:rsidTr="00C37A39">
        <w:trPr>
          <w:jc w:val="center"/>
        </w:trPr>
        <w:tc>
          <w:tcPr>
            <w:cnfStyle w:val="001000000000"/>
            <w:tcW w:w="2376" w:type="dxa"/>
            <w:vMerge w:val="restart"/>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both"/>
              <w:rPr>
                <w:rFonts w:ascii="Calibri Light" w:hAnsi="Calibri Light"/>
              </w:rPr>
            </w:pPr>
          </w:p>
          <w:p w:rsidR="00314B87" w:rsidRPr="00D9444D" w:rsidRDefault="00314B87" w:rsidP="00C37A39">
            <w:pPr>
              <w:spacing w:line="276" w:lineRule="auto"/>
              <w:jc w:val="both"/>
              <w:rPr>
                <w:rFonts w:ascii="Calibri Light" w:hAnsi="Calibri Light"/>
              </w:rPr>
            </w:pPr>
          </w:p>
          <w:p w:rsidR="00314B87" w:rsidRPr="00D9444D" w:rsidRDefault="00314B87" w:rsidP="00C37A39">
            <w:pPr>
              <w:spacing w:line="276" w:lineRule="auto"/>
              <w:jc w:val="both"/>
              <w:rPr>
                <w:rFonts w:ascii="Calibri Light" w:hAnsi="Calibri Light"/>
              </w:rPr>
            </w:pPr>
          </w:p>
          <w:p w:rsidR="00314B87" w:rsidRPr="00D9444D" w:rsidRDefault="00314B87" w:rsidP="00C37A39">
            <w:pPr>
              <w:spacing w:line="276" w:lineRule="auto"/>
              <w:jc w:val="both"/>
              <w:rPr>
                <w:rFonts w:ascii="Calibri Light" w:hAnsi="Calibri Light"/>
              </w:rPr>
            </w:pPr>
          </w:p>
          <w:p w:rsidR="00314B87" w:rsidRPr="00D9444D" w:rsidRDefault="00314B87" w:rsidP="00C37A39">
            <w:pPr>
              <w:spacing w:line="276" w:lineRule="auto"/>
              <w:jc w:val="both"/>
              <w:rPr>
                <w:rFonts w:ascii="Calibri Light" w:hAnsi="Calibri Light"/>
              </w:rPr>
            </w:pPr>
          </w:p>
          <w:p w:rsidR="00314B87" w:rsidRPr="00D9444D" w:rsidRDefault="00314B87" w:rsidP="00C37A39">
            <w:pPr>
              <w:spacing w:line="276" w:lineRule="auto"/>
              <w:jc w:val="both"/>
              <w:rPr>
                <w:rFonts w:ascii="Calibri Light" w:hAnsi="Calibri Light"/>
              </w:rPr>
            </w:pPr>
          </w:p>
          <w:p w:rsidR="00314B87" w:rsidRPr="00D9444D" w:rsidRDefault="00314B87" w:rsidP="00C37A39">
            <w:pPr>
              <w:spacing w:line="276" w:lineRule="auto"/>
              <w:rPr>
                <w:rFonts w:ascii="Calibri Light" w:hAnsi="Calibri Light"/>
              </w:rPr>
            </w:pPr>
            <w:r w:rsidRPr="00D9444D">
              <w:rPr>
                <w:rFonts w:ascii="Calibri Light" w:hAnsi="Calibri Light"/>
              </w:rPr>
              <w:t>2. Poprawa stanu rozwoju zasobów technicznych gminy.</w:t>
            </w:r>
          </w:p>
        </w:tc>
        <w:tc>
          <w:tcPr>
            <w:tcW w:w="2694" w:type="dxa"/>
            <w:shd w:val="clear" w:color="auto" w:fill="F2F2F2" w:themeFill="background1" w:themeFillShade="F2"/>
          </w:tcPr>
          <w:p w:rsidR="00314B87" w:rsidRPr="00D9444D" w:rsidRDefault="00314B87" w:rsidP="00C37A39">
            <w:pPr>
              <w:cnfStyle w:val="000000000000"/>
              <w:rPr>
                <w:rFonts w:ascii="Calibri Light" w:hAnsi="Calibri Light" w:cs="Arial"/>
              </w:rPr>
            </w:pPr>
            <w:r w:rsidRPr="00D9444D">
              <w:rPr>
                <w:rFonts w:ascii="Calibri Light" w:hAnsi="Calibri Light" w:cs="Arial"/>
              </w:rPr>
              <w:t>2.1.</w:t>
            </w:r>
          </w:p>
          <w:p w:rsidR="00314B87" w:rsidRPr="00D9444D" w:rsidRDefault="00314B87" w:rsidP="00C37A39">
            <w:pPr>
              <w:cnfStyle w:val="000000000000"/>
              <w:rPr>
                <w:rFonts w:ascii="Calibri Light" w:hAnsi="Calibri Light" w:cs="Arial"/>
              </w:rPr>
            </w:pPr>
            <w:r w:rsidRPr="00D9444D">
              <w:rPr>
                <w:rFonts w:ascii="Calibri Light" w:hAnsi="Calibri Light" w:cs="Arial"/>
              </w:rPr>
              <w:t>Dostosowanie obiektów użyteczności publicznej do potrzeb użytkowników</w:t>
            </w:r>
          </w:p>
          <w:p w:rsidR="00314B87" w:rsidRPr="00D9444D" w:rsidRDefault="00314B87" w:rsidP="00C37A39">
            <w:pPr>
              <w:spacing w:line="276" w:lineRule="auto"/>
              <w:jc w:val="both"/>
              <w:cnfStyle w:val="000000000000"/>
              <w:rPr>
                <w:rFonts w:ascii="Calibri Light" w:hAnsi="Calibri Light"/>
              </w:rPr>
            </w:pPr>
          </w:p>
        </w:tc>
        <w:tc>
          <w:tcPr>
            <w:tcW w:w="4142" w:type="dxa"/>
            <w:shd w:val="clear" w:color="auto" w:fill="F2F2F2" w:themeFill="background1" w:themeFillShade="F2"/>
          </w:tcPr>
          <w:p w:rsidR="00314B87" w:rsidRPr="00D9444D" w:rsidRDefault="00314B87" w:rsidP="00C37A39">
            <w:pPr>
              <w:jc w:val="both"/>
              <w:cnfStyle w:val="000000000000"/>
              <w:rPr>
                <w:rFonts w:ascii="Calibri Light" w:hAnsi="Calibri Light" w:cs="Arial"/>
              </w:rPr>
            </w:pPr>
            <w:r w:rsidRPr="00D9444D">
              <w:rPr>
                <w:rFonts w:ascii="Calibri Light" w:hAnsi="Calibri Light" w:cs="Arial"/>
              </w:rPr>
              <w:t>2.1.1.</w:t>
            </w:r>
          </w:p>
          <w:p w:rsidR="00314B87" w:rsidRPr="00D9444D" w:rsidRDefault="00314B87" w:rsidP="00C37A39">
            <w:pPr>
              <w:cnfStyle w:val="000000000000"/>
              <w:rPr>
                <w:rFonts w:ascii="Calibri Light" w:hAnsi="Calibri Light" w:cs="Arial"/>
              </w:rPr>
            </w:pPr>
            <w:r w:rsidRPr="00D9444D">
              <w:rPr>
                <w:rFonts w:ascii="Calibri Light" w:hAnsi="Calibri Light" w:cs="Arial"/>
              </w:rPr>
              <w:t>Modernizacja obiektu szkoły w Nowym Mieście wraz z adaptacją poddasza i piwnic na cele oświatowe.</w:t>
            </w:r>
          </w:p>
          <w:p w:rsidR="00314B87" w:rsidRPr="00D9444D" w:rsidRDefault="00314B87" w:rsidP="00C37A39">
            <w:pPr>
              <w:jc w:val="both"/>
              <w:cnfStyle w:val="000000000000"/>
              <w:rPr>
                <w:rFonts w:ascii="Calibri Light" w:hAnsi="Calibri Light" w:cs="Arial"/>
              </w:rPr>
            </w:pPr>
          </w:p>
          <w:p w:rsidR="00314B87" w:rsidRPr="00D9444D" w:rsidRDefault="00314B87" w:rsidP="00C37A39">
            <w:pPr>
              <w:jc w:val="both"/>
              <w:cnfStyle w:val="000000000000"/>
              <w:rPr>
                <w:rFonts w:ascii="Calibri Light" w:hAnsi="Calibri Light" w:cs="Arial"/>
              </w:rPr>
            </w:pPr>
            <w:r w:rsidRPr="00D9444D">
              <w:rPr>
                <w:rFonts w:ascii="Calibri Light" w:hAnsi="Calibri Light" w:cs="Arial"/>
              </w:rPr>
              <w:t>2.1.2.</w:t>
            </w:r>
          </w:p>
          <w:p w:rsidR="00314B87" w:rsidRPr="00D9444D" w:rsidRDefault="00314B87" w:rsidP="00C37A39">
            <w:pPr>
              <w:cnfStyle w:val="000000000000"/>
              <w:rPr>
                <w:rFonts w:ascii="Calibri Light" w:hAnsi="Calibri Light" w:cs="Arial"/>
              </w:rPr>
            </w:pPr>
            <w:r w:rsidRPr="00D9444D">
              <w:rPr>
                <w:rFonts w:ascii="Calibri Light" w:hAnsi="Calibri Light" w:cs="Arial"/>
              </w:rPr>
              <w:t>Kontynuacja modernizacji m.in. systemu ogrzewania placówek oświatowych (przedszkole, szkoły i domy nauczyciela).</w:t>
            </w:r>
          </w:p>
        </w:tc>
      </w:tr>
      <w:tr w:rsidR="00314B87" w:rsidRPr="00D9444D" w:rsidTr="00C37A39">
        <w:trPr>
          <w:cnfStyle w:val="000000100000"/>
          <w:jc w:val="center"/>
        </w:trPr>
        <w:tc>
          <w:tcPr>
            <w:cnfStyle w:val="001000000000"/>
            <w:tcW w:w="2376" w:type="dxa"/>
            <w:vMerge/>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both"/>
              <w:rPr>
                <w:rFonts w:ascii="Calibri Light" w:hAnsi="Calibri Light"/>
              </w:rPr>
            </w:pPr>
          </w:p>
        </w:tc>
        <w:tc>
          <w:tcPr>
            <w:tcW w:w="2694"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both"/>
              <w:cnfStyle w:val="000000100000"/>
              <w:rPr>
                <w:rFonts w:ascii="Calibri Light" w:hAnsi="Calibri Light"/>
              </w:rPr>
            </w:pPr>
            <w:r w:rsidRPr="00D9444D">
              <w:rPr>
                <w:rFonts w:ascii="Calibri Light" w:hAnsi="Calibri Light"/>
              </w:rPr>
              <w:t xml:space="preserve">2.5. </w:t>
            </w:r>
          </w:p>
          <w:p w:rsidR="00314B87" w:rsidRPr="00D9444D" w:rsidRDefault="00314B87" w:rsidP="00C37A39">
            <w:pPr>
              <w:spacing w:line="276" w:lineRule="auto"/>
              <w:jc w:val="both"/>
              <w:cnfStyle w:val="000000100000"/>
              <w:rPr>
                <w:rFonts w:ascii="Calibri Light" w:hAnsi="Calibri Light"/>
              </w:rPr>
            </w:pPr>
            <w:r w:rsidRPr="00D9444D">
              <w:rPr>
                <w:rFonts w:ascii="Calibri Light" w:hAnsi="Calibri Light"/>
              </w:rPr>
              <w:t>Gazyfikacja gminy</w:t>
            </w:r>
          </w:p>
        </w:tc>
        <w:tc>
          <w:tcPr>
            <w:tcW w:w="414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both"/>
              <w:cnfStyle w:val="000000100000"/>
              <w:rPr>
                <w:rFonts w:ascii="Calibri Light" w:hAnsi="Calibri Light" w:cs="Arial"/>
              </w:rPr>
            </w:pPr>
            <w:r w:rsidRPr="00D9444D">
              <w:rPr>
                <w:rFonts w:ascii="Calibri Light" w:hAnsi="Calibri Light" w:cs="Arial"/>
              </w:rPr>
              <w:t>2.5.1.</w:t>
            </w:r>
          </w:p>
          <w:p w:rsidR="00314B87" w:rsidRPr="00D9444D" w:rsidRDefault="00314B87" w:rsidP="00C37A39">
            <w:pPr>
              <w:jc w:val="both"/>
              <w:cnfStyle w:val="000000100000"/>
              <w:rPr>
                <w:rFonts w:ascii="Calibri Light" w:hAnsi="Calibri Light" w:cs="Arial"/>
              </w:rPr>
            </w:pPr>
            <w:r w:rsidRPr="00D9444D">
              <w:rPr>
                <w:rFonts w:ascii="Calibri Light" w:hAnsi="Calibri Light" w:cs="Arial"/>
              </w:rPr>
              <w:t>Opracowanie koncepcji gazyfikacji gminy.</w:t>
            </w:r>
          </w:p>
          <w:p w:rsidR="00314B87" w:rsidRPr="00D9444D" w:rsidRDefault="00314B87" w:rsidP="00C37A39">
            <w:pPr>
              <w:jc w:val="both"/>
              <w:cnfStyle w:val="000000100000"/>
              <w:rPr>
                <w:rFonts w:ascii="Calibri Light" w:hAnsi="Calibri Light" w:cs="Arial"/>
              </w:rPr>
            </w:pPr>
          </w:p>
          <w:p w:rsidR="00314B87" w:rsidRPr="00D9444D" w:rsidRDefault="00314B87" w:rsidP="00C37A39">
            <w:pPr>
              <w:jc w:val="both"/>
              <w:cnfStyle w:val="000000100000"/>
              <w:rPr>
                <w:rFonts w:ascii="Calibri Light" w:hAnsi="Calibri Light" w:cs="Arial"/>
              </w:rPr>
            </w:pPr>
            <w:r w:rsidRPr="00D9444D">
              <w:rPr>
                <w:rFonts w:ascii="Calibri Light" w:hAnsi="Calibri Light" w:cs="Arial"/>
              </w:rPr>
              <w:lastRenderedPageBreak/>
              <w:t>2.5.2.</w:t>
            </w:r>
          </w:p>
          <w:p w:rsidR="00314B87" w:rsidRPr="00D9444D" w:rsidRDefault="00314B87" w:rsidP="00C37A39">
            <w:pPr>
              <w:jc w:val="both"/>
              <w:cnfStyle w:val="000000100000"/>
              <w:rPr>
                <w:rFonts w:ascii="Calibri Light" w:hAnsi="Calibri Light" w:cs="Arial"/>
              </w:rPr>
            </w:pPr>
            <w:r w:rsidRPr="00D9444D">
              <w:rPr>
                <w:rFonts w:ascii="Calibri Light" w:hAnsi="Calibri Light" w:cs="Arial"/>
              </w:rPr>
              <w:t>Uruchomienie inwestycji budowy sieci.</w:t>
            </w:r>
          </w:p>
          <w:p w:rsidR="00314B87" w:rsidRPr="00D9444D" w:rsidRDefault="00314B87" w:rsidP="00C37A39">
            <w:pPr>
              <w:jc w:val="both"/>
              <w:cnfStyle w:val="000000100000"/>
              <w:rPr>
                <w:rFonts w:ascii="Calibri Light" w:hAnsi="Calibri Light" w:cs="Arial"/>
              </w:rPr>
            </w:pPr>
          </w:p>
          <w:p w:rsidR="00314B87" w:rsidRPr="00D9444D" w:rsidRDefault="00314B87" w:rsidP="00C37A39">
            <w:pPr>
              <w:jc w:val="both"/>
              <w:cnfStyle w:val="000000100000"/>
              <w:rPr>
                <w:rFonts w:ascii="Calibri Light" w:hAnsi="Calibri Light" w:cs="Arial"/>
              </w:rPr>
            </w:pPr>
            <w:r w:rsidRPr="00D9444D">
              <w:rPr>
                <w:rFonts w:ascii="Calibri Light" w:hAnsi="Calibri Light" w:cs="Arial"/>
              </w:rPr>
              <w:t>2.5.3.</w:t>
            </w:r>
          </w:p>
          <w:p w:rsidR="00314B87" w:rsidRPr="00D9444D" w:rsidRDefault="00314B87" w:rsidP="00C37A39">
            <w:pPr>
              <w:jc w:val="both"/>
              <w:cnfStyle w:val="000000100000"/>
              <w:rPr>
                <w:rFonts w:ascii="Calibri Light" w:hAnsi="Calibri Light"/>
              </w:rPr>
            </w:pPr>
            <w:r w:rsidRPr="00D9444D">
              <w:rPr>
                <w:rFonts w:ascii="Calibri Light" w:hAnsi="Calibri Light" w:cs="Arial"/>
              </w:rPr>
              <w:t>Współpraca z sąsiednimi gminami.</w:t>
            </w:r>
          </w:p>
        </w:tc>
      </w:tr>
      <w:tr w:rsidR="00314B87" w:rsidRPr="00D9444D" w:rsidTr="00C37A39">
        <w:trPr>
          <w:jc w:val="center"/>
        </w:trPr>
        <w:tc>
          <w:tcPr>
            <w:cnfStyle w:val="001000000000"/>
            <w:tcW w:w="2376" w:type="dxa"/>
            <w:vMerge/>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both"/>
              <w:rPr>
                <w:rFonts w:ascii="Calibri Light" w:hAnsi="Calibri Light"/>
              </w:rPr>
            </w:pPr>
          </w:p>
        </w:tc>
        <w:tc>
          <w:tcPr>
            <w:tcW w:w="2694" w:type="dxa"/>
            <w:shd w:val="clear" w:color="auto" w:fill="F2F2F2" w:themeFill="background1" w:themeFillShade="F2"/>
          </w:tcPr>
          <w:p w:rsidR="00314B87" w:rsidRPr="00D9444D" w:rsidRDefault="00314B87" w:rsidP="00C37A39">
            <w:pPr>
              <w:jc w:val="both"/>
              <w:cnfStyle w:val="000000000000"/>
              <w:rPr>
                <w:rFonts w:ascii="Calibri Light" w:hAnsi="Calibri Light"/>
              </w:rPr>
            </w:pPr>
            <w:r w:rsidRPr="00D9444D">
              <w:rPr>
                <w:rFonts w:ascii="Calibri Light" w:hAnsi="Calibri Light"/>
              </w:rPr>
              <w:t>2.6.</w:t>
            </w:r>
          </w:p>
          <w:p w:rsidR="00314B87" w:rsidRPr="00D9444D" w:rsidRDefault="00314B87" w:rsidP="00C37A39">
            <w:pPr>
              <w:cnfStyle w:val="000000000000"/>
              <w:rPr>
                <w:rFonts w:ascii="Calibri Light" w:hAnsi="Calibri Light"/>
              </w:rPr>
            </w:pPr>
            <w:r w:rsidRPr="00D9444D">
              <w:rPr>
                <w:rFonts w:ascii="Calibri Light" w:hAnsi="Calibri Light" w:cs="Arial"/>
              </w:rPr>
              <w:t>Poprawa dostępności komunikacyjnej gminy</w:t>
            </w:r>
          </w:p>
        </w:tc>
        <w:tc>
          <w:tcPr>
            <w:tcW w:w="4142" w:type="dxa"/>
            <w:shd w:val="clear" w:color="auto" w:fill="F2F2F2" w:themeFill="background1" w:themeFillShade="F2"/>
          </w:tcPr>
          <w:p w:rsidR="00314B87" w:rsidRPr="00D9444D" w:rsidRDefault="00314B87" w:rsidP="00C37A39">
            <w:pPr>
              <w:jc w:val="both"/>
              <w:cnfStyle w:val="000000000000"/>
              <w:rPr>
                <w:rFonts w:ascii="Calibri Light" w:hAnsi="Calibri Light" w:cs="Arial"/>
              </w:rPr>
            </w:pPr>
            <w:r w:rsidRPr="00D9444D">
              <w:rPr>
                <w:rFonts w:ascii="Calibri Light" w:hAnsi="Calibri Light" w:cs="Arial"/>
              </w:rPr>
              <w:t>2.6.2.</w:t>
            </w:r>
          </w:p>
          <w:p w:rsidR="00314B87" w:rsidRPr="00D9444D" w:rsidRDefault="00314B87" w:rsidP="00C37A39">
            <w:pPr>
              <w:jc w:val="both"/>
              <w:cnfStyle w:val="000000000000"/>
              <w:rPr>
                <w:rFonts w:ascii="Calibri Light" w:hAnsi="Calibri Light" w:cs="Arial"/>
              </w:rPr>
            </w:pPr>
            <w:r w:rsidRPr="00D9444D">
              <w:rPr>
                <w:rFonts w:ascii="Calibri Light" w:hAnsi="Calibri Light" w:cs="Arial"/>
              </w:rPr>
              <w:t>Przebudowa dróg gminnych wraz z budową chodników oraz oświetlenia ulicznego.</w:t>
            </w:r>
          </w:p>
        </w:tc>
      </w:tr>
      <w:tr w:rsidR="00314B87" w:rsidRPr="00D9444D" w:rsidTr="00C37A39">
        <w:trPr>
          <w:cnfStyle w:val="000000100000"/>
          <w:jc w:val="center"/>
        </w:trPr>
        <w:tc>
          <w:tcPr>
            <w:cnfStyle w:val="001000000000"/>
            <w:tcW w:w="2376"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both"/>
              <w:rPr>
                <w:rFonts w:ascii="Calibri Light" w:hAnsi="Calibri Light"/>
              </w:rPr>
            </w:pPr>
          </w:p>
          <w:p w:rsidR="00314B87" w:rsidRPr="00D9444D" w:rsidRDefault="00314B87" w:rsidP="00C37A39">
            <w:pPr>
              <w:spacing w:line="276" w:lineRule="auto"/>
              <w:jc w:val="both"/>
              <w:rPr>
                <w:rFonts w:ascii="Calibri Light" w:hAnsi="Calibri Light"/>
              </w:rPr>
            </w:pPr>
          </w:p>
          <w:p w:rsidR="00314B87" w:rsidRPr="00D9444D" w:rsidRDefault="00314B87" w:rsidP="00C37A39">
            <w:pPr>
              <w:spacing w:line="276" w:lineRule="auto"/>
              <w:rPr>
                <w:rFonts w:ascii="Calibri Light" w:hAnsi="Calibri Light"/>
              </w:rPr>
            </w:pPr>
            <w:r w:rsidRPr="00D9444D">
              <w:rPr>
                <w:rFonts w:ascii="Calibri Light" w:hAnsi="Calibri Light"/>
              </w:rPr>
              <w:t xml:space="preserve">5. </w:t>
            </w:r>
            <w:r w:rsidRPr="00D9444D">
              <w:rPr>
                <w:rFonts w:ascii="Calibri Light" w:hAnsi="Calibri Light" w:cs="Arial"/>
              </w:rPr>
              <w:t>Poprawa stanu środowiska naturalnego gminy</w:t>
            </w:r>
          </w:p>
        </w:tc>
        <w:tc>
          <w:tcPr>
            <w:tcW w:w="2694"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both"/>
              <w:cnfStyle w:val="000000100000"/>
              <w:rPr>
                <w:rFonts w:ascii="Calibri Light" w:hAnsi="Calibri Light"/>
              </w:rPr>
            </w:pPr>
            <w:r w:rsidRPr="00D9444D">
              <w:rPr>
                <w:rFonts w:ascii="Calibri Light" w:hAnsi="Calibri Light"/>
              </w:rPr>
              <w:t xml:space="preserve">5.3. </w:t>
            </w:r>
          </w:p>
          <w:p w:rsidR="00314B87" w:rsidRPr="00D9444D" w:rsidRDefault="00314B87" w:rsidP="00C37A39">
            <w:pPr>
              <w:spacing w:line="276" w:lineRule="auto"/>
              <w:cnfStyle w:val="000000100000"/>
              <w:rPr>
                <w:rFonts w:ascii="Calibri Light" w:hAnsi="Calibri Light"/>
              </w:rPr>
            </w:pPr>
            <w:r w:rsidRPr="00D9444D">
              <w:rPr>
                <w:rFonts w:ascii="Calibri Light" w:hAnsi="Calibri Light" w:cs="Arial"/>
              </w:rPr>
              <w:t>Zwiększenie wykorzystania akceptowalnych społecznie odnawialnych źródeł energii</w:t>
            </w:r>
          </w:p>
        </w:tc>
        <w:tc>
          <w:tcPr>
            <w:tcW w:w="414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both"/>
              <w:cnfStyle w:val="000000100000"/>
              <w:rPr>
                <w:rFonts w:ascii="Calibri Light" w:hAnsi="Calibri Light"/>
              </w:rPr>
            </w:pPr>
            <w:r w:rsidRPr="00D9444D">
              <w:rPr>
                <w:rFonts w:ascii="Calibri Light" w:hAnsi="Calibri Light"/>
              </w:rPr>
              <w:t xml:space="preserve">5.3.1. </w:t>
            </w:r>
          </w:p>
          <w:p w:rsidR="00314B87" w:rsidRPr="00D9444D" w:rsidRDefault="00314B87" w:rsidP="00C37A39">
            <w:pPr>
              <w:spacing w:line="276" w:lineRule="auto"/>
              <w:cnfStyle w:val="000000100000"/>
              <w:rPr>
                <w:rFonts w:ascii="Calibri Light" w:hAnsi="Calibri Light" w:cs="Arial"/>
              </w:rPr>
            </w:pPr>
            <w:r w:rsidRPr="00D9444D">
              <w:rPr>
                <w:rFonts w:ascii="Calibri Light" w:hAnsi="Calibri Light" w:cs="Arial"/>
              </w:rPr>
              <w:t xml:space="preserve">Instalowanie systemów wykorzystujących odnawialne źródła energii (OZE) </w:t>
            </w:r>
            <w:r w:rsidRPr="00D9444D">
              <w:rPr>
                <w:rFonts w:ascii="Calibri Light" w:hAnsi="Calibri Light" w:cs="Arial"/>
              </w:rPr>
              <w:br/>
              <w:t>w obiektach użyteczności publicznej.</w:t>
            </w:r>
          </w:p>
          <w:p w:rsidR="00314B87" w:rsidRPr="00D9444D" w:rsidRDefault="00314B87" w:rsidP="00C37A39">
            <w:pPr>
              <w:spacing w:line="276" w:lineRule="auto"/>
              <w:cnfStyle w:val="000000100000"/>
              <w:rPr>
                <w:rFonts w:ascii="Calibri Light" w:hAnsi="Calibri Light" w:cs="Arial"/>
              </w:rPr>
            </w:pPr>
          </w:p>
          <w:p w:rsidR="00314B87" w:rsidRPr="00D9444D" w:rsidRDefault="00314B87" w:rsidP="00C37A39">
            <w:pPr>
              <w:spacing w:line="276" w:lineRule="auto"/>
              <w:cnfStyle w:val="000000100000"/>
              <w:rPr>
                <w:rFonts w:ascii="Calibri Light" w:hAnsi="Calibri Light" w:cs="Arial"/>
              </w:rPr>
            </w:pPr>
            <w:r w:rsidRPr="00D9444D">
              <w:rPr>
                <w:rFonts w:ascii="Calibri Light" w:hAnsi="Calibri Light" w:cs="Arial"/>
              </w:rPr>
              <w:t xml:space="preserve">5.3.2. </w:t>
            </w:r>
          </w:p>
          <w:p w:rsidR="00314B87" w:rsidRPr="00D9444D" w:rsidRDefault="00314B87" w:rsidP="00C37A39">
            <w:pPr>
              <w:spacing w:line="276" w:lineRule="auto"/>
              <w:cnfStyle w:val="000000100000"/>
              <w:rPr>
                <w:rFonts w:ascii="Calibri Light" w:hAnsi="Calibri Light" w:cs="Arial"/>
              </w:rPr>
            </w:pPr>
            <w:r w:rsidRPr="00D9444D">
              <w:rPr>
                <w:rFonts w:ascii="Calibri Light" w:hAnsi="Calibri Light" w:cs="Arial"/>
              </w:rPr>
              <w:t xml:space="preserve">Propagowanie wykorzystania OZE </w:t>
            </w:r>
            <w:r w:rsidRPr="00D9444D">
              <w:rPr>
                <w:rFonts w:ascii="Calibri Light" w:hAnsi="Calibri Light" w:cs="Arial"/>
              </w:rPr>
              <w:br/>
              <w:t>w budynkach prywatnych.</w:t>
            </w:r>
          </w:p>
        </w:tc>
      </w:tr>
      <w:tr w:rsidR="00314B87" w:rsidRPr="00D9444D" w:rsidTr="00C37A39">
        <w:trPr>
          <w:jc w:val="center"/>
        </w:trPr>
        <w:tc>
          <w:tcPr>
            <w:cnfStyle w:val="001000000000"/>
            <w:tcW w:w="2376" w:type="dxa"/>
            <w:vMerge/>
            <w:tcBorders>
              <w:left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both"/>
              <w:rPr>
                <w:rFonts w:ascii="Calibri Light" w:hAnsi="Calibri Light"/>
              </w:rPr>
            </w:pPr>
          </w:p>
        </w:tc>
        <w:tc>
          <w:tcPr>
            <w:tcW w:w="2694" w:type="dxa"/>
            <w:shd w:val="clear" w:color="auto" w:fill="F2F2F2" w:themeFill="background1" w:themeFillShade="F2"/>
          </w:tcPr>
          <w:p w:rsidR="00314B87" w:rsidRPr="00D9444D" w:rsidRDefault="00314B87" w:rsidP="00C37A39">
            <w:pPr>
              <w:spacing w:line="276" w:lineRule="auto"/>
              <w:jc w:val="both"/>
              <w:cnfStyle w:val="000000000000"/>
              <w:rPr>
                <w:rFonts w:ascii="Calibri Light" w:hAnsi="Calibri Light"/>
              </w:rPr>
            </w:pPr>
            <w:r w:rsidRPr="00D9444D">
              <w:rPr>
                <w:rFonts w:ascii="Calibri Light" w:hAnsi="Calibri Light"/>
              </w:rPr>
              <w:t xml:space="preserve">5.4. </w:t>
            </w:r>
          </w:p>
          <w:p w:rsidR="00314B87" w:rsidRPr="00D9444D" w:rsidRDefault="00314B87" w:rsidP="00C37A39">
            <w:pPr>
              <w:spacing w:line="276" w:lineRule="auto"/>
              <w:cnfStyle w:val="000000000000"/>
              <w:rPr>
                <w:rFonts w:ascii="Calibri Light" w:hAnsi="Calibri Light"/>
              </w:rPr>
            </w:pPr>
            <w:r w:rsidRPr="00D9444D">
              <w:rPr>
                <w:rFonts w:ascii="Calibri Light" w:hAnsi="Calibri Light" w:cs="Arial"/>
              </w:rPr>
              <w:t>Ograniczenie niskiej emisji pyłów i gazów w Nowym Mieście.</w:t>
            </w:r>
          </w:p>
        </w:tc>
        <w:tc>
          <w:tcPr>
            <w:tcW w:w="4142" w:type="dxa"/>
            <w:shd w:val="clear" w:color="auto" w:fill="F2F2F2" w:themeFill="background1" w:themeFillShade="F2"/>
          </w:tcPr>
          <w:p w:rsidR="00314B87" w:rsidRPr="00D9444D" w:rsidRDefault="00314B87" w:rsidP="00C37A39">
            <w:pPr>
              <w:spacing w:line="276" w:lineRule="auto"/>
              <w:cnfStyle w:val="000000000000"/>
              <w:rPr>
                <w:rFonts w:ascii="Calibri Light" w:hAnsi="Calibri Light"/>
              </w:rPr>
            </w:pPr>
            <w:r w:rsidRPr="00D9444D">
              <w:rPr>
                <w:rFonts w:ascii="Calibri Light" w:hAnsi="Calibri Light"/>
              </w:rPr>
              <w:t xml:space="preserve">5.4.1. </w:t>
            </w:r>
          </w:p>
          <w:p w:rsidR="00314B87" w:rsidRPr="00D9444D" w:rsidRDefault="00314B87" w:rsidP="00C37A39">
            <w:pPr>
              <w:spacing w:line="276" w:lineRule="auto"/>
              <w:cnfStyle w:val="000000000000"/>
              <w:rPr>
                <w:rFonts w:ascii="Calibri Light" w:hAnsi="Calibri Light"/>
              </w:rPr>
            </w:pPr>
            <w:r w:rsidRPr="00D9444D">
              <w:rPr>
                <w:rFonts w:ascii="Calibri Light" w:hAnsi="Calibri Light" w:cs="Arial"/>
              </w:rPr>
              <w:t>Wymiana systemów ogrzewania obiektów użyteczności publicznej.</w:t>
            </w:r>
          </w:p>
        </w:tc>
      </w:tr>
    </w:tbl>
    <w:p w:rsidR="00314B87" w:rsidRPr="00D9444D" w:rsidRDefault="00314B87" w:rsidP="00314B87">
      <w:pPr>
        <w:jc w:val="center"/>
        <w:rPr>
          <w:rFonts w:ascii="Calibri Light" w:hAnsi="Calibri Light"/>
          <w:i/>
          <w:sz w:val="20"/>
          <w:szCs w:val="20"/>
        </w:rPr>
      </w:pPr>
      <w:r w:rsidRPr="00D9444D">
        <w:rPr>
          <w:rFonts w:ascii="Calibri Light" w:hAnsi="Calibri Light"/>
          <w:i/>
          <w:sz w:val="20"/>
          <w:szCs w:val="20"/>
        </w:rPr>
        <w:t>Źródło: Projekt Strategii Rozwoju Gminy Nowe Miasto do 2024 roku.</w:t>
      </w:r>
    </w:p>
    <w:p w:rsidR="00314B87" w:rsidRPr="00D9444D" w:rsidRDefault="00314B87" w:rsidP="00314B87">
      <w:pPr>
        <w:pStyle w:val="Bezodstpw"/>
        <w:spacing w:line="360" w:lineRule="auto"/>
        <w:rPr>
          <w:rFonts w:ascii="Calibri Light" w:hAnsi="Calibri Light"/>
          <w:b/>
          <w:i/>
          <w:color w:val="FFFFFF" w:themeColor="background1"/>
          <w:sz w:val="24"/>
          <w:szCs w:val="24"/>
        </w:rPr>
        <w:sectPr w:rsidR="00314B87" w:rsidRPr="00D9444D" w:rsidSect="00584E6C">
          <w:pgSz w:w="11906" w:h="16838"/>
          <w:pgMar w:top="1417" w:right="1417" w:bottom="1417" w:left="1417" w:header="708" w:footer="708" w:gutter="0"/>
          <w:cols w:space="708"/>
          <w:docGrid w:linePitch="360"/>
        </w:sectPr>
      </w:pPr>
    </w:p>
    <w:p w:rsidR="00314B87" w:rsidRPr="00D9444D" w:rsidRDefault="00314B87" w:rsidP="00314B87">
      <w:pPr>
        <w:pStyle w:val="Nagwek1"/>
        <w:shd w:val="clear" w:color="auto" w:fill="808080" w:themeFill="background1" w:themeFillShade="80"/>
        <w:spacing w:line="360" w:lineRule="auto"/>
        <w:rPr>
          <w:rFonts w:ascii="Calibri Light" w:hAnsi="Calibri Light"/>
          <w:i/>
          <w:color w:val="FFFFFF" w:themeColor="background1"/>
          <w:sz w:val="24"/>
          <w:szCs w:val="24"/>
        </w:rPr>
      </w:pPr>
      <w:bookmarkStart w:id="11" w:name="_Toc434576344"/>
      <w:r w:rsidRPr="00D9444D">
        <w:rPr>
          <w:rFonts w:ascii="Calibri Light" w:hAnsi="Calibri Light"/>
          <w:i/>
          <w:color w:val="FFFFFF" w:themeColor="background1"/>
          <w:sz w:val="24"/>
          <w:szCs w:val="24"/>
        </w:rPr>
        <w:lastRenderedPageBreak/>
        <w:t>3. STAN OBECNY</w:t>
      </w:r>
      <w:bookmarkEnd w:id="11"/>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themeColor="background1"/>
          <w:sz w:val="24"/>
          <w:szCs w:val="24"/>
        </w:rPr>
      </w:pPr>
      <w:bookmarkStart w:id="12" w:name="_Toc434576345"/>
      <w:r w:rsidRPr="00D9444D">
        <w:rPr>
          <w:rFonts w:ascii="Calibri Light" w:hAnsi="Calibri Light"/>
          <w:i/>
          <w:color w:val="FFFFFF" w:themeColor="background1"/>
          <w:sz w:val="24"/>
          <w:szCs w:val="24"/>
        </w:rPr>
        <w:t>3.1. CHARAKTERYSTYKA GMINY</w:t>
      </w:r>
      <w:bookmarkEnd w:id="12"/>
    </w:p>
    <w:p w:rsidR="00314B87" w:rsidRPr="00D9444D" w:rsidRDefault="00314B87" w:rsidP="00314B87">
      <w:pPr>
        <w:pStyle w:val="Nagwek3"/>
        <w:shd w:val="clear" w:color="auto" w:fill="D9D9D9" w:themeFill="background1" w:themeFillShade="D9"/>
        <w:rPr>
          <w:rFonts w:ascii="Calibri Light" w:hAnsi="Calibri Light"/>
          <w:b w:val="0"/>
          <w:i/>
          <w:color w:val="auto"/>
          <w:sz w:val="24"/>
          <w:szCs w:val="24"/>
        </w:rPr>
      </w:pPr>
      <w:bookmarkStart w:id="13" w:name="_Toc434576346"/>
      <w:r w:rsidRPr="00D9444D">
        <w:rPr>
          <w:rFonts w:ascii="Calibri Light" w:hAnsi="Calibri Light"/>
          <w:b w:val="0"/>
          <w:i/>
          <w:color w:val="auto"/>
          <w:sz w:val="24"/>
          <w:szCs w:val="24"/>
        </w:rPr>
        <w:t>3.1.1. POŁOŻENIE GEOGRAFICZNE I ADMINISTRACYJNE</w:t>
      </w:r>
      <w:bookmarkEnd w:id="13"/>
    </w:p>
    <w:p w:rsidR="00314B87" w:rsidRPr="00D9444D" w:rsidRDefault="00314B87" w:rsidP="00314B87">
      <w:pPr>
        <w:pStyle w:val="Bezodstpw"/>
        <w:spacing w:line="360" w:lineRule="auto"/>
        <w:rPr>
          <w:rFonts w:ascii="Calibri Light" w:hAnsi="Calibri Light"/>
          <w:i/>
          <w:sz w:val="24"/>
          <w:szCs w:val="24"/>
        </w:rPr>
      </w:pPr>
    </w:p>
    <w:p w:rsidR="00314B87" w:rsidRPr="00D9444D" w:rsidRDefault="00314B87" w:rsidP="00314B87">
      <w:pPr>
        <w:autoSpaceDE w:val="0"/>
        <w:autoSpaceDN w:val="0"/>
        <w:adjustRightInd w:val="0"/>
        <w:spacing w:after="0" w:line="360" w:lineRule="auto"/>
        <w:ind w:firstLine="708"/>
        <w:jc w:val="both"/>
        <w:rPr>
          <w:rFonts w:ascii="Calibri Light" w:hAnsi="Calibri Light" w:cs="Calibri Light"/>
        </w:rPr>
      </w:pPr>
      <w:r w:rsidRPr="00D9444D">
        <w:rPr>
          <w:rFonts w:ascii="Calibri Light" w:hAnsi="Calibri Light" w:cs="Calibri Light"/>
        </w:rPr>
        <w:t>Gmina Nowe Miasto jest gminą wiejską, stanowiącą malowniczy zakątek województwa mazowieckiego, położoną we wschodniej części powiatu płońskiego.</w:t>
      </w:r>
      <w:r w:rsidRPr="00D9444D">
        <w:rPr>
          <w:rFonts w:ascii="Calibri Light" w:hAnsi="Calibri Light"/>
        </w:rPr>
        <w:t xml:space="preserve">Wkomponowana jest </w:t>
      </w:r>
      <w:r w:rsidRPr="00D9444D">
        <w:rPr>
          <w:rFonts w:ascii="Calibri Light" w:hAnsi="Calibri Light"/>
        </w:rPr>
        <w:br/>
        <w:t>w Nadwkrzański Obszar Chronionego Krajobrazu oraz Zielone Płuca Europy</w:t>
      </w:r>
      <w:r w:rsidRPr="00D9444D">
        <w:rPr>
          <w:rFonts w:ascii="Calibri Light" w:hAnsi="Calibri Light"/>
          <w:color w:val="494949"/>
          <w:sz w:val="20"/>
          <w:szCs w:val="20"/>
        </w:rPr>
        <w:t>.</w:t>
      </w:r>
      <w:r w:rsidRPr="00D9444D">
        <w:rPr>
          <w:rFonts w:ascii="Calibri Light" w:hAnsi="Calibri Light" w:cs="Calibri Light"/>
        </w:rPr>
        <w:t>Sąsiaduje ona bezpośrednio z 6 gminami przynależnymi administracyjnie do czterech powiatów, mianowicie płońskiego, ciechanowskiego, nowodworskiego i pułtuskiego:</w:t>
      </w:r>
    </w:p>
    <w:p w:rsidR="00314B87" w:rsidRPr="00D9444D" w:rsidRDefault="00314B87" w:rsidP="00314B87">
      <w:pPr>
        <w:autoSpaceDE w:val="0"/>
        <w:autoSpaceDN w:val="0"/>
        <w:adjustRightInd w:val="0"/>
        <w:spacing w:after="0" w:line="360" w:lineRule="auto"/>
        <w:jc w:val="both"/>
        <w:rPr>
          <w:rFonts w:ascii="Calibri Light" w:hAnsi="Calibri Light" w:cs="Calibri Light"/>
        </w:rPr>
      </w:pPr>
      <w:r w:rsidRPr="00D9444D">
        <w:rPr>
          <w:rFonts w:ascii="Calibri Light" w:hAnsi="Calibri Light" w:cs="Calibri Light"/>
        </w:rPr>
        <w:t>- od zachodu – z gminami:Sochocin (pow. płoński) i Joniec (pow. płoński),</w:t>
      </w:r>
    </w:p>
    <w:p w:rsidR="00314B87" w:rsidRPr="00D9444D" w:rsidRDefault="00314B87" w:rsidP="00314B87">
      <w:pPr>
        <w:autoSpaceDE w:val="0"/>
        <w:autoSpaceDN w:val="0"/>
        <w:adjustRightInd w:val="0"/>
        <w:spacing w:after="0" w:line="360" w:lineRule="auto"/>
        <w:jc w:val="both"/>
        <w:rPr>
          <w:rFonts w:ascii="Calibri Light" w:hAnsi="Calibri Light" w:cs="Calibri Light"/>
        </w:rPr>
      </w:pPr>
      <w:r w:rsidRPr="00D9444D">
        <w:rPr>
          <w:rFonts w:ascii="Calibri Light" w:hAnsi="Calibri Light" w:cs="Calibri Light"/>
        </w:rPr>
        <w:t>- od północy – z gminami:Sońsk (pow. ciechanowski),</w:t>
      </w:r>
    </w:p>
    <w:p w:rsidR="00314B87" w:rsidRPr="00D9444D" w:rsidRDefault="00314B87" w:rsidP="00314B87">
      <w:pPr>
        <w:autoSpaceDE w:val="0"/>
        <w:autoSpaceDN w:val="0"/>
        <w:adjustRightInd w:val="0"/>
        <w:spacing w:after="0" w:line="360" w:lineRule="auto"/>
        <w:jc w:val="both"/>
        <w:rPr>
          <w:rFonts w:ascii="Calibri Light" w:hAnsi="Calibri Light" w:cs="Calibri Light"/>
        </w:rPr>
      </w:pPr>
      <w:r w:rsidRPr="00D9444D">
        <w:rPr>
          <w:rFonts w:ascii="Calibri Light" w:hAnsi="Calibri Light" w:cs="Calibri Light"/>
        </w:rPr>
        <w:t>- od wschodu – z gminą Świercze (pow. pułtuski),</w:t>
      </w:r>
    </w:p>
    <w:p w:rsidR="00314B87" w:rsidRPr="00D9444D" w:rsidRDefault="00314B87" w:rsidP="00314B87">
      <w:pPr>
        <w:autoSpaceDE w:val="0"/>
        <w:autoSpaceDN w:val="0"/>
        <w:adjustRightInd w:val="0"/>
        <w:spacing w:after="0" w:line="360" w:lineRule="auto"/>
        <w:jc w:val="both"/>
        <w:rPr>
          <w:rFonts w:ascii="Calibri Light" w:hAnsi="Calibri Light" w:cs="Calibri Light"/>
        </w:rPr>
      </w:pPr>
      <w:r w:rsidRPr="00D9444D">
        <w:rPr>
          <w:rFonts w:ascii="Calibri Light" w:hAnsi="Calibri Light" w:cs="Calibri Light"/>
        </w:rPr>
        <w:t>- od południa – z gminą Nasielsk (pow. nowodworski).</w:t>
      </w:r>
    </w:p>
    <w:p w:rsidR="00314B87" w:rsidRPr="00D9444D" w:rsidRDefault="00314B87" w:rsidP="00314B87">
      <w:pPr>
        <w:autoSpaceDE w:val="0"/>
        <w:autoSpaceDN w:val="0"/>
        <w:adjustRightInd w:val="0"/>
        <w:spacing w:after="0" w:line="360" w:lineRule="auto"/>
        <w:jc w:val="both"/>
        <w:rPr>
          <w:rFonts w:ascii="Calibri Light" w:hAnsi="Calibri Light" w:cs="Calibri Light"/>
        </w:rPr>
      </w:pPr>
    </w:p>
    <w:p w:rsidR="00314B87" w:rsidRPr="00D9444D" w:rsidRDefault="00314B87" w:rsidP="00314B87">
      <w:pPr>
        <w:autoSpaceDE w:val="0"/>
        <w:autoSpaceDN w:val="0"/>
        <w:adjustRightInd w:val="0"/>
        <w:spacing w:after="0" w:line="360" w:lineRule="auto"/>
        <w:ind w:firstLine="708"/>
        <w:jc w:val="both"/>
        <w:rPr>
          <w:rFonts w:ascii="Calibri Light" w:hAnsi="Calibri Light" w:cs="Calibri Light"/>
        </w:rPr>
      </w:pPr>
      <w:r w:rsidRPr="00D9444D">
        <w:rPr>
          <w:rFonts w:ascii="Calibri Light" w:hAnsi="Calibri Light" w:cs="Calibri Light"/>
        </w:rPr>
        <w:t>Powierzchnia Gminy Nowe Miasto wynosi 118,3 km</w:t>
      </w:r>
      <w:r w:rsidRPr="00D9444D">
        <w:rPr>
          <w:rFonts w:ascii="Calibri Light" w:hAnsi="Calibri Light" w:cs="Calibri Light"/>
          <w:vertAlign w:val="superscript"/>
        </w:rPr>
        <w:t>2</w:t>
      </w:r>
      <w:r w:rsidRPr="00D9444D">
        <w:rPr>
          <w:rFonts w:ascii="Calibri Light" w:hAnsi="Calibri Light" w:cs="Calibri Light"/>
        </w:rPr>
        <w:t>, co stanowi 8,5% powierzchni powiatu płońskiego oraz nieco ponad 0,3 % województwa mazowieckiego. Na jej terenie znajduje się 37 miejscowości wchodzących w skład 33 sołectw (Aleksandria-Popielżyn Dolny, Anieli-Belin, Czarnoty, Gawłowo, Gawłówek, Gościmin Wielki, Gucin, Grabie, Henrykowo, Janopole, Jurzyn-Modzele Bartłomieje, Jurzynek, Kadłubówka, Karolinowo, Kubice, Latonice, Miszewo B, Miszewo Wielkie, Nowe Miasto, Nowe Miasto-Folwark, Nowosiółki, Przepitki, Rostki, Salomonka, Szczawin-Adamowo, Tomaszewo, Władysławowo, Wólka Szczawińska, Zakobiel, Zasonie, Zawady B, Zawady Stare, Żołędowo).</w:t>
      </w:r>
      <w:r w:rsidRPr="00D9444D">
        <w:rPr>
          <w:rFonts w:ascii="Calibri Light" w:hAnsi="Calibri Light"/>
          <w:color w:val="0D0D0D" w:themeColor="text1" w:themeTint="F2"/>
          <w:shd w:val="clear" w:color="auto" w:fill="FFFFFF" w:themeFill="background1"/>
        </w:rPr>
        <w:t>Największą z miejscowości oraz siedzibą władz gminnych jest miejscowość Nowe Miasto.</w:t>
      </w:r>
    </w:p>
    <w:p w:rsidR="00314B87" w:rsidRPr="00D9444D" w:rsidRDefault="00314B87" w:rsidP="00314B87">
      <w:pPr>
        <w:autoSpaceDE w:val="0"/>
        <w:autoSpaceDN w:val="0"/>
        <w:adjustRightInd w:val="0"/>
        <w:spacing w:after="0" w:line="240" w:lineRule="auto"/>
        <w:rPr>
          <w:rFonts w:ascii="Calibri Light" w:eastAsiaTheme="minorHAnsi" w:hAnsi="Calibri Light" w:cs="Times New Roman"/>
          <w:color w:val="000000"/>
          <w:sz w:val="24"/>
          <w:szCs w:val="24"/>
          <w:lang w:eastAsia="en-US"/>
        </w:rPr>
      </w:pP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Times New Roman"/>
          <w:color w:val="000000"/>
          <w:lang w:eastAsia="en-US"/>
        </w:rPr>
      </w:pPr>
      <w:r w:rsidRPr="00D9444D">
        <w:rPr>
          <w:rFonts w:ascii="Calibri Light" w:eastAsiaTheme="minorHAnsi" w:hAnsi="Calibri Light" w:cs="Times New Roman"/>
          <w:color w:val="000000"/>
          <w:lang w:eastAsia="en-US"/>
        </w:rPr>
        <w:t xml:space="preserve">Teren gminy leży w korzystnej relacji przestrzennej do krajowego systemu komunikacji drogowej. </w:t>
      </w:r>
      <w:r w:rsidRPr="00D9444D">
        <w:rPr>
          <w:rFonts w:ascii="Calibri Light" w:hAnsi="Calibri Light"/>
          <w:color w:val="0D0D0D" w:themeColor="text1" w:themeTint="F2"/>
        </w:rPr>
        <w:t xml:space="preserve">Przez jej teren przebiegają dwie drogi wojewódzkie zapewniające sprawny system połączeń: droga </w:t>
      </w:r>
      <w:r>
        <w:rPr>
          <w:rFonts w:ascii="Calibri Light" w:eastAsiaTheme="minorHAnsi" w:hAnsi="Calibri Light" w:cs="Times New Roman"/>
          <w:color w:val="000000"/>
          <w:lang w:eastAsia="en-US"/>
        </w:rPr>
        <w:t>nr 632</w:t>
      </w:r>
      <w:r w:rsidRPr="00D9444D">
        <w:rPr>
          <w:rFonts w:ascii="Calibri Light" w:eastAsiaTheme="minorHAnsi" w:hAnsi="Calibri Light" w:cs="Times New Roman"/>
          <w:color w:val="000000"/>
          <w:lang w:eastAsia="en-US"/>
        </w:rPr>
        <w:t xml:space="preserve"> relacji Płońsk - Nowe Miasto - Nasielsk - Winnica - Pu</w:t>
      </w:r>
      <w:r>
        <w:rPr>
          <w:rFonts w:ascii="Calibri Light" w:eastAsiaTheme="minorHAnsi" w:hAnsi="Calibri Light" w:cs="Times New Roman"/>
          <w:color w:val="000000"/>
          <w:lang w:eastAsia="en-US"/>
        </w:rPr>
        <w:t>łtusk i nr 620 Nowe Miasto - Str</w:t>
      </w:r>
      <w:r w:rsidRPr="00D9444D">
        <w:rPr>
          <w:rFonts w:ascii="Calibri Light" w:eastAsiaTheme="minorHAnsi" w:hAnsi="Calibri Light" w:cs="Times New Roman"/>
          <w:color w:val="000000"/>
          <w:lang w:eastAsia="en-US"/>
        </w:rPr>
        <w:t xml:space="preserve">zegocin - Przewodowo Parcele. </w:t>
      </w:r>
      <w:r w:rsidRPr="00D9444D">
        <w:rPr>
          <w:rFonts w:ascii="Calibri Light" w:hAnsi="Calibri Light"/>
        </w:rPr>
        <w:t>Na terenie gminy nie funkcjonuje komunikacja kolejowa</w:t>
      </w:r>
      <w:r w:rsidRPr="00D9444D">
        <w:rPr>
          <w:rFonts w:ascii="Calibri Light" w:eastAsiaTheme="minorHAnsi" w:hAnsi="Calibri Light" w:cs="Times New Roman"/>
          <w:color w:val="000000"/>
          <w:lang w:eastAsia="en-US"/>
        </w:rPr>
        <w:t>, najbliższe stacje kolejowe znajdują się w: Świerczach ok. 10 km i w Nasielsku ok. 15 km od Nowego Miasta.</w:t>
      </w: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Times New Roman"/>
          <w:color w:val="000000"/>
          <w:lang w:eastAsia="en-US"/>
        </w:rPr>
      </w:pP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Times New Roman"/>
          <w:color w:val="000000"/>
          <w:lang w:eastAsia="en-US"/>
        </w:rPr>
      </w:pPr>
      <w:r w:rsidRPr="00D9444D">
        <w:rPr>
          <w:rFonts w:ascii="Calibri Light" w:hAnsi="Calibri Light"/>
          <w:color w:val="0D0D0D" w:themeColor="text1" w:themeTint="F2"/>
        </w:rPr>
        <w:t xml:space="preserve">Duży wpływ na tendencje rozwojowe gminy, jej sytuację demograficzną, sytuację bytową ludności, ma bliskość </w:t>
      </w:r>
      <w:r w:rsidRPr="00D9444D">
        <w:rPr>
          <w:rFonts w:ascii="Calibri Light" w:eastAsiaTheme="minorHAnsi" w:hAnsi="Calibri Light" w:cs="Times New Roman"/>
          <w:color w:val="000000"/>
          <w:lang w:eastAsia="en-US"/>
        </w:rPr>
        <w:t xml:space="preserve">miasta powiatowego Płońsk (ok. 19 km) oraz miast: Ciechanowa (ok. 27 km), Pułtuska (ok. 40 km), Nasielska (ok. 14 km)i Warszawy (ok. 60 km). </w:t>
      </w: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Times New Roman"/>
          <w:color w:val="0D0D0D" w:themeColor="text1" w:themeTint="F2"/>
          <w:lang w:eastAsia="en-US"/>
        </w:rPr>
      </w:pPr>
      <w:r w:rsidRPr="00D9444D">
        <w:rPr>
          <w:rFonts w:ascii="Calibri Light" w:hAnsi="Calibri Light"/>
          <w:color w:val="0D0D0D" w:themeColor="text1" w:themeTint="F2"/>
          <w:shd w:val="clear" w:color="auto" w:fill="FFFFFF"/>
        </w:rPr>
        <w:lastRenderedPageBreak/>
        <w:t xml:space="preserve">Powyższe przekłada się również na gorszą jakość powietrza atmosferycznego na terenie samej Gminy Nowe Miasto. Uwarunkowane jest to niską emisją z wysokich kominów znajdujących się </w:t>
      </w:r>
      <w:r w:rsidRPr="00D9444D">
        <w:rPr>
          <w:rFonts w:ascii="Calibri Light" w:hAnsi="Calibri Light"/>
          <w:color w:val="0D0D0D" w:themeColor="text1" w:themeTint="F2"/>
          <w:shd w:val="clear" w:color="auto" w:fill="FFFFFF"/>
        </w:rPr>
        <w:br/>
        <w:t xml:space="preserve">w </w:t>
      </w:r>
      <w:r>
        <w:rPr>
          <w:rFonts w:ascii="Calibri Light" w:hAnsi="Calibri Light"/>
          <w:color w:val="0D0D0D" w:themeColor="text1" w:themeTint="F2"/>
          <w:shd w:val="clear" w:color="auto" w:fill="FFFFFF"/>
        </w:rPr>
        <w:t xml:space="preserve">ww. </w:t>
      </w:r>
      <w:r w:rsidRPr="00D9444D">
        <w:rPr>
          <w:rFonts w:ascii="Calibri Light" w:hAnsi="Calibri Light"/>
          <w:color w:val="0D0D0D" w:themeColor="text1" w:themeTint="F2"/>
          <w:shd w:val="clear" w:color="auto" w:fill="FFFFFF"/>
        </w:rPr>
        <w:t>miastach oraz zanieczyszczeniami powietrza emitowanymi przez liczne miejskie zakłady przemysłowe</w:t>
      </w:r>
      <w:r>
        <w:rPr>
          <w:rFonts w:ascii="Calibri Light" w:hAnsi="Calibri Light"/>
          <w:color w:val="0D0D0D" w:themeColor="text1" w:themeTint="F2"/>
          <w:shd w:val="clear" w:color="auto" w:fill="FFFFFF"/>
        </w:rPr>
        <w:t xml:space="preserve"> na terenie ww. miast.</w:t>
      </w:r>
    </w:p>
    <w:p w:rsidR="00314B87" w:rsidRPr="00D9444D" w:rsidRDefault="00314B87" w:rsidP="00314B87">
      <w:pPr>
        <w:autoSpaceDE w:val="0"/>
        <w:autoSpaceDN w:val="0"/>
        <w:adjustRightInd w:val="0"/>
        <w:spacing w:after="0" w:line="360" w:lineRule="auto"/>
        <w:jc w:val="both"/>
        <w:rPr>
          <w:rFonts w:ascii="Calibri Light" w:eastAsiaTheme="minorHAnsi" w:hAnsi="Calibri Light" w:cs="Times New Roman"/>
          <w:color w:val="000000"/>
          <w:lang w:eastAsia="en-US"/>
        </w:rPr>
      </w:pPr>
    </w:p>
    <w:p w:rsidR="00314B87" w:rsidRPr="00D9444D" w:rsidRDefault="00314B87" w:rsidP="00314B87">
      <w:pPr>
        <w:keepNext/>
        <w:autoSpaceDE w:val="0"/>
        <w:autoSpaceDN w:val="0"/>
        <w:adjustRightInd w:val="0"/>
        <w:spacing w:after="0" w:line="360" w:lineRule="auto"/>
        <w:jc w:val="center"/>
        <w:rPr>
          <w:rFonts w:ascii="Calibri Light" w:hAnsi="Calibri Light"/>
        </w:rPr>
      </w:pPr>
      <w:r w:rsidRPr="00D9444D">
        <w:rPr>
          <w:rFonts w:ascii="Calibri Light" w:hAnsi="Calibri Light"/>
          <w:noProof/>
        </w:rPr>
        <w:drawing>
          <wp:inline distT="0" distB="0" distL="0" distR="0">
            <wp:extent cx="5753100" cy="6715125"/>
            <wp:effectExtent l="19050" t="0" r="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753100" cy="6715125"/>
                    </a:xfrm>
                    <a:prstGeom prst="rect">
                      <a:avLst/>
                    </a:prstGeom>
                    <a:noFill/>
                    <a:ln w="9525">
                      <a:noFill/>
                      <a:miter lim="800000"/>
                      <a:headEnd/>
                      <a:tailEnd/>
                    </a:ln>
                  </pic:spPr>
                </pic:pic>
              </a:graphicData>
            </a:graphic>
          </wp:inline>
        </w:drawing>
      </w:r>
    </w:p>
    <w:p w:rsidR="00314B87" w:rsidRPr="00D9444D" w:rsidRDefault="00314B87" w:rsidP="00314B87">
      <w:pPr>
        <w:pStyle w:val="Legenda"/>
        <w:jc w:val="center"/>
        <w:rPr>
          <w:rFonts w:ascii="Calibri Light" w:hAnsi="Calibri Light" w:cs="Calibri Light"/>
          <w:b w:val="0"/>
          <w:color w:val="0D0D0D" w:themeColor="text1" w:themeTint="F2"/>
          <w:sz w:val="22"/>
          <w:szCs w:val="22"/>
        </w:rPr>
      </w:pPr>
      <w:bookmarkStart w:id="14" w:name="_Toc434575856"/>
      <w:r w:rsidRPr="00D9444D">
        <w:rPr>
          <w:rFonts w:ascii="Calibri Light" w:hAnsi="Calibri Light"/>
          <w:color w:val="0D0D0D" w:themeColor="text1" w:themeTint="F2"/>
          <w:sz w:val="22"/>
          <w:szCs w:val="22"/>
        </w:rPr>
        <w:t xml:space="preserve">Rysunek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Rysunek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1</w:t>
      </w:r>
      <w:r w:rsidR="009647FB" w:rsidRPr="00D9444D">
        <w:rPr>
          <w:rFonts w:ascii="Calibri Light" w:hAnsi="Calibri Light"/>
          <w:color w:val="0D0D0D" w:themeColor="text1" w:themeTint="F2"/>
          <w:sz w:val="22"/>
          <w:szCs w:val="22"/>
        </w:rPr>
        <w:fldChar w:fldCharType="end"/>
      </w:r>
      <w:r w:rsidRPr="00D9444D">
        <w:rPr>
          <w:rFonts w:ascii="Calibri Light" w:hAnsi="Calibri Light" w:cs="Calibri Light"/>
          <w:b w:val="0"/>
          <w:color w:val="0D0D0D" w:themeColor="text1" w:themeTint="F2"/>
          <w:sz w:val="22"/>
          <w:szCs w:val="22"/>
        </w:rPr>
        <w:t>Położenie Gminy Nowe Miasto na tle województwa mazowieckiego i powiatu płońskiego.</w:t>
      </w:r>
      <w:r w:rsidRPr="00D9444D">
        <w:rPr>
          <w:rFonts w:ascii="Calibri Light" w:hAnsi="Calibri Light" w:cs="Calibri Light"/>
          <w:b w:val="0"/>
          <w:color w:val="0D0D0D" w:themeColor="text1" w:themeTint="F2"/>
          <w:sz w:val="22"/>
          <w:szCs w:val="22"/>
        </w:rPr>
        <w:br/>
      </w:r>
      <w:r w:rsidRPr="00D9444D">
        <w:rPr>
          <w:rFonts w:ascii="Calibri Light" w:hAnsi="Calibri Light"/>
          <w:b w:val="0"/>
          <w:i/>
          <w:color w:val="0D0D0D"/>
          <w:sz w:val="20"/>
          <w:szCs w:val="20"/>
        </w:rPr>
        <w:t>Źródło: Opracowanie EN PROJECT Andżelika Choczaj na podstawie www.gminy.pl</w:t>
      </w:r>
      <w:bookmarkEnd w:id="14"/>
    </w:p>
    <w:p w:rsidR="00314B87" w:rsidRPr="00D9444D" w:rsidRDefault="00314B87" w:rsidP="00314B87">
      <w:pPr>
        <w:autoSpaceDE w:val="0"/>
        <w:autoSpaceDN w:val="0"/>
        <w:adjustRightInd w:val="0"/>
        <w:spacing w:after="0" w:line="360" w:lineRule="auto"/>
        <w:jc w:val="both"/>
        <w:rPr>
          <w:rFonts w:ascii="Calibri Light" w:hAnsi="Calibri Light" w:cs="Calibri Light"/>
        </w:rPr>
      </w:pPr>
    </w:p>
    <w:p w:rsidR="00314B87" w:rsidRPr="00D9444D" w:rsidRDefault="00314B87" w:rsidP="00314B87">
      <w:pPr>
        <w:pStyle w:val="Nagwek3"/>
        <w:shd w:val="clear" w:color="auto" w:fill="D9D9D9" w:themeFill="background1" w:themeFillShade="D9"/>
        <w:spacing w:line="360" w:lineRule="auto"/>
        <w:rPr>
          <w:rFonts w:ascii="Calibri Light" w:hAnsi="Calibri Light"/>
          <w:b w:val="0"/>
          <w:i/>
          <w:color w:val="auto"/>
          <w:sz w:val="24"/>
          <w:szCs w:val="24"/>
        </w:rPr>
      </w:pPr>
      <w:bookmarkStart w:id="15" w:name="_Toc434576347"/>
      <w:r w:rsidRPr="00D9444D">
        <w:rPr>
          <w:rFonts w:ascii="Calibri Light" w:hAnsi="Calibri Light"/>
          <w:b w:val="0"/>
          <w:i/>
          <w:color w:val="auto"/>
          <w:sz w:val="24"/>
          <w:szCs w:val="24"/>
        </w:rPr>
        <w:lastRenderedPageBreak/>
        <w:t>3.1.2. RZEŹBA TERENU</w:t>
      </w:r>
      <w:bookmarkEnd w:id="15"/>
    </w:p>
    <w:p w:rsidR="00314B87" w:rsidRPr="00D9444D" w:rsidRDefault="00314B87" w:rsidP="00314B87">
      <w:pPr>
        <w:autoSpaceDE w:val="0"/>
        <w:autoSpaceDN w:val="0"/>
        <w:adjustRightInd w:val="0"/>
        <w:spacing w:after="0" w:line="240" w:lineRule="auto"/>
        <w:rPr>
          <w:rFonts w:ascii="Calibri Light" w:eastAsiaTheme="minorHAnsi" w:hAnsi="Calibri Light" w:cs="Times New Roman"/>
          <w:color w:val="000000"/>
          <w:sz w:val="24"/>
          <w:szCs w:val="24"/>
          <w:lang w:eastAsia="en-US"/>
        </w:rPr>
      </w:pP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Times New Roman"/>
          <w:color w:val="000000"/>
          <w:lang w:eastAsia="en-US"/>
        </w:rPr>
      </w:pPr>
      <w:r w:rsidRPr="00D9444D">
        <w:rPr>
          <w:rFonts w:ascii="Calibri Light" w:hAnsi="Calibri Light"/>
        </w:rPr>
        <w:t xml:space="preserve">Pod względem geograficznym Gmina Nowe Miasto usytuowana jest w makroregionie Niziny Północnomazowieckiej, w południowo-zachodniej części jednostki fizyczno-geograficznej – mezoregionu Wysoczyzna Ciechanowska. Gmina charakteryzuje się zróżnicowaną rzeźbą terenu powstałą na skutek działalności lądolodu środkowopolskiego. </w:t>
      </w:r>
      <w:r w:rsidRPr="00D9444D">
        <w:rPr>
          <w:rFonts w:ascii="Calibri Light" w:eastAsiaTheme="minorHAnsi" w:hAnsi="Calibri Light" w:cs="Times New Roman"/>
          <w:color w:val="000000"/>
          <w:lang w:eastAsia="en-US"/>
        </w:rPr>
        <w:t>Powstały wtedy zasadnicze elementy dzisiejszej rzeźby terenu. Przeważającą część powierzchni gminy zajmują wysoczyzny morenowe:</w:t>
      </w:r>
    </w:p>
    <w:p w:rsidR="00314B87" w:rsidRPr="00D9444D" w:rsidRDefault="00314B87" w:rsidP="00314B87">
      <w:pPr>
        <w:pStyle w:val="Akapitzlist"/>
        <w:numPr>
          <w:ilvl w:val="0"/>
          <w:numId w:val="8"/>
        </w:numPr>
        <w:autoSpaceDE w:val="0"/>
        <w:autoSpaceDN w:val="0"/>
        <w:adjustRightInd w:val="0"/>
        <w:spacing w:after="0" w:line="360" w:lineRule="auto"/>
        <w:ind w:left="426"/>
        <w:jc w:val="both"/>
        <w:rPr>
          <w:rFonts w:ascii="Calibri Light" w:eastAsiaTheme="minorHAnsi" w:hAnsi="Calibri Light" w:cs="Times New Roman"/>
          <w:color w:val="000000"/>
          <w:lang w:eastAsia="en-US"/>
        </w:rPr>
      </w:pPr>
      <w:r w:rsidRPr="00D9444D">
        <w:rPr>
          <w:rFonts w:ascii="Calibri Light" w:eastAsiaTheme="minorHAnsi" w:hAnsi="Calibri Light" w:cs="Times New Roman"/>
          <w:i/>
          <w:iCs/>
          <w:color w:val="000000"/>
          <w:lang w:eastAsia="en-US"/>
        </w:rPr>
        <w:t xml:space="preserve">plaska wysoczyzna morenowa, </w:t>
      </w:r>
      <w:r w:rsidRPr="00D9444D">
        <w:rPr>
          <w:rFonts w:ascii="Calibri Light" w:eastAsiaTheme="minorHAnsi" w:hAnsi="Calibri Light" w:cs="Times New Roman"/>
          <w:color w:val="000000"/>
          <w:lang w:eastAsia="en-US"/>
        </w:rPr>
        <w:t>charakteryzująca się niewielkimi spadkami do 5° obejmuje zachodnią i południowo-zachodnią część gminy,</w:t>
      </w:r>
    </w:p>
    <w:p w:rsidR="00314B87" w:rsidRPr="00D9444D" w:rsidRDefault="00314B87" w:rsidP="00314B87">
      <w:pPr>
        <w:pStyle w:val="Akapitzlist"/>
        <w:numPr>
          <w:ilvl w:val="0"/>
          <w:numId w:val="8"/>
        </w:numPr>
        <w:autoSpaceDE w:val="0"/>
        <w:autoSpaceDN w:val="0"/>
        <w:adjustRightInd w:val="0"/>
        <w:spacing w:after="0" w:line="360" w:lineRule="auto"/>
        <w:ind w:left="426"/>
        <w:jc w:val="both"/>
        <w:rPr>
          <w:rFonts w:ascii="Calibri Light" w:eastAsiaTheme="minorHAnsi" w:hAnsi="Calibri Light" w:cs="Times New Roman"/>
          <w:color w:val="000000"/>
          <w:lang w:eastAsia="en-US"/>
        </w:rPr>
      </w:pPr>
      <w:r w:rsidRPr="00D9444D">
        <w:rPr>
          <w:rFonts w:ascii="Calibri Light" w:eastAsiaTheme="minorHAnsi" w:hAnsi="Calibri Light" w:cs="Times New Roman"/>
          <w:i/>
          <w:iCs/>
          <w:color w:val="000000"/>
          <w:lang w:eastAsia="en-US"/>
        </w:rPr>
        <w:t xml:space="preserve">falista wysoczyzna </w:t>
      </w:r>
      <w:r w:rsidRPr="00D9444D">
        <w:rPr>
          <w:rFonts w:ascii="Calibri Light" w:eastAsiaTheme="minorHAnsi" w:hAnsi="Calibri Light" w:cs="Times New Roman"/>
          <w:i/>
          <w:color w:val="000000"/>
          <w:lang w:eastAsia="en-US"/>
        </w:rPr>
        <w:t>morenowa</w:t>
      </w:r>
      <w:r w:rsidRPr="00D9444D">
        <w:rPr>
          <w:rFonts w:ascii="Calibri Light" w:eastAsiaTheme="minorHAnsi" w:hAnsi="Calibri Light" w:cs="Times New Roman"/>
          <w:color w:val="000000"/>
          <w:lang w:eastAsia="en-US"/>
        </w:rPr>
        <w:t xml:space="preserve">, o spadkach do 15° i deniwelacjach sięgających 15-20m występuje </w:t>
      </w:r>
      <w:r w:rsidRPr="00D9444D">
        <w:rPr>
          <w:rFonts w:ascii="Calibri Light" w:eastAsiaTheme="minorHAnsi" w:hAnsi="Calibri Light" w:cs="Times New Roman"/>
          <w:color w:val="000000"/>
          <w:lang w:eastAsia="en-US"/>
        </w:rPr>
        <w:br/>
        <w:t>w północno-zachodniej i wschodniej części gminy.</w:t>
      </w:r>
    </w:p>
    <w:p w:rsidR="00314B87" w:rsidRPr="00D9444D" w:rsidRDefault="00314B87" w:rsidP="00314B87">
      <w:pPr>
        <w:autoSpaceDE w:val="0"/>
        <w:autoSpaceDN w:val="0"/>
        <w:adjustRightInd w:val="0"/>
        <w:spacing w:after="0" w:line="360" w:lineRule="auto"/>
        <w:ind w:firstLine="708"/>
        <w:jc w:val="both"/>
        <w:rPr>
          <w:rFonts w:ascii="Calibri Light" w:hAnsi="Calibri Light"/>
        </w:rPr>
      </w:pPr>
    </w:p>
    <w:p w:rsidR="00314B87" w:rsidRPr="00D9444D" w:rsidRDefault="00314B87" w:rsidP="00314B87">
      <w:pPr>
        <w:autoSpaceDE w:val="0"/>
        <w:autoSpaceDN w:val="0"/>
        <w:adjustRightInd w:val="0"/>
        <w:spacing w:after="0" w:line="360" w:lineRule="auto"/>
        <w:ind w:firstLine="709"/>
        <w:jc w:val="both"/>
        <w:rPr>
          <w:rFonts w:ascii="Calibri Light" w:eastAsiaTheme="minorHAnsi" w:hAnsi="Calibri Light" w:cs="Times New Roman"/>
          <w:color w:val="000000"/>
          <w:lang w:eastAsia="en-US"/>
        </w:rPr>
      </w:pPr>
      <w:r w:rsidRPr="00D9444D">
        <w:rPr>
          <w:rFonts w:ascii="Calibri Light" w:eastAsiaTheme="minorHAnsi" w:hAnsi="Calibri Light" w:cs="Times New Roman"/>
          <w:color w:val="000000"/>
          <w:lang w:eastAsia="en-US"/>
        </w:rPr>
        <w:t xml:space="preserve">Fragment płaskiej wysoczyzny stanowiącej obszar moreny dennej, o wysokości od 93 do 105 </w:t>
      </w:r>
      <w:r w:rsidRPr="00D9444D">
        <w:rPr>
          <w:rFonts w:ascii="Calibri Light" w:eastAsiaTheme="minorHAnsi" w:hAnsi="Calibri Light" w:cs="Times New Roman"/>
          <w:color w:val="000000"/>
          <w:lang w:eastAsia="en-US"/>
        </w:rPr>
        <w:br/>
        <w:t>m n.p.m. obejmuje miejscowość, będącą siedzibą gminy Nowe Miasto (leżącą po prawej stronie rzeki Sony), z wzniesieniami moreny czołowej w zachodniej i północnej części wsi. Natomiast wschodnią część stanowi fragment doliny rzeki Sony, której dno leży na wysokości 89-91 m n.p.m.</w:t>
      </w: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Times New Roman"/>
          <w:color w:val="000000"/>
          <w:lang w:eastAsia="en-US"/>
        </w:rPr>
      </w:pPr>
      <w:r w:rsidRPr="00D9444D">
        <w:rPr>
          <w:rFonts w:ascii="Calibri Light" w:eastAsiaTheme="minorHAnsi" w:hAnsi="Calibri Light" w:cs="Times New Roman"/>
          <w:color w:val="000000"/>
          <w:lang w:eastAsia="en-US"/>
        </w:rPr>
        <w:t>Obszar wysoczyzny w południowej i środkowej części Nowego Miasta posiada łagodnie nachyloną, w stronę doliny rzeki Sony, powierzchnię o spadkach poniżej 5%. Wyniesienie moreny czołowej, graniczące w północnej części terenu z doliną rzeki opada w kierunku Sony stromym zboczem o spadkach powyżej 10%. Obszar tego wyniesienia zamyka od południa stromo wcięta dolinka strumienia uchodzącego do Sony. Zbocza wysoczyzny porozcinane są liniami spływów okresowych wód powierzchniowych, co sprzyja procesowi rozmywania jej powierzchni.</w:t>
      </w: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Times New Roman"/>
          <w:b/>
          <w:color w:val="000000"/>
          <w:lang w:eastAsia="en-US"/>
        </w:rPr>
      </w:pPr>
      <w:r w:rsidRPr="00D9444D">
        <w:rPr>
          <w:rFonts w:ascii="Calibri Light" w:eastAsiaTheme="minorHAnsi" w:hAnsi="Calibri Light" w:cs="Times New Roman"/>
          <w:color w:val="000000"/>
          <w:lang w:eastAsia="en-US"/>
        </w:rPr>
        <w:t>Walorem rzeźby obszaru Nowego Miasta jest również falistość terenu i nachylenie zboczy oraz południowa na ogół ekspozycja, a także walory krajobrazowe.</w:t>
      </w: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Times New Roman"/>
          <w:color w:val="000000"/>
          <w:lang w:eastAsia="en-US"/>
        </w:rPr>
      </w:pPr>
      <w:r w:rsidRPr="00D9444D">
        <w:rPr>
          <w:rFonts w:ascii="Calibri Light" w:eastAsiaTheme="minorHAnsi" w:hAnsi="Calibri Light" w:cs="Times New Roman"/>
          <w:color w:val="000000"/>
          <w:lang w:eastAsia="en-US"/>
        </w:rPr>
        <w:t>Również pozostały obszar gminy jest nachylony w kierunku doliny Sony. Nachylenia zboczy są łagodne i zawierają się w granicach od 4 do 6°. W środkowej i południowo-wschodniej części gminy występują dość licznie zagłębienia bezodpływowe.</w:t>
      </w: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Times New Roman"/>
          <w:b/>
          <w:color w:val="000000"/>
          <w:lang w:eastAsia="en-US"/>
        </w:rPr>
      </w:pPr>
      <w:r w:rsidRPr="00D9444D">
        <w:rPr>
          <w:rFonts w:ascii="Calibri Light" w:eastAsiaTheme="minorHAnsi" w:hAnsi="Calibri Light" w:cs="Times New Roman"/>
          <w:color w:val="000000"/>
          <w:lang w:eastAsia="en-US"/>
        </w:rPr>
        <w:t xml:space="preserve">Deniwelacje terenu osiągają wartości rzędu 60m. Najwyższe wzniesienia –ok. 140 m n.p.m. występują w północno-wschodniej części gminy(rejon wsi Jurzynek). Natomiast najniższe obniżenie –ok. 80 m n.p.m. znajduje się w południowej części gminy w dolinie rzeki Sony. Ograniczenia w sposobie użytkowania terenu wynikające z dużych spadków towarzyszą obszarom krawędzi erozyjnej wysoczyzny morenowej oraz niektórym fragmentom drugorzędnych dolinek. </w:t>
      </w: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Times New Roman"/>
          <w:color w:val="000000"/>
          <w:lang w:eastAsia="en-US"/>
        </w:rPr>
      </w:pPr>
    </w:p>
    <w:p w:rsidR="00314B87" w:rsidRPr="00D9444D" w:rsidRDefault="00314B87" w:rsidP="00314B87">
      <w:pPr>
        <w:pStyle w:val="Nagwek3"/>
        <w:shd w:val="clear" w:color="auto" w:fill="D9D9D9" w:themeFill="background1" w:themeFillShade="D9"/>
        <w:spacing w:line="360" w:lineRule="auto"/>
        <w:rPr>
          <w:rFonts w:ascii="Calibri Light" w:hAnsi="Calibri Light"/>
          <w:b w:val="0"/>
          <w:i/>
          <w:color w:val="auto"/>
          <w:sz w:val="24"/>
          <w:szCs w:val="24"/>
        </w:rPr>
      </w:pPr>
      <w:bookmarkStart w:id="16" w:name="_Toc434576348"/>
      <w:r w:rsidRPr="00D9444D">
        <w:rPr>
          <w:rFonts w:ascii="Calibri Light" w:hAnsi="Calibri Light"/>
          <w:b w:val="0"/>
          <w:i/>
          <w:color w:val="auto"/>
          <w:sz w:val="24"/>
          <w:szCs w:val="24"/>
        </w:rPr>
        <w:lastRenderedPageBreak/>
        <w:t>3.1.3. WARUNKI GLEBOWE</w:t>
      </w:r>
      <w:bookmarkEnd w:id="16"/>
    </w:p>
    <w:p w:rsidR="00314B87" w:rsidRPr="00D9444D" w:rsidRDefault="00314B87" w:rsidP="00314B87">
      <w:pPr>
        <w:pStyle w:val="Bezodstpw"/>
        <w:spacing w:line="360" w:lineRule="auto"/>
        <w:rPr>
          <w:rFonts w:ascii="Calibri Light" w:hAnsi="Calibri Light"/>
          <w:i/>
          <w:color w:val="0D0D0D" w:themeColor="text1" w:themeTint="F2"/>
          <w:sz w:val="24"/>
          <w:szCs w:val="24"/>
        </w:rPr>
      </w:pP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Calibri Light"/>
          <w:lang w:eastAsia="en-US"/>
        </w:rPr>
      </w:pPr>
      <w:r w:rsidRPr="00D9444D">
        <w:rPr>
          <w:rFonts w:ascii="Calibri Light" w:eastAsiaTheme="minorHAnsi" w:hAnsi="Calibri Light" w:cs="Calibri Light"/>
          <w:lang w:eastAsia="en-US"/>
        </w:rPr>
        <w:t>Rodzaj gleb, ich właściwości fizyczne, chemiczne i biologiczne wynikają z budowy geologicznej podłoża, tj. skały macierzystej, ukształtowania terenu oraz warunków klimatycznych, które wpływają na intensywność procesów wietrzenia skalnego. Oprócz naturalnych czynników przyrodniczych na jakość gleb wpływ ma również sposób ich zagospodarowania oraz użytkowania przez człowieka.</w:t>
      </w:r>
    </w:p>
    <w:p w:rsidR="00314B87" w:rsidRPr="00D9444D" w:rsidRDefault="00314B87" w:rsidP="00314B87">
      <w:pPr>
        <w:autoSpaceDE w:val="0"/>
        <w:autoSpaceDN w:val="0"/>
        <w:adjustRightInd w:val="0"/>
        <w:spacing w:after="0" w:line="360" w:lineRule="auto"/>
        <w:jc w:val="both"/>
        <w:rPr>
          <w:rFonts w:ascii="Calibri Light" w:eastAsiaTheme="minorHAnsi" w:hAnsi="Calibri Light" w:cs="Calibri Light"/>
          <w:lang w:eastAsia="en-US"/>
        </w:rPr>
      </w:pP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Times New Roman"/>
          <w:color w:val="000000"/>
          <w:lang w:eastAsia="en-US"/>
        </w:rPr>
      </w:pPr>
      <w:r w:rsidRPr="00D9444D">
        <w:rPr>
          <w:rFonts w:ascii="Calibri Light" w:eastAsiaTheme="minorHAnsi" w:hAnsi="Calibri Light" w:cs="Times New Roman"/>
          <w:color w:val="000000"/>
          <w:lang w:eastAsia="en-US"/>
        </w:rPr>
        <w:t xml:space="preserve">Pokrywę glebową Gminy Nowe Miasto stanowią głównie piaski całkowite wodnolodowcowe oraz piaski zwałowe. Typologicznie dominują tu gleby brunatne wyługowane. Wytworzone zostały one z piasków luźnych, piasków słabo gliniastych lub gliniastych na podłożu piasków. Są to gleby ciepłe </w:t>
      </w:r>
      <w:r w:rsidRPr="00D9444D">
        <w:rPr>
          <w:rFonts w:ascii="Calibri Light" w:eastAsiaTheme="minorHAnsi" w:hAnsi="Calibri Light" w:cs="Times New Roman"/>
          <w:color w:val="000000"/>
          <w:lang w:eastAsia="en-US"/>
        </w:rPr>
        <w:br/>
        <w:t xml:space="preserve">i łatwe do uprawy, natomiast ubogie w składniki pokarmowe, o niskiej i średniej przydatności rolniczej. Występują na terenie całej gminy, jednak większe zwarte powierzchnie skupione są w północnej </w:t>
      </w:r>
      <w:r w:rsidRPr="00D9444D">
        <w:rPr>
          <w:rFonts w:ascii="Calibri Light" w:eastAsiaTheme="minorHAnsi" w:hAnsi="Calibri Light" w:cs="Times New Roman"/>
          <w:color w:val="000000"/>
          <w:lang w:eastAsia="en-US"/>
        </w:rPr>
        <w:br/>
        <w:t>i zachodniej jej części. Pod względem przydatności rolniczej zaliczane są głównie do kompleksu 6-go (żytni słaby)i 5-go (żytni dobry).</w:t>
      </w: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Times New Roman"/>
          <w:color w:val="000000"/>
          <w:lang w:eastAsia="en-US"/>
        </w:rPr>
      </w:pPr>
      <w:r w:rsidRPr="00D9444D">
        <w:rPr>
          <w:rFonts w:ascii="Calibri Light" w:eastAsiaTheme="minorHAnsi" w:hAnsi="Calibri Light" w:cs="Times New Roman"/>
          <w:color w:val="000000"/>
          <w:lang w:eastAsia="en-US"/>
        </w:rPr>
        <w:t>Gleby powstałe z piasków luźnych to przeważnie kompleks 7 (żytnio - łubinowy). Przydatność dla upraw rolniczych ogranicza się do żyta, ziemniaków i łubinu a miejsca bardziej uwilgotnione nadają się do uprawy jęczmienia i owsa.</w:t>
      </w:r>
    </w:p>
    <w:p w:rsidR="00314B87" w:rsidRPr="00D9444D" w:rsidRDefault="00314B87" w:rsidP="00314B87">
      <w:pPr>
        <w:autoSpaceDE w:val="0"/>
        <w:autoSpaceDN w:val="0"/>
        <w:adjustRightInd w:val="0"/>
        <w:spacing w:after="0" w:line="360" w:lineRule="auto"/>
        <w:jc w:val="both"/>
        <w:rPr>
          <w:rFonts w:ascii="Calibri Light" w:eastAsiaTheme="minorHAnsi" w:hAnsi="Calibri Light" w:cs="Calibri Light"/>
          <w:lang w:eastAsia="en-US"/>
        </w:rPr>
      </w:pPr>
    </w:p>
    <w:p w:rsidR="00314B87" w:rsidRPr="00D9444D" w:rsidRDefault="00314B87" w:rsidP="00314B87">
      <w:pPr>
        <w:pStyle w:val="Nagwek3"/>
        <w:shd w:val="clear" w:color="auto" w:fill="D9D9D9" w:themeFill="background1" w:themeFillShade="D9"/>
        <w:spacing w:line="360" w:lineRule="auto"/>
        <w:rPr>
          <w:rFonts w:ascii="Calibri Light" w:hAnsi="Calibri Light"/>
          <w:b w:val="0"/>
          <w:i/>
          <w:color w:val="auto"/>
          <w:sz w:val="24"/>
          <w:szCs w:val="24"/>
        </w:rPr>
      </w:pPr>
      <w:bookmarkStart w:id="17" w:name="_Toc434576349"/>
      <w:r w:rsidRPr="00D9444D">
        <w:rPr>
          <w:rFonts w:ascii="Calibri Light" w:hAnsi="Calibri Light"/>
          <w:b w:val="0"/>
          <w:i/>
          <w:color w:val="auto"/>
          <w:sz w:val="24"/>
          <w:szCs w:val="24"/>
        </w:rPr>
        <w:t>3.1.4. WARUNKI KLIMATYCZNE</w:t>
      </w:r>
      <w:bookmarkEnd w:id="17"/>
    </w:p>
    <w:p w:rsidR="00314B87" w:rsidRPr="00D9444D" w:rsidRDefault="00314B87" w:rsidP="00314B87">
      <w:pPr>
        <w:pStyle w:val="Bezodstpw"/>
        <w:spacing w:line="360" w:lineRule="auto"/>
        <w:rPr>
          <w:rFonts w:ascii="Calibri Light" w:hAnsi="Calibri Light"/>
          <w:i/>
          <w:color w:val="0D0D0D" w:themeColor="text1" w:themeTint="F2"/>
          <w:sz w:val="24"/>
          <w:szCs w:val="24"/>
        </w:rPr>
      </w:pP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Calibri Light"/>
          <w:lang w:eastAsia="en-US"/>
        </w:rPr>
      </w:pPr>
      <w:r w:rsidRPr="00D9444D">
        <w:rPr>
          <w:rFonts w:ascii="Calibri Light" w:eastAsiaTheme="minorHAnsi" w:hAnsi="Calibri Light" w:cs="Calibri Light"/>
          <w:lang w:eastAsia="en-US"/>
        </w:rPr>
        <w:t xml:space="preserve">Warunki klimatyczne Gminy Nowe Miasto nie różnią się zasadniczo od sąsiednich terenów. Zgodnie z podziałem Polski na strefy klimatyczne gmina należy do strefy III. Dobre warunki klimatyczne występują w rejonach wysoczyzn: w ciepłej porze roku temperatury średnie przekraczają 13°C, </w:t>
      </w:r>
      <w:r w:rsidRPr="00D9444D">
        <w:rPr>
          <w:rFonts w:ascii="Calibri Light" w:eastAsiaTheme="minorHAnsi" w:hAnsi="Calibri Light" w:cs="Calibri Light"/>
          <w:lang w:eastAsia="en-US"/>
        </w:rPr>
        <w:br/>
        <w:t>a średnie miesięczne temperatury i maksymalne dobowe wskazują na bardzo korzystne warunki termiczne w ciągu całego roku.</w:t>
      </w:r>
    </w:p>
    <w:p w:rsidR="00314B87" w:rsidRPr="00D9444D" w:rsidRDefault="00314B87" w:rsidP="00314B87">
      <w:pPr>
        <w:autoSpaceDE w:val="0"/>
        <w:autoSpaceDN w:val="0"/>
        <w:adjustRightInd w:val="0"/>
        <w:spacing w:after="0" w:line="360" w:lineRule="auto"/>
        <w:jc w:val="both"/>
        <w:rPr>
          <w:rFonts w:ascii="Calibri Light" w:eastAsiaTheme="minorHAnsi" w:hAnsi="Calibri Light" w:cs="Calibri Light"/>
          <w:lang w:eastAsia="en-US"/>
        </w:rPr>
      </w:pP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Calibri Light"/>
          <w:lang w:eastAsia="en-US"/>
        </w:rPr>
      </w:pPr>
      <w:r w:rsidRPr="00D9444D">
        <w:rPr>
          <w:rFonts w:ascii="Calibri Light" w:eastAsiaTheme="minorHAnsi" w:hAnsi="Calibri Light" w:cs="Calibri Light"/>
          <w:lang w:eastAsia="en-US"/>
        </w:rPr>
        <w:t>Na obszarze gminy występuje znaczna powierzchnia terenów o niekorzystnych warunkach termicznych, które dotyczą głównie dolin rzek stanowiących typowe obszary akumulacji i zalegania chłodnego powietrza oraz występowania częstych inwersji termicznych. Niezależnie od powietrza chłodnego zalegającego w dolinach następuje akumulacja zimnych mas z terenów wyżej położonych, które jako cięższe grawitacyjnie zalewają dna zsuwając się po zboczach z górnych odcinków dolin. Spływ najintensywniej odbywa się wzdłuż lokalnych obniżeń cieków. W związku z dużą wilgotnością często występują mgły, które niekorzystnie wpływają na warunki klimatyczne, tj. skracają czas promieniowania słonecznego, utrudniają promieniowanie oraz rozpraszają zanieczyszczenia.</w:t>
      </w:r>
      <w:r w:rsidRPr="00D9444D">
        <w:rPr>
          <w:rFonts w:ascii="Calibri Light" w:eastAsiaTheme="minorHAnsi" w:hAnsi="Calibri Light" w:cs="Times New Roman"/>
          <w:color w:val="000000"/>
          <w:lang w:eastAsia="en-US"/>
        </w:rPr>
        <w:t xml:space="preserve">Mniej </w:t>
      </w:r>
      <w:r w:rsidRPr="00D9444D">
        <w:rPr>
          <w:rFonts w:ascii="Calibri Light" w:eastAsiaTheme="minorHAnsi" w:hAnsi="Calibri Light" w:cs="Times New Roman"/>
          <w:color w:val="000000"/>
          <w:lang w:eastAsia="en-US"/>
        </w:rPr>
        <w:lastRenderedPageBreak/>
        <w:t xml:space="preserve">korzystne warunki termiczne posiadają także lokalnie strome zbocza o ekspozycji północnej. Są to tereny najodpowiedniejsze pod różnego rodzaju zieleń. </w:t>
      </w: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Calibri Light"/>
          <w:lang w:eastAsia="en-US"/>
        </w:rPr>
      </w:pPr>
      <w:r w:rsidRPr="00D9444D">
        <w:rPr>
          <w:rFonts w:ascii="Calibri Light" w:eastAsiaTheme="minorHAnsi" w:hAnsi="Calibri Light" w:cs="Calibri Light"/>
          <w:lang w:eastAsia="en-US"/>
        </w:rPr>
        <w:t>Teren Gminy Nowe Miasto charakteryzuje się najmniejszą w Polsce średnią sumą opadów. Opad jest wyjątkowo niski - wynosi poniżej 500 mm, podczas gdy dla Polski wartość ta wynosi średnio 600 mm. Najniższe opady występują zimą i na początku wiosny, natomiast najwyższe od maja do września z maksimum w lipcu.</w:t>
      </w:r>
    </w:p>
    <w:p w:rsidR="00314B87" w:rsidRPr="00D9444D" w:rsidRDefault="00314B87" w:rsidP="00314B87">
      <w:pPr>
        <w:pStyle w:val="Default"/>
        <w:spacing w:line="360" w:lineRule="auto"/>
        <w:ind w:firstLine="708"/>
        <w:jc w:val="both"/>
        <w:rPr>
          <w:rFonts w:ascii="Calibri Light" w:hAnsi="Calibri Light" w:cs="Times New Roman"/>
          <w:sz w:val="22"/>
          <w:szCs w:val="22"/>
        </w:rPr>
      </w:pPr>
      <w:r w:rsidRPr="00D9444D">
        <w:rPr>
          <w:rFonts w:ascii="Calibri Light" w:hAnsi="Calibri Light"/>
          <w:sz w:val="22"/>
          <w:szCs w:val="22"/>
        </w:rPr>
        <w:t xml:space="preserve">Rozkład kierunków wiatru w roku wiąże się z warunkami ogólnocyrkulacyjnymi i lokalnymi (rzeźbą terenu). </w:t>
      </w:r>
      <w:r w:rsidRPr="00D9444D">
        <w:rPr>
          <w:rFonts w:ascii="Calibri Light" w:hAnsi="Calibri Light" w:cs="Calibri Light"/>
          <w:sz w:val="22"/>
          <w:szCs w:val="22"/>
        </w:rPr>
        <w:t xml:space="preserve">Na terenie gminy dominują wiatry z kierunków zachodnich, o maksymalnej prędkości do 15m/sek.. Przeważają wiatry słabe. </w:t>
      </w:r>
      <w:r w:rsidRPr="00D9444D">
        <w:rPr>
          <w:rFonts w:ascii="Calibri Light" w:hAnsi="Calibri Light" w:cs="Times New Roman"/>
          <w:sz w:val="22"/>
          <w:szCs w:val="22"/>
        </w:rPr>
        <w:t xml:space="preserve">Średnie prędkości wiatru (łącznie dla wszystkich kierunków) kształtują się w granicach 3 m/sek. </w:t>
      </w: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Calibri Light"/>
          <w:lang w:eastAsia="en-US"/>
        </w:rPr>
      </w:pPr>
    </w:p>
    <w:p w:rsidR="00314B87" w:rsidRPr="00D9444D" w:rsidRDefault="00314B87" w:rsidP="00314B87">
      <w:pPr>
        <w:pStyle w:val="Nagwek3"/>
        <w:shd w:val="clear" w:color="auto" w:fill="D9D9D9" w:themeFill="background1" w:themeFillShade="D9"/>
        <w:spacing w:line="360" w:lineRule="auto"/>
        <w:rPr>
          <w:rFonts w:ascii="Calibri Light" w:hAnsi="Calibri Light"/>
          <w:b w:val="0"/>
          <w:i/>
          <w:color w:val="auto"/>
          <w:sz w:val="24"/>
          <w:szCs w:val="24"/>
        </w:rPr>
      </w:pPr>
      <w:bookmarkStart w:id="18" w:name="_Toc434576350"/>
      <w:r w:rsidRPr="00D9444D">
        <w:rPr>
          <w:rFonts w:ascii="Calibri Light" w:hAnsi="Calibri Light"/>
          <w:b w:val="0"/>
          <w:i/>
          <w:color w:val="auto"/>
          <w:sz w:val="24"/>
          <w:szCs w:val="24"/>
        </w:rPr>
        <w:t>3.1.5. WODY POWIERZCHNIOWE</w:t>
      </w:r>
      <w:bookmarkEnd w:id="18"/>
    </w:p>
    <w:p w:rsidR="00314B87" w:rsidRPr="00D9444D" w:rsidRDefault="00314B87" w:rsidP="00314B87">
      <w:pPr>
        <w:pStyle w:val="Bezodstpw"/>
        <w:spacing w:line="360" w:lineRule="auto"/>
        <w:rPr>
          <w:rFonts w:ascii="Calibri Light" w:hAnsi="Calibri Light"/>
          <w:color w:val="0D0D0D" w:themeColor="text1" w:themeTint="F2"/>
          <w:sz w:val="24"/>
          <w:szCs w:val="24"/>
        </w:rPr>
      </w:pPr>
    </w:p>
    <w:p w:rsidR="00314B87" w:rsidRPr="00D9444D" w:rsidRDefault="00314B87" w:rsidP="00314B87">
      <w:pPr>
        <w:pStyle w:val="Default"/>
        <w:spacing w:line="360" w:lineRule="auto"/>
        <w:ind w:firstLine="708"/>
        <w:jc w:val="both"/>
        <w:rPr>
          <w:rFonts w:ascii="Calibri Light" w:hAnsi="Calibri Light" w:cs="Times New Roman"/>
          <w:sz w:val="22"/>
          <w:szCs w:val="22"/>
        </w:rPr>
      </w:pPr>
      <w:r w:rsidRPr="00D9444D">
        <w:rPr>
          <w:rFonts w:ascii="Calibri Light" w:hAnsi="Calibri Light"/>
          <w:color w:val="0D0D0D" w:themeColor="text1" w:themeTint="F2"/>
          <w:sz w:val="22"/>
          <w:szCs w:val="22"/>
        </w:rPr>
        <w:t xml:space="preserve">Na sieć wód powierzchniowych składają się liczne rzeki, strumienie i rowy melioracyjne. </w:t>
      </w:r>
      <w:r w:rsidRPr="00D9444D">
        <w:rPr>
          <w:rFonts w:ascii="Calibri Light" w:hAnsi="Calibri Light" w:cs="Times New Roman"/>
          <w:sz w:val="22"/>
          <w:szCs w:val="22"/>
        </w:rPr>
        <w:t xml:space="preserve">Pod względem hydrograficznym teren Gminy Nowe Miasto znajduje się w dorzeczu Sony - lewobrzeżnego dopływu rzeki Wkry. </w:t>
      </w:r>
    </w:p>
    <w:p w:rsidR="00314B87" w:rsidRPr="00D9444D" w:rsidRDefault="00314B87" w:rsidP="00314B87">
      <w:pPr>
        <w:pStyle w:val="Default"/>
        <w:rPr>
          <w:rFonts w:ascii="Calibri Light" w:hAnsi="Calibri Light"/>
        </w:rPr>
      </w:pPr>
    </w:p>
    <w:p w:rsidR="00314B87" w:rsidRPr="00D9444D" w:rsidRDefault="00314B87" w:rsidP="00314B87">
      <w:pPr>
        <w:pStyle w:val="Default"/>
        <w:spacing w:line="360" w:lineRule="auto"/>
        <w:ind w:firstLine="708"/>
        <w:jc w:val="both"/>
        <w:rPr>
          <w:rFonts w:ascii="Calibri Light" w:hAnsi="Calibri Light" w:cs="Times New Roman"/>
          <w:sz w:val="22"/>
          <w:szCs w:val="22"/>
        </w:rPr>
      </w:pPr>
      <w:r w:rsidRPr="00D9444D">
        <w:rPr>
          <w:rFonts w:ascii="Calibri Light" w:hAnsi="Calibri Light"/>
          <w:sz w:val="22"/>
          <w:szCs w:val="22"/>
        </w:rPr>
        <w:t xml:space="preserve">Rzeka Sona, której całkowita </w:t>
      </w:r>
      <w:r w:rsidRPr="00D9444D">
        <w:rPr>
          <w:rFonts w:ascii="Calibri Light" w:eastAsia="MS Gothic" w:hAnsi="Calibri Light" w:cs="Times New Roman"/>
          <w:sz w:val="22"/>
          <w:szCs w:val="22"/>
        </w:rPr>
        <w:t xml:space="preserve">długość równa jest 67,3 km, a powierzchnia zlewni 536,5 km, przepływa przez środkową część gminy z północy na południe. Wraz ze swoimi dopływami odwadnia ona teren całej gminy. </w:t>
      </w:r>
      <w:r w:rsidRPr="00D9444D">
        <w:rPr>
          <w:rFonts w:ascii="Calibri Light" w:hAnsi="Calibri Light" w:cs="Times New Roman"/>
          <w:sz w:val="22"/>
          <w:szCs w:val="22"/>
        </w:rPr>
        <w:t>Posiada zmienną szerokość, w obrębie miejscowości gminnej szerokość doliny wynosi od 200 m w części centralnej, do 500 m w części północnej i 600 m w części południowej.</w:t>
      </w:r>
      <w:r w:rsidRPr="00D9444D">
        <w:rPr>
          <w:rFonts w:ascii="Calibri Light" w:hAnsi="Calibri Light"/>
        </w:rPr>
        <w:t>Sona prawie w całej zlewni posiada słabo rozwiniętą sieć hydrograficzną.</w:t>
      </w:r>
      <w:r w:rsidRPr="00D9444D">
        <w:rPr>
          <w:rFonts w:ascii="Calibri Light" w:hAnsi="Calibri Light" w:cs="Times New Roman"/>
          <w:sz w:val="22"/>
          <w:szCs w:val="22"/>
        </w:rPr>
        <w:t xml:space="preserve">Zakwalifikowana została do rzek o ograniczonych zasobach nie gwarantujących w pełni pokrycia potrzeb wodnych. Przeciwdziałać (lub zmniejszać) deficytowi wód powierzchniowych może retencja. W Nowym Mieście na Sonie znajduje się zbiornik retencyjny o pojemności </w:t>
      </w:r>
      <w:r w:rsidRPr="00D9444D">
        <w:rPr>
          <w:rFonts w:ascii="Calibri Light" w:eastAsia="Calibri" w:hAnsi="Calibri Light"/>
          <w:sz w:val="22"/>
          <w:szCs w:val="22"/>
        </w:rPr>
        <w:t>433,8 tys. m</w:t>
      </w:r>
      <w:r w:rsidRPr="00D9444D">
        <w:rPr>
          <w:rFonts w:ascii="Calibri Light" w:eastAsia="Calibri" w:hAnsi="Calibri Light"/>
          <w:sz w:val="22"/>
          <w:szCs w:val="22"/>
          <w:vertAlign w:val="superscript"/>
        </w:rPr>
        <w:t>3</w:t>
      </w:r>
      <w:r w:rsidRPr="00D9444D">
        <w:rPr>
          <w:rFonts w:ascii="Calibri Light" w:hAnsi="Calibri Light" w:cs="Times New Roman"/>
          <w:sz w:val="22"/>
          <w:szCs w:val="22"/>
        </w:rPr>
        <w:t xml:space="preserve">przeznaczony do podsiąkowego nawadniania ok. 40 ha użytków rolnych oraz dla celów rekreacji. </w:t>
      </w:r>
      <w:r w:rsidRPr="00D9444D">
        <w:rPr>
          <w:rFonts w:ascii="Calibri Light" w:hAnsi="Calibri Light"/>
          <w:sz w:val="22"/>
          <w:szCs w:val="22"/>
        </w:rPr>
        <w:t xml:space="preserve">Na jego zachodnim brzegu znajduje się pole biwakowe i niewielka plaża z kąpieliskiem. Zalew odznacza się bardzo wysoką wymianą wód </w:t>
      </w:r>
      <w:r w:rsidRPr="00D9444D">
        <w:rPr>
          <w:rFonts w:ascii="Calibri Light" w:hAnsi="Calibri Light"/>
          <w:sz w:val="22"/>
          <w:szCs w:val="22"/>
        </w:rPr>
        <w:br/>
        <w:t xml:space="preserve">w roku, jest on więc ekosystemem otwartym i niestabilnym wskutek przepływu wód. </w:t>
      </w:r>
      <w:r w:rsidRPr="00D9444D">
        <w:rPr>
          <w:rFonts w:ascii="Calibri Light" w:hAnsi="Calibri Light" w:cs="Times New Roman"/>
          <w:sz w:val="22"/>
          <w:szCs w:val="22"/>
        </w:rPr>
        <w:t>Poza rekreacyjnym zagospodarowaniem zbiornik wykorzystywany jest również przez wędkarzy.</w:t>
      </w:r>
      <w:r w:rsidRPr="00D9444D">
        <w:rPr>
          <w:rFonts w:ascii="Calibri Light" w:hAnsi="Calibri Light"/>
          <w:sz w:val="22"/>
          <w:szCs w:val="22"/>
        </w:rPr>
        <w:t xml:space="preserve">Zalew użytkowany jest przez Koło Wędkarskie w Nowym Mieście (podlegające pod PZW w Pułtusku). </w:t>
      </w:r>
      <w:r w:rsidRPr="00D9444D">
        <w:rPr>
          <w:rFonts w:ascii="Calibri Light" w:hAnsi="Calibri Light" w:cs="Times New Roman"/>
          <w:sz w:val="22"/>
          <w:szCs w:val="22"/>
        </w:rPr>
        <w:t>Zarybiony węgorzem i karpiem, nie podlega odłowom gospodarczym.</w:t>
      </w:r>
    </w:p>
    <w:p w:rsidR="00314B87" w:rsidRPr="00D9444D" w:rsidRDefault="00314B87" w:rsidP="00314B87">
      <w:pPr>
        <w:pStyle w:val="Default"/>
        <w:spacing w:line="360" w:lineRule="auto"/>
        <w:ind w:firstLine="708"/>
        <w:jc w:val="both"/>
        <w:rPr>
          <w:rFonts w:ascii="Calibri Light" w:hAnsi="Calibri Light"/>
        </w:rPr>
      </w:pPr>
    </w:p>
    <w:p w:rsidR="00314B87" w:rsidRPr="00D9444D" w:rsidRDefault="00314B87" w:rsidP="00314B87">
      <w:pPr>
        <w:pStyle w:val="Bezodstpw"/>
        <w:spacing w:line="360" w:lineRule="auto"/>
        <w:jc w:val="both"/>
        <w:rPr>
          <w:rFonts w:ascii="Calibri Light" w:hAnsi="Calibri Light"/>
        </w:rPr>
      </w:pPr>
      <w:r w:rsidRPr="00D9444D">
        <w:rPr>
          <w:rFonts w:ascii="Calibri Light" w:hAnsi="Calibri Light"/>
        </w:rPr>
        <w:t>Charakterystyka zbiornika przedstawia się następująco:</w:t>
      </w:r>
    </w:p>
    <w:p w:rsidR="00314B87" w:rsidRPr="00D9444D" w:rsidRDefault="00314B87" w:rsidP="00314B87">
      <w:pPr>
        <w:pStyle w:val="Bezodstpw"/>
        <w:numPr>
          <w:ilvl w:val="0"/>
          <w:numId w:val="12"/>
        </w:numPr>
        <w:spacing w:line="360" w:lineRule="auto"/>
        <w:jc w:val="both"/>
        <w:rPr>
          <w:rFonts w:ascii="Calibri Light" w:hAnsi="Calibri Light"/>
        </w:rPr>
      </w:pPr>
      <w:r w:rsidRPr="00D9444D">
        <w:rPr>
          <w:rFonts w:ascii="Calibri Light" w:hAnsi="Calibri Light"/>
        </w:rPr>
        <w:t>powierzchnia Zalewu przy spiętrzeniu roboczym - 11,6 ha,</w:t>
      </w:r>
    </w:p>
    <w:p w:rsidR="00314B87" w:rsidRPr="00D9444D" w:rsidRDefault="00314B87" w:rsidP="00314B87">
      <w:pPr>
        <w:pStyle w:val="Bezodstpw"/>
        <w:numPr>
          <w:ilvl w:val="0"/>
          <w:numId w:val="12"/>
        </w:numPr>
        <w:spacing w:line="360" w:lineRule="auto"/>
        <w:jc w:val="both"/>
        <w:rPr>
          <w:rFonts w:ascii="Calibri Light" w:hAnsi="Calibri Light"/>
        </w:rPr>
      </w:pPr>
      <w:r w:rsidRPr="00D9444D">
        <w:rPr>
          <w:rFonts w:ascii="Calibri Light" w:hAnsi="Calibri Light"/>
        </w:rPr>
        <w:lastRenderedPageBreak/>
        <w:t>maksymalna głębokość  - 2,5 m,</w:t>
      </w:r>
    </w:p>
    <w:p w:rsidR="00314B87" w:rsidRPr="00D9444D" w:rsidRDefault="00314B87" w:rsidP="00314B87">
      <w:pPr>
        <w:pStyle w:val="Bezodstpw"/>
        <w:numPr>
          <w:ilvl w:val="0"/>
          <w:numId w:val="12"/>
        </w:numPr>
        <w:spacing w:line="360" w:lineRule="auto"/>
        <w:jc w:val="both"/>
        <w:rPr>
          <w:rFonts w:ascii="Calibri Light" w:hAnsi="Calibri Light"/>
        </w:rPr>
      </w:pPr>
      <w:r w:rsidRPr="00D9444D">
        <w:rPr>
          <w:rFonts w:ascii="Calibri Light" w:hAnsi="Calibri Light"/>
        </w:rPr>
        <w:t>średnia głębokość - 1,8 m,</w:t>
      </w:r>
    </w:p>
    <w:p w:rsidR="00314B87" w:rsidRPr="00D9444D" w:rsidRDefault="00314B87" w:rsidP="00314B87">
      <w:pPr>
        <w:pStyle w:val="Bezodstpw"/>
        <w:numPr>
          <w:ilvl w:val="0"/>
          <w:numId w:val="12"/>
        </w:numPr>
        <w:spacing w:line="360" w:lineRule="auto"/>
        <w:jc w:val="both"/>
        <w:rPr>
          <w:rFonts w:ascii="Calibri Light" w:hAnsi="Calibri Light"/>
        </w:rPr>
      </w:pPr>
      <w:r w:rsidRPr="00D9444D">
        <w:rPr>
          <w:rFonts w:ascii="Calibri Light" w:hAnsi="Calibri Light"/>
        </w:rPr>
        <w:t>maksymalna długość - 820 m,</w:t>
      </w:r>
    </w:p>
    <w:p w:rsidR="00314B87" w:rsidRPr="00D9444D" w:rsidRDefault="00314B87" w:rsidP="00314B87">
      <w:pPr>
        <w:pStyle w:val="Bezodstpw"/>
        <w:numPr>
          <w:ilvl w:val="0"/>
          <w:numId w:val="12"/>
        </w:numPr>
        <w:spacing w:line="360" w:lineRule="auto"/>
        <w:jc w:val="both"/>
        <w:rPr>
          <w:rFonts w:ascii="Calibri Light" w:hAnsi="Calibri Light"/>
        </w:rPr>
      </w:pPr>
      <w:r w:rsidRPr="00D9444D">
        <w:rPr>
          <w:rFonts w:ascii="Calibri Light" w:hAnsi="Calibri Light"/>
        </w:rPr>
        <w:t>maksymalna szerokość  - 140 m,</w:t>
      </w:r>
    </w:p>
    <w:p w:rsidR="00314B87" w:rsidRPr="00D9444D" w:rsidRDefault="00314B87" w:rsidP="00314B87">
      <w:pPr>
        <w:pStyle w:val="Bezodstpw"/>
        <w:numPr>
          <w:ilvl w:val="0"/>
          <w:numId w:val="12"/>
        </w:numPr>
        <w:spacing w:line="360" w:lineRule="auto"/>
        <w:jc w:val="both"/>
        <w:rPr>
          <w:rFonts w:ascii="Calibri Light" w:hAnsi="Calibri Light"/>
        </w:rPr>
      </w:pPr>
      <w:r w:rsidRPr="00D9444D">
        <w:rPr>
          <w:rFonts w:ascii="Calibri Light" w:hAnsi="Calibri Light"/>
        </w:rPr>
        <w:t>długość linii brzegowej - 2 070 m.</w:t>
      </w:r>
    </w:p>
    <w:p w:rsidR="00314B87" w:rsidRPr="00D9444D" w:rsidRDefault="00314B87" w:rsidP="00314B87">
      <w:pPr>
        <w:pStyle w:val="Bezodstpw"/>
        <w:spacing w:line="360" w:lineRule="auto"/>
        <w:ind w:left="720"/>
        <w:jc w:val="both"/>
        <w:rPr>
          <w:rFonts w:ascii="Calibri Light" w:hAnsi="Calibri Light"/>
        </w:rPr>
      </w:pPr>
    </w:p>
    <w:p w:rsidR="00314B87" w:rsidRPr="00D9444D" w:rsidRDefault="00314B87" w:rsidP="00314B87">
      <w:pPr>
        <w:spacing w:line="360" w:lineRule="auto"/>
        <w:ind w:firstLine="360"/>
        <w:jc w:val="both"/>
        <w:rPr>
          <w:rFonts w:ascii="Calibri Light" w:hAnsi="Calibri Light"/>
        </w:rPr>
      </w:pPr>
      <w:r w:rsidRPr="00D9444D">
        <w:rPr>
          <w:rFonts w:ascii="Calibri Light" w:hAnsi="Calibri Light"/>
        </w:rPr>
        <w:t>Sona w górnym i środkowym odcinku (do Nowego Miasta) prowadzi wody o charakterze pozaklasowym. Poniżej zbiornika w Nowym Mieście stan czystości rzeki poprawia się. Wszystkie parametry fizyko-chemiczne i stan biologiczny osiągają przynajmniej III klasę czystości. Obserwowany jest natomiast wzrost chlorofilu „a” do wartości pozaklasowych, co spowodowane jest zeutrofizowaniem wód zalewu Nowe Miasto, kumulującego wnoszone przez rzekę zanieczyszczenia biogenne i organiczne.</w:t>
      </w:r>
    </w:p>
    <w:p w:rsidR="00314B87" w:rsidRPr="00D9444D" w:rsidRDefault="00314B87" w:rsidP="00314B87">
      <w:pPr>
        <w:autoSpaceDE w:val="0"/>
        <w:autoSpaceDN w:val="0"/>
        <w:adjustRightInd w:val="0"/>
        <w:spacing w:after="0" w:line="360" w:lineRule="auto"/>
        <w:jc w:val="both"/>
        <w:rPr>
          <w:rFonts w:ascii="Calibri Light" w:hAnsi="Calibri Light" w:cs="Calibri Light"/>
          <w:color w:val="000000"/>
        </w:rPr>
      </w:pPr>
    </w:p>
    <w:p w:rsidR="00314B87" w:rsidRPr="00D9444D" w:rsidRDefault="00314B87" w:rsidP="00314B87">
      <w:pPr>
        <w:pStyle w:val="Nagwek3"/>
        <w:shd w:val="clear" w:color="auto" w:fill="D9D9D9" w:themeFill="background1" w:themeFillShade="D9"/>
        <w:spacing w:line="360" w:lineRule="auto"/>
        <w:rPr>
          <w:rFonts w:ascii="Calibri Light" w:hAnsi="Calibri Light"/>
          <w:b w:val="0"/>
          <w:i/>
          <w:color w:val="auto"/>
          <w:sz w:val="24"/>
          <w:szCs w:val="24"/>
        </w:rPr>
      </w:pPr>
      <w:bookmarkStart w:id="19" w:name="_Toc434576351"/>
      <w:r w:rsidRPr="00D9444D">
        <w:rPr>
          <w:rFonts w:ascii="Calibri Light" w:hAnsi="Calibri Light"/>
          <w:b w:val="0"/>
          <w:i/>
          <w:color w:val="auto"/>
          <w:sz w:val="24"/>
          <w:szCs w:val="24"/>
        </w:rPr>
        <w:t>3.1.6. BUDOWA GEOLOGICZNA I WARUNKI HYDROGEOLOGICZNE</w:t>
      </w:r>
      <w:bookmarkEnd w:id="19"/>
    </w:p>
    <w:p w:rsidR="00314B87" w:rsidRPr="00D9444D" w:rsidRDefault="00314B87" w:rsidP="00314B87">
      <w:pPr>
        <w:autoSpaceDE w:val="0"/>
        <w:autoSpaceDN w:val="0"/>
        <w:adjustRightInd w:val="0"/>
        <w:spacing w:after="0" w:line="240" w:lineRule="auto"/>
        <w:rPr>
          <w:rFonts w:ascii="Calibri Light" w:eastAsiaTheme="minorHAnsi" w:hAnsi="Calibri Light" w:cs="Times New Roman"/>
          <w:color w:val="000000"/>
          <w:sz w:val="24"/>
          <w:szCs w:val="24"/>
          <w:lang w:eastAsia="en-US"/>
        </w:rPr>
      </w:pPr>
    </w:p>
    <w:p w:rsidR="00314B87" w:rsidRPr="00D9444D" w:rsidRDefault="00314B87" w:rsidP="00314B87">
      <w:pPr>
        <w:pStyle w:val="Tekstpodstawowywcity"/>
        <w:spacing w:after="0" w:line="360" w:lineRule="auto"/>
        <w:ind w:left="0" w:firstLine="567"/>
        <w:rPr>
          <w:rFonts w:ascii="Calibri Light" w:hAnsi="Calibri Light"/>
          <w:sz w:val="22"/>
          <w:szCs w:val="22"/>
        </w:rPr>
      </w:pPr>
      <w:r w:rsidRPr="00D9444D">
        <w:rPr>
          <w:rFonts w:ascii="Calibri Light" w:hAnsi="Calibri Light"/>
          <w:sz w:val="22"/>
          <w:szCs w:val="22"/>
        </w:rPr>
        <w:t xml:space="preserve">Budowa geologiczna terenu Gminy Nowe Miasto charakteryzuje się dużą zmiennością warunkowaną charakterem sedymentacji i działalnością glacitektoniczną. </w:t>
      </w:r>
      <w:r w:rsidRPr="00D9444D">
        <w:rPr>
          <w:rFonts w:ascii="Calibri Light" w:eastAsiaTheme="minorHAnsi" w:hAnsi="Calibri Light"/>
          <w:color w:val="000000"/>
          <w:sz w:val="22"/>
          <w:szCs w:val="22"/>
          <w:lang w:eastAsia="en-US"/>
        </w:rPr>
        <w:t xml:space="preserve">Obszar gminy pokryty jest głównie utworami polodowcowymi zlodowacenia środkowopolskiego. Na powierzchni dominują piaski akumulacji rzecznolodowcowej (o miąższości kilku metrów) oraz gliny morenowe (o miąższości kilkunastu metrów). </w:t>
      </w:r>
    </w:p>
    <w:p w:rsidR="00314B87" w:rsidRPr="00D9444D" w:rsidRDefault="00314B87" w:rsidP="00314B87">
      <w:pPr>
        <w:autoSpaceDE w:val="0"/>
        <w:autoSpaceDN w:val="0"/>
        <w:adjustRightInd w:val="0"/>
        <w:spacing w:after="0" w:line="360" w:lineRule="auto"/>
        <w:ind w:firstLine="567"/>
        <w:jc w:val="both"/>
        <w:rPr>
          <w:rFonts w:ascii="Calibri Light" w:eastAsiaTheme="minorHAnsi" w:hAnsi="Calibri Light" w:cs="Times New Roman"/>
          <w:color w:val="000000"/>
          <w:lang w:eastAsia="en-US"/>
        </w:rPr>
      </w:pPr>
      <w:r w:rsidRPr="00D9444D">
        <w:rPr>
          <w:rFonts w:ascii="Calibri Light" w:eastAsiaTheme="minorHAnsi" w:hAnsi="Calibri Light" w:cs="Times New Roman"/>
          <w:color w:val="000000"/>
          <w:lang w:eastAsia="en-US"/>
        </w:rPr>
        <w:t xml:space="preserve">Lokalnie występują utwory zastoiskowe (iły i mułki o miąższości kilku metrów) oraz utwory morenowe (gliny, piaski i żwiry). W dolinach rzecznych występują zarówno piaski rzeczne jak i utwory organiczne, głównie namuły, lokalnie piaski próchniczne spotykane w przegłębieniach dna dolin </w:t>
      </w:r>
      <w:r w:rsidRPr="00D9444D">
        <w:rPr>
          <w:rFonts w:ascii="Calibri Light" w:eastAsiaTheme="minorHAnsi" w:hAnsi="Calibri Light" w:cs="Times New Roman"/>
          <w:color w:val="000000"/>
          <w:lang w:eastAsia="en-US"/>
        </w:rPr>
        <w:br/>
        <w:t xml:space="preserve">i starorzeczach, o zmiennej miąższości(od  0,5 m do powyżej 4 m). W utworach rzecznych - głównie piaskach utrzymuje się zwierciadło wód gruntowych na ogół o lustrze swobodnym, na głębokości uzależnionej od wysokości terenu nad lustro wody rzeki tj. od 0,5 m do 2 m p.p.t. </w:t>
      </w:r>
    </w:p>
    <w:p w:rsidR="00314B87" w:rsidRPr="00D9444D" w:rsidRDefault="00314B87" w:rsidP="00314B87">
      <w:pPr>
        <w:pStyle w:val="Bezodstpw"/>
        <w:spacing w:line="360" w:lineRule="auto"/>
        <w:jc w:val="both"/>
        <w:rPr>
          <w:rFonts w:ascii="Calibri Light" w:eastAsiaTheme="minorHAnsi" w:hAnsi="Calibri Light" w:cs="Times New Roman"/>
          <w:color w:val="000000"/>
          <w:sz w:val="24"/>
          <w:szCs w:val="24"/>
          <w:lang w:eastAsia="en-US"/>
        </w:rPr>
      </w:pPr>
    </w:p>
    <w:p w:rsidR="00314B87" w:rsidRPr="00D9444D" w:rsidRDefault="00314B87" w:rsidP="00314B87">
      <w:pPr>
        <w:pStyle w:val="Bezodstpw"/>
        <w:spacing w:line="360" w:lineRule="auto"/>
        <w:jc w:val="both"/>
        <w:rPr>
          <w:rFonts w:ascii="Calibri Light" w:hAnsi="Calibri Light" w:cs="Arial"/>
        </w:rPr>
      </w:pPr>
      <w:r w:rsidRPr="00D9444D">
        <w:rPr>
          <w:rFonts w:ascii="Calibri Light" w:hAnsi="Calibri Light" w:cs="Arial"/>
        </w:rPr>
        <w:t>Utwory czwartorzędowe o miąższości 60-90 m zalegają na utworach trzeciorzędowych:</w:t>
      </w:r>
    </w:p>
    <w:p w:rsidR="00314B87" w:rsidRPr="00D9444D" w:rsidRDefault="00314B87" w:rsidP="00314B87">
      <w:pPr>
        <w:pStyle w:val="Akapitzlist"/>
        <w:numPr>
          <w:ilvl w:val="0"/>
          <w:numId w:val="11"/>
        </w:numPr>
        <w:autoSpaceDE w:val="0"/>
        <w:autoSpaceDN w:val="0"/>
        <w:adjustRightInd w:val="0"/>
        <w:spacing w:after="0" w:line="360" w:lineRule="auto"/>
        <w:ind w:left="426"/>
        <w:jc w:val="both"/>
        <w:rPr>
          <w:rFonts w:ascii="Calibri Light" w:eastAsiaTheme="minorHAnsi" w:hAnsi="Calibri Light" w:cs="Times New Roman"/>
          <w:color w:val="000000"/>
          <w:lang w:eastAsia="en-US"/>
        </w:rPr>
      </w:pPr>
      <w:r w:rsidRPr="00D9444D">
        <w:rPr>
          <w:rFonts w:ascii="Calibri Light" w:eastAsiaTheme="minorHAnsi" w:hAnsi="Calibri Light" w:cs="Times New Roman"/>
          <w:i/>
          <w:iCs/>
          <w:color w:val="000000"/>
          <w:lang w:eastAsia="en-US"/>
        </w:rPr>
        <w:t>pliocenu -</w:t>
      </w:r>
      <w:r w:rsidRPr="00D9444D">
        <w:rPr>
          <w:rFonts w:ascii="Calibri Light" w:eastAsiaTheme="minorHAnsi" w:hAnsi="Calibri Light" w:cs="Times New Roman"/>
          <w:color w:val="000000"/>
          <w:lang w:eastAsia="en-US"/>
        </w:rPr>
        <w:t xml:space="preserve">o miąższości dochodzącej do 100 m - ze względu na zaburzenia glacitektoniczne strop tych utworów może być wymieszany z leżącymi wyżej osadami czwartorzędowymi. W profilu pliocenu występują przede wszystkim iły jeziorne, </w:t>
      </w:r>
    </w:p>
    <w:p w:rsidR="00314B87" w:rsidRPr="00D9444D" w:rsidRDefault="00314B87" w:rsidP="00314B87">
      <w:pPr>
        <w:pStyle w:val="Akapitzlist"/>
        <w:numPr>
          <w:ilvl w:val="0"/>
          <w:numId w:val="11"/>
        </w:numPr>
        <w:autoSpaceDE w:val="0"/>
        <w:autoSpaceDN w:val="0"/>
        <w:adjustRightInd w:val="0"/>
        <w:spacing w:after="0" w:line="360" w:lineRule="auto"/>
        <w:ind w:left="426"/>
        <w:jc w:val="both"/>
        <w:rPr>
          <w:rFonts w:ascii="Calibri Light" w:eastAsiaTheme="minorHAnsi" w:hAnsi="Calibri Light" w:cs="Times New Roman"/>
          <w:color w:val="000000"/>
          <w:lang w:eastAsia="en-US"/>
        </w:rPr>
      </w:pPr>
      <w:r w:rsidRPr="00D9444D">
        <w:rPr>
          <w:rFonts w:ascii="Calibri Light" w:eastAsiaTheme="minorHAnsi" w:hAnsi="Calibri Light" w:cs="Times New Roman"/>
          <w:i/>
          <w:iCs/>
          <w:color w:val="000000"/>
          <w:lang w:eastAsia="en-US"/>
        </w:rPr>
        <w:t>miocenu</w:t>
      </w:r>
      <w:r w:rsidRPr="00D9444D">
        <w:rPr>
          <w:rFonts w:ascii="Calibri Light" w:eastAsiaTheme="minorHAnsi" w:hAnsi="Calibri Light" w:cs="Times New Roman"/>
          <w:color w:val="000000"/>
          <w:lang w:eastAsia="en-US"/>
        </w:rPr>
        <w:t xml:space="preserve">- piaski lądowe z wkładkami węgla brunatnego o miąższości 40 m, </w:t>
      </w:r>
    </w:p>
    <w:p w:rsidR="00314B87" w:rsidRPr="00D9444D" w:rsidRDefault="00314B87" w:rsidP="00314B87">
      <w:pPr>
        <w:pStyle w:val="Akapitzlist"/>
        <w:numPr>
          <w:ilvl w:val="0"/>
          <w:numId w:val="11"/>
        </w:numPr>
        <w:autoSpaceDE w:val="0"/>
        <w:autoSpaceDN w:val="0"/>
        <w:adjustRightInd w:val="0"/>
        <w:spacing w:after="0" w:line="360" w:lineRule="auto"/>
        <w:ind w:left="426"/>
        <w:jc w:val="both"/>
        <w:rPr>
          <w:rFonts w:ascii="Calibri Light" w:eastAsiaTheme="minorHAnsi" w:hAnsi="Calibri Light" w:cs="Times New Roman"/>
          <w:color w:val="000000"/>
          <w:lang w:eastAsia="en-US"/>
        </w:rPr>
      </w:pPr>
      <w:r w:rsidRPr="00D9444D">
        <w:rPr>
          <w:rFonts w:ascii="Calibri Light" w:eastAsiaTheme="minorHAnsi" w:hAnsi="Calibri Light" w:cs="Times New Roman"/>
          <w:i/>
          <w:iCs/>
          <w:color w:val="000000"/>
          <w:lang w:eastAsia="en-US"/>
        </w:rPr>
        <w:t xml:space="preserve">oligocenu </w:t>
      </w:r>
      <w:r w:rsidRPr="00D9444D">
        <w:rPr>
          <w:rFonts w:ascii="Calibri Light" w:eastAsiaTheme="minorHAnsi" w:hAnsi="Calibri Light" w:cs="Times New Roman"/>
          <w:color w:val="000000"/>
          <w:lang w:eastAsia="en-US"/>
        </w:rPr>
        <w:t xml:space="preserve">- piaski morskie o miąższości 30-35 m. </w:t>
      </w:r>
    </w:p>
    <w:p w:rsidR="00314B87" w:rsidRPr="00D9444D" w:rsidRDefault="00314B87" w:rsidP="00314B87">
      <w:pPr>
        <w:pStyle w:val="Default"/>
        <w:spacing w:line="360" w:lineRule="auto"/>
        <w:ind w:firstLine="709"/>
        <w:jc w:val="both"/>
        <w:rPr>
          <w:rFonts w:ascii="Calibri Light" w:hAnsi="Calibri Light" w:cs="Times New Roman"/>
          <w:sz w:val="22"/>
          <w:szCs w:val="22"/>
        </w:rPr>
      </w:pPr>
      <w:r w:rsidRPr="00D9444D">
        <w:rPr>
          <w:rFonts w:ascii="Calibri Light" w:hAnsi="Calibri Light" w:cs="Arial"/>
          <w:sz w:val="22"/>
          <w:szCs w:val="22"/>
        </w:rPr>
        <w:lastRenderedPageBreak/>
        <w:t xml:space="preserve">Strop niżej położonych utworów mezozoicznych (kredy, jury i triasu) znajduje się na głębokości ok. 250 m, a ich spąg 2700-2800 m. </w:t>
      </w:r>
      <w:r w:rsidRPr="00D9444D">
        <w:rPr>
          <w:rFonts w:ascii="Calibri Light" w:hAnsi="Calibri Light" w:cs="Times New Roman"/>
          <w:sz w:val="22"/>
          <w:szCs w:val="22"/>
        </w:rPr>
        <w:t xml:space="preserve">Warstwy te zapadają głównie w kierunku południowo-zachodnim, pod kątem kilku stopni. </w:t>
      </w:r>
    </w:p>
    <w:p w:rsidR="00314B87" w:rsidRPr="00D9444D" w:rsidRDefault="00314B87" w:rsidP="00314B87">
      <w:pPr>
        <w:pStyle w:val="Bezodstpw"/>
        <w:spacing w:line="360" w:lineRule="auto"/>
        <w:ind w:firstLine="708"/>
        <w:jc w:val="both"/>
        <w:rPr>
          <w:rFonts w:ascii="Calibri Light" w:hAnsi="Calibri Light"/>
        </w:rPr>
      </w:pPr>
    </w:p>
    <w:p w:rsidR="00314B87" w:rsidRPr="00D9444D" w:rsidRDefault="00314B87" w:rsidP="00314B87">
      <w:pPr>
        <w:pStyle w:val="Bezodstpw"/>
        <w:spacing w:line="360" w:lineRule="auto"/>
        <w:ind w:firstLine="708"/>
        <w:jc w:val="both"/>
        <w:rPr>
          <w:rFonts w:ascii="Calibri Light" w:hAnsi="Calibri Light"/>
        </w:rPr>
      </w:pPr>
      <w:r w:rsidRPr="00D9444D">
        <w:rPr>
          <w:rFonts w:ascii="Calibri Light" w:hAnsi="Calibri Light"/>
        </w:rPr>
        <w:t xml:space="preserve">Przeważnie wody podziemne tworzą zbiorniki posiadające różną wartość gospodarczą. Te </w:t>
      </w:r>
      <w:r w:rsidRPr="00D9444D">
        <w:rPr>
          <w:rFonts w:ascii="Calibri Light" w:hAnsi="Calibri Light"/>
        </w:rPr>
        <w:br/>
        <w:t>z nich, które są najbardziej zasobne, tworzące się w skałach o znacznej przepuszczalności oraz o dużym i dostatecznym stopniu zasilania wodami infiltracyjnymi, wyodrębniono jako główne zbiorniki wód podziemnych - GZWP.</w:t>
      </w:r>
    </w:p>
    <w:p w:rsidR="00314B87" w:rsidRPr="00D9444D" w:rsidRDefault="00314B87" w:rsidP="00314B87">
      <w:pPr>
        <w:autoSpaceDE w:val="0"/>
        <w:autoSpaceDN w:val="0"/>
        <w:adjustRightInd w:val="0"/>
        <w:spacing w:after="0" w:line="360" w:lineRule="auto"/>
        <w:ind w:firstLine="708"/>
        <w:jc w:val="both"/>
        <w:rPr>
          <w:rFonts w:ascii="Calibri Light" w:hAnsi="Calibri Light"/>
        </w:rPr>
      </w:pPr>
      <w:r w:rsidRPr="00D9444D">
        <w:rPr>
          <w:rFonts w:ascii="Calibri Light" w:hAnsi="Calibri Light"/>
        </w:rPr>
        <w:t>Zachodnia część Gminy Nowe Miasto(poza fragmentem w rejonie Gucina) leży w granicach Głównego Zbiornika Wód Podziemnych nr 214Działdowo.</w:t>
      </w: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Times New Roman"/>
          <w:color w:val="000000"/>
          <w:sz w:val="21"/>
          <w:szCs w:val="21"/>
          <w:lang w:eastAsia="en-US"/>
        </w:rPr>
      </w:pPr>
      <w:r w:rsidRPr="00D9444D">
        <w:rPr>
          <w:rFonts w:ascii="Calibri Light" w:eastAsiaTheme="minorHAnsi" w:hAnsi="Calibri Light" w:cs="Calibri Light"/>
          <w:lang w:eastAsia="en-US"/>
        </w:rPr>
        <w:t xml:space="preserve">Wody podziemne rozpoznane zostały w utworach trzeciorzędowych i czwartorzędowych, </w:t>
      </w:r>
      <w:r w:rsidRPr="00D9444D">
        <w:rPr>
          <w:rFonts w:ascii="Calibri Light" w:eastAsiaTheme="minorHAnsi" w:hAnsi="Calibri Light" w:cs="Calibri Light"/>
          <w:lang w:eastAsia="en-US"/>
        </w:rPr>
        <w:br/>
        <w:t xml:space="preserve">w których przeważnie występują dwa poziomy wodonośne. </w:t>
      </w:r>
      <w:r w:rsidRPr="00D9444D">
        <w:rPr>
          <w:rFonts w:ascii="Calibri Light" w:eastAsiaTheme="minorHAnsi" w:hAnsi="Calibri Light" w:cs="Times New Roman"/>
          <w:color w:val="000000"/>
          <w:sz w:val="21"/>
          <w:szCs w:val="21"/>
          <w:lang w:eastAsia="en-US"/>
        </w:rPr>
        <w:t xml:space="preserve">Główne znaczenie dla zaopatrzenia w wodę mają czwartorzędowe poziomy wodonośne. </w:t>
      </w: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Calibri Light"/>
          <w:lang w:eastAsia="en-US"/>
        </w:rPr>
      </w:pPr>
      <w:r w:rsidRPr="00D9444D">
        <w:rPr>
          <w:rFonts w:ascii="Calibri Light" w:eastAsiaTheme="minorHAnsi" w:hAnsi="Calibri Light" w:cs="Times New Roman"/>
          <w:color w:val="000000"/>
          <w:sz w:val="21"/>
          <w:szCs w:val="21"/>
          <w:lang w:eastAsia="en-US"/>
        </w:rPr>
        <w:t>Na analizowanym terenie w większości występują korzystne warunki zaopatrzenia w wodę tj. możliwe do uzyskania wydajności z pojedynczego otworu wynoszą 40 - 100 m</w:t>
      </w:r>
      <w:r w:rsidRPr="00D9444D">
        <w:rPr>
          <w:rFonts w:ascii="Calibri Light" w:eastAsiaTheme="minorHAnsi" w:hAnsi="Calibri Light" w:cs="Times New Roman"/>
          <w:color w:val="000000"/>
          <w:sz w:val="21"/>
          <w:szCs w:val="21"/>
          <w:vertAlign w:val="superscript"/>
          <w:lang w:eastAsia="en-US"/>
        </w:rPr>
        <w:t>3</w:t>
      </w:r>
      <w:r w:rsidRPr="00D9444D">
        <w:rPr>
          <w:rFonts w:ascii="Calibri Light" w:eastAsiaTheme="minorHAnsi" w:hAnsi="Calibri Light" w:cs="Times New Roman"/>
          <w:color w:val="000000"/>
          <w:sz w:val="21"/>
          <w:szCs w:val="21"/>
          <w:lang w:eastAsia="en-US"/>
        </w:rPr>
        <w:t>/h., a nawet powyżej 100 m</w:t>
      </w:r>
      <w:r w:rsidRPr="00D9444D">
        <w:rPr>
          <w:rFonts w:ascii="Calibri Light" w:eastAsiaTheme="minorHAnsi" w:hAnsi="Calibri Light" w:cs="Times New Roman"/>
          <w:color w:val="000000"/>
          <w:sz w:val="21"/>
          <w:szCs w:val="21"/>
          <w:vertAlign w:val="superscript"/>
          <w:lang w:eastAsia="en-US"/>
        </w:rPr>
        <w:t>3</w:t>
      </w:r>
      <w:r w:rsidRPr="00D9444D">
        <w:rPr>
          <w:rFonts w:ascii="Calibri Light" w:eastAsiaTheme="minorHAnsi" w:hAnsi="Calibri Light" w:cs="Times New Roman"/>
          <w:color w:val="000000"/>
          <w:sz w:val="21"/>
          <w:szCs w:val="21"/>
          <w:lang w:eastAsia="en-US"/>
        </w:rPr>
        <w:t>/h. Najkorzystniejsze warunki występują w północno-zachodniej części gminy (rejon Kadłubówka - Przepitki – Zasonie), gdzie największe możliwe do uzyskania wydajności z pojedynczego otworu mogą przekroczyć nawet 100 m</w:t>
      </w:r>
      <w:r w:rsidRPr="00D9444D">
        <w:rPr>
          <w:rFonts w:ascii="Calibri Light" w:eastAsiaTheme="minorHAnsi" w:hAnsi="Calibri Light" w:cs="Times New Roman"/>
          <w:color w:val="000000"/>
          <w:vertAlign w:val="superscript"/>
          <w:lang w:eastAsia="en-US"/>
        </w:rPr>
        <w:t>3</w:t>
      </w:r>
      <w:r w:rsidRPr="00D9444D">
        <w:rPr>
          <w:rFonts w:ascii="Calibri Light" w:eastAsiaTheme="minorHAnsi" w:hAnsi="Calibri Light" w:cs="Times New Roman"/>
          <w:color w:val="000000"/>
          <w:sz w:val="21"/>
          <w:szCs w:val="21"/>
          <w:lang w:eastAsia="en-US"/>
        </w:rPr>
        <w:t>/h.</w:t>
      </w: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Calibri Light"/>
          <w:lang w:eastAsia="en-US"/>
        </w:rPr>
      </w:pPr>
      <w:r w:rsidRPr="00D9444D">
        <w:rPr>
          <w:rFonts w:ascii="Calibri Light" w:eastAsiaTheme="minorHAnsi" w:hAnsi="Calibri Light" w:cs="Times New Roman"/>
          <w:color w:val="000000"/>
          <w:lang w:eastAsia="en-US"/>
        </w:rPr>
        <w:t xml:space="preserve">Drugi obszar o korzystnych warunkach hydrogeologicznych zlokalizowany jest równolegle do aktualnej doliny Wkry lecz bardziej w kierunku wschodnim, w południowo-zachodniej części gminy na linii Grabie - Aleksandria - Popielżyn Dolny – Nowosiółki. Utwory piaszczysto - żwirowe osiągają tu największą miąższość (70-80m). </w:t>
      </w: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Times New Roman"/>
          <w:color w:val="000000"/>
          <w:lang w:eastAsia="en-US"/>
        </w:rPr>
      </w:pPr>
      <w:r w:rsidRPr="00D9444D">
        <w:rPr>
          <w:rFonts w:ascii="Calibri Light" w:eastAsiaTheme="minorHAnsi" w:hAnsi="Calibri Light" w:cs="Times New Roman"/>
          <w:color w:val="000000"/>
          <w:lang w:eastAsia="en-US"/>
        </w:rPr>
        <w:t xml:space="preserve">Natomiast niekorzystne warunki zaopatrzenia w wodę występują w środkowej </w:t>
      </w:r>
      <w:r w:rsidRPr="00D9444D">
        <w:rPr>
          <w:rFonts w:ascii="Calibri Light" w:eastAsiaTheme="minorHAnsi" w:hAnsi="Calibri Light" w:cs="Times New Roman"/>
          <w:color w:val="000000"/>
          <w:lang w:eastAsia="en-US"/>
        </w:rPr>
        <w:br/>
        <w:t>i fragmentarycznie wschodniej części gminy. W rejonie tym panuje deficyt wód podziemnych, co potwierdzają potencjalne wydajności pojedynczych studni poniżej 2 m</w:t>
      </w:r>
      <w:r w:rsidRPr="00D9444D">
        <w:rPr>
          <w:rFonts w:ascii="Calibri Light" w:eastAsiaTheme="minorHAnsi" w:hAnsi="Calibri Light" w:cs="Times New Roman"/>
          <w:color w:val="000000"/>
          <w:vertAlign w:val="superscript"/>
          <w:lang w:eastAsia="en-US"/>
        </w:rPr>
        <w:t>3</w:t>
      </w:r>
      <w:r w:rsidRPr="00D9444D">
        <w:rPr>
          <w:rFonts w:ascii="Calibri Light" w:eastAsiaTheme="minorHAnsi" w:hAnsi="Calibri Light" w:cs="Times New Roman"/>
          <w:color w:val="000000"/>
          <w:lang w:eastAsia="en-US"/>
        </w:rPr>
        <w:t xml:space="preserve">/h. </w:t>
      </w:r>
    </w:p>
    <w:p w:rsidR="00314B87" w:rsidRPr="00D9444D" w:rsidRDefault="00314B87" w:rsidP="00314B87">
      <w:pPr>
        <w:autoSpaceDE w:val="0"/>
        <w:autoSpaceDN w:val="0"/>
        <w:adjustRightInd w:val="0"/>
        <w:spacing w:after="0" w:line="360" w:lineRule="auto"/>
        <w:ind w:firstLine="708"/>
        <w:jc w:val="both"/>
        <w:rPr>
          <w:rFonts w:ascii="Calibri Light" w:hAnsi="Calibri Light"/>
        </w:rPr>
      </w:pPr>
    </w:p>
    <w:p w:rsidR="00314B87" w:rsidRPr="00D9444D" w:rsidRDefault="00314B87" w:rsidP="00314B87">
      <w:pPr>
        <w:pStyle w:val="Nagwek3"/>
        <w:shd w:val="clear" w:color="auto" w:fill="D9D9D9" w:themeFill="background1" w:themeFillShade="D9"/>
        <w:spacing w:line="360" w:lineRule="auto"/>
        <w:rPr>
          <w:rFonts w:ascii="Calibri Light" w:hAnsi="Calibri Light"/>
          <w:b w:val="0"/>
          <w:i/>
          <w:color w:val="auto"/>
          <w:sz w:val="24"/>
          <w:szCs w:val="24"/>
        </w:rPr>
      </w:pPr>
      <w:bookmarkStart w:id="20" w:name="_Toc434576352"/>
      <w:r w:rsidRPr="00D9444D">
        <w:rPr>
          <w:rFonts w:ascii="Calibri Light" w:hAnsi="Calibri Light"/>
          <w:b w:val="0"/>
          <w:i/>
          <w:color w:val="auto"/>
          <w:sz w:val="24"/>
          <w:szCs w:val="24"/>
        </w:rPr>
        <w:t>3.1.7. ŚRODOWISKO PRZYRODNICZE</w:t>
      </w:r>
      <w:bookmarkEnd w:id="20"/>
    </w:p>
    <w:p w:rsidR="00314B87" w:rsidRPr="00D9444D" w:rsidRDefault="00314B87" w:rsidP="00314B87">
      <w:pPr>
        <w:autoSpaceDE w:val="0"/>
        <w:autoSpaceDN w:val="0"/>
        <w:adjustRightInd w:val="0"/>
        <w:spacing w:after="0" w:line="360" w:lineRule="auto"/>
        <w:jc w:val="both"/>
        <w:rPr>
          <w:rFonts w:ascii="Calibri Light" w:eastAsiaTheme="minorHAnsi" w:hAnsi="Calibri Light" w:cs="Calibri Light"/>
          <w:lang w:eastAsia="en-US"/>
        </w:rPr>
      </w:pPr>
    </w:p>
    <w:p w:rsidR="00314B87" w:rsidRPr="00D9444D" w:rsidRDefault="00314B87" w:rsidP="00314B87">
      <w:pPr>
        <w:shd w:val="clear" w:color="auto" w:fill="F2F2F2" w:themeFill="background1" w:themeFillShade="F2"/>
        <w:autoSpaceDE w:val="0"/>
        <w:autoSpaceDN w:val="0"/>
        <w:adjustRightInd w:val="0"/>
        <w:spacing w:after="0" w:line="360" w:lineRule="auto"/>
        <w:rPr>
          <w:rFonts w:ascii="Calibri Light" w:hAnsi="Calibri Light" w:cs="Calibri Light"/>
          <w:i/>
        </w:rPr>
      </w:pPr>
      <w:r w:rsidRPr="00D9444D">
        <w:rPr>
          <w:rFonts w:ascii="Calibri Light" w:hAnsi="Calibri Light" w:cs="Calibri Light"/>
          <w:i/>
        </w:rPr>
        <w:t>Obszar „Zielonych Płuc Polski”</w:t>
      </w:r>
    </w:p>
    <w:p w:rsidR="00314B87" w:rsidRPr="00D9444D" w:rsidRDefault="00314B87" w:rsidP="00314B87">
      <w:pPr>
        <w:autoSpaceDE w:val="0"/>
        <w:autoSpaceDN w:val="0"/>
        <w:adjustRightInd w:val="0"/>
        <w:spacing w:after="0" w:line="360" w:lineRule="auto"/>
        <w:jc w:val="both"/>
        <w:rPr>
          <w:rFonts w:ascii="Calibri Light" w:hAnsi="Calibri Light" w:cs="Calibri Light"/>
          <w:color w:val="0D0D0D" w:themeColor="text1" w:themeTint="F2"/>
        </w:rPr>
      </w:pPr>
    </w:p>
    <w:p w:rsidR="00314B87" w:rsidRPr="00D9444D" w:rsidRDefault="00314B87" w:rsidP="00314B87">
      <w:pPr>
        <w:autoSpaceDE w:val="0"/>
        <w:autoSpaceDN w:val="0"/>
        <w:adjustRightInd w:val="0"/>
        <w:spacing w:after="0" w:line="360" w:lineRule="auto"/>
        <w:ind w:firstLine="708"/>
        <w:jc w:val="both"/>
        <w:rPr>
          <w:rFonts w:ascii="Calibri Light" w:hAnsi="Calibri Light" w:cs="Arial"/>
          <w:color w:val="0D0D0D" w:themeColor="text1" w:themeTint="F2"/>
          <w:shd w:val="clear" w:color="auto" w:fill="FFFFFF"/>
        </w:rPr>
      </w:pPr>
      <w:r w:rsidRPr="00D9444D">
        <w:rPr>
          <w:rFonts w:ascii="Calibri Light" w:hAnsi="Calibri Light" w:cs="Calibri Light"/>
          <w:color w:val="0D0D0D" w:themeColor="text1" w:themeTint="F2"/>
        </w:rPr>
        <w:t xml:space="preserve">Północno-wschodnia część Polski należy do jednego z ostatnich w Europie obszarów </w:t>
      </w:r>
      <w:r w:rsidRPr="00D9444D">
        <w:rPr>
          <w:rFonts w:ascii="Calibri Light" w:hAnsi="Calibri Light" w:cs="Calibri Light"/>
          <w:color w:val="0D0D0D" w:themeColor="text1" w:themeTint="F2"/>
        </w:rPr>
        <w:br/>
        <w:t xml:space="preserve">o unikatowych przyrodniczo terenach i walorach krajoznawczych. Idea Zielonych Płuc Polski narodziła się już w 1983r. Zakładała ona </w:t>
      </w:r>
      <w:r w:rsidRPr="00D9444D">
        <w:rPr>
          <w:rFonts w:ascii="Calibri Light" w:hAnsi="Calibri Light" w:cs="Arial"/>
          <w:color w:val="0D0D0D" w:themeColor="text1" w:themeTint="F2"/>
          <w:shd w:val="clear" w:color="auto" w:fill="FFFFFF"/>
        </w:rPr>
        <w:t xml:space="preserve">połączenie ochrony środowiska z rozwojem gospodarczym, a także postępem cywilizacyjnym. Początkiem działań formalnych w tym kierunku było podpisanie </w:t>
      </w:r>
      <w:r w:rsidRPr="00D9444D">
        <w:rPr>
          <w:rFonts w:ascii="Calibri Light" w:hAnsi="Calibri Light" w:cs="Arial"/>
          <w:color w:val="0D0D0D" w:themeColor="text1" w:themeTint="F2"/>
          <w:shd w:val="clear" w:color="auto" w:fill="FFFFFF"/>
        </w:rPr>
        <w:lastRenderedPageBreak/>
        <w:t xml:space="preserve">porozumienia pięciu byłych województw (białostockiego, łomżyńskiego, olsztyńskiego, ostrołęckiego </w:t>
      </w:r>
      <w:r w:rsidRPr="00D9444D">
        <w:rPr>
          <w:rFonts w:ascii="Calibri Light" w:hAnsi="Calibri Light" w:cs="Arial"/>
          <w:color w:val="0D0D0D" w:themeColor="text1" w:themeTint="F2"/>
          <w:shd w:val="clear" w:color="auto" w:fill="FFFFFF"/>
        </w:rPr>
        <w:br/>
        <w:t xml:space="preserve">i suwalskiego) dnia 13.05.1988r. w Białowieży. W celu przestrzegania idei ekorozwoju w dniu 14.09.1994r. Sejm RP przyjął </w:t>
      </w:r>
      <w:r w:rsidRPr="00D9444D">
        <w:rPr>
          <w:rFonts w:ascii="Calibri Light" w:hAnsi="Calibri Light" w:cs="Arial"/>
          <w:i/>
          <w:color w:val="0D0D0D" w:themeColor="text1" w:themeTint="F2"/>
          <w:shd w:val="clear" w:color="auto" w:fill="FFFFFF"/>
        </w:rPr>
        <w:t>Deklarację w sprawie obszaru Zielonych Płuc Polski</w:t>
      </w:r>
      <w:r w:rsidRPr="00D9444D">
        <w:rPr>
          <w:rFonts w:ascii="Calibri Light" w:hAnsi="Calibri Light" w:cs="Arial"/>
          <w:color w:val="0D0D0D" w:themeColor="text1" w:themeTint="F2"/>
          <w:shd w:val="clear" w:color="auto" w:fill="FFFFFF"/>
        </w:rPr>
        <w:t>.</w:t>
      </w:r>
    </w:p>
    <w:p w:rsidR="00314B87" w:rsidRPr="00D9444D" w:rsidRDefault="00314B87" w:rsidP="00314B87">
      <w:pPr>
        <w:autoSpaceDE w:val="0"/>
        <w:autoSpaceDN w:val="0"/>
        <w:adjustRightInd w:val="0"/>
        <w:spacing w:after="0" w:line="360" w:lineRule="auto"/>
        <w:ind w:firstLine="708"/>
        <w:jc w:val="both"/>
        <w:rPr>
          <w:rFonts w:ascii="Calibri Light" w:hAnsi="Calibri Light" w:cs="Arial"/>
          <w:color w:val="0D0D0D" w:themeColor="text1" w:themeTint="F2"/>
          <w:shd w:val="clear" w:color="auto" w:fill="FFFFFF"/>
        </w:rPr>
      </w:pPr>
    </w:p>
    <w:p w:rsidR="00314B87" w:rsidRPr="00D9444D" w:rsidRDefault="00314B87" w:rsidP="00314B87">
      <w:pPr>
        <w:autoSpaceDE w:val="0"/>
        <w:autoSpaceDN w:val="0"/>
        <w:adjustRightInd w:val="0"/>
        <w:spacing w:after="0" w:line="360" w:lineRule="auto"/>
        <w:ind w:firstLine="708"/>
        <w:jc w:val="both"/>
        <w:rPr>
          <w:rFonts w:ascii="Calibri Light" w:hAnsi="Calibri Light" w:cs="Arial"/>
          <w:color w:val="0D0D0D" w:themeColor="text1" w:themeTint="F2"/>
          <w:shd w:val="clear" w:color="auto" w:fill="FFFFFF"/>
        </w:rPr>
      </w:pPr>
      <w:r w:rsidRPr="00D9444D">
        <w:rPr>
          <w:rFonts w:ascii="Calibri Light" w:hAnsi="Calibri Light" w:cs="Arial"/>
          <w:color w:val="0D0D0D" w:themeColor="text1" w:themeTint="F2"/>
          <w:shd w:val="clear" w:color="auto" w:fill="FFFFFF"/>
        </w:rPr>
        <w:t>Zielone Płuca Polski zajmują powierzchnię równą ok. 61 000 km</w:t>
      </w:r>
      <w:r w:rsidRPr="00D9444D">
        <w:rPr>
          <w:rFonts w:ascii="Calibri Light" w:hAnsi="Calibri Light" w:cs="Arial"/>
          <w:color w:val="0D0D0D" w:themeColor="text1" w:themeTint="F2"/>
          <w:shd w:val="clear" w:color="auto" w:fill="FFFFFF"/>
          <w:vertAlign w:val="superscript"/>
        </w:rPr>
        <w:t>2</w:t>
      </w:r>
      <w:r w:rsidRPr="00D9444D">
        <w:rPr>
          <w:rFonts w:ascii="Calibri Light" w:hAnsi="Calibri Light" w:cs="Arial"/>
          <w:color w:val="0D0D0D" w:themeColor="text1" w:themeTint="F2"/>
          <w:shd w:val="clear" w:color="auto" w:fill="FFFFFF"/>
        </w:rPr>
        <w:t xml:space="preserve">, czyli 20% powierzchni kraju. W ich skład wchodzą województwa: warmińsko-mazurskie, podlaskie, duża część mazowieckiego, niewielki fragment pomorskiego (gmina Stegny i Krynica Morska) oraz niewielka część kujawsko-pomorskiego (prawie cały powiat brodnicki). W obszarze Zielonych Płuc Polski znajduje się 55 powiatów i 355 gmin uznanych za szczególnie ważne pod względem przyrodniczym, krajobrazowym </w:t>
      </w:r>
      <w:r w:rsidRPr="00D9444D">
        <w:rPr>
          <w:rFonts w:ascii="Calibri Light" w:hAnsi="Calibri Light" w:cs="Arial"/>
          <w:color w:val="0D0D0D" w:themeColor="text1" w:themeTint="F2"/>
          <w:shd w:val="clear" w:color="auto" w:fill="FFFFFF"/>
        </w:rPr>
        <w:br/>
        <w:t>i środowiskowym, w tym również Gmina Nowe Miasto.</w:t>
      </w:r>
    </w:p>
    <w:p w:rsidR="00314B87" w:rsidRPr="00D9444D" w:rsidRDefault="00314B87" w:rsidP="00314B87">
      <w:pPr>
        <w:autoSpaceDE w:val="0"/>
        <w:autoSpaceDN w:val="0"/>
        <w:adjustRightInd w:val="0"/>
        <w:spacing w:after="0" w:line="360" w:lineRule="auto"/>
        <w:ind w:firstLine="708"/>
        <w:jc w:val="both"/>
        <w:rPr>
          <w:rFonts w:ascii="Calibri Light" w:hAnsi="Calibri Light" w:cs="Calibri Light"/>
          <w:color w:val="0D0D0D" w:themeColor="text1" w:themeTint="F2"/>
        </w:rPr>
      </w:pPr>
    </w:p>
    <w:p w:rsidR="00314B87" w:rsidRPr="00D9444D" w:rsidRDefault="00314B87" w:rsidP="00314B87">
      <w:pPr>
        <w:autoSpaceDE w:val="0"/>
        <w:autoSpaceDN w:val="0"/>
        <w:adjustRightInd w:val="0"/>
        <w:spacing w:after="0" w:line="360" w:lineRule="auto"/>
        <w:jc w:val="both"/>
        <w:rPr>
          <w:rFonts w:ascii="Calibri Light" w:hAnsi="Calibri Light" w:cs="Calibri Light"/>
          <w:color w:val="0D0D0D" w:themeColor="text1" w:themeTint="F2"/>
        </w:rPr>
      </w:pPr>
    </w:p>
    <w:p w:rsidR="00314B87" w:rsidRPr="00D9444D" w:rsidRDefault="00314B87" w:rsidP="00314B87">
      <w:pPr>
        <w:pStyle w:val="Bezodstpw"/>
        <w:keepNext/>
        <w:spacing w:line="360" w:lineRule="auto"/>
        <w:jc w:val="center"/>
        <w:rPr>
          <w:rFonts w:ascii="Calibri Light" w:hAnsi="Calibri Light"/>
        </w:rPr>
      </w:pPr>
      <w:r w:rsidRPr="00D9444D">
        <w:rPr>
          <w:rFonts w:ascii="Calibri Light" w:hAnsi="Calibri Light"/>
          <w:noProof/>
        </w:rPr>
        <w:drawing>
          <wp:inline distT="0" distB="0" distL="0" distR="0">
            <wp:extent cx="3752850" cy="3457575"/>
            <wp:effectExtent l="1905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752850" cy="3457575"/>
                    </a:xfrm>
                    <a:prstGeom prst="rect">
                      <a:avLst/>
                    </a:prstGeom>
                    <a:noFill/>
                    <a:ln w="9525">
                      <a:noFill/>
                      <a:miter lim="800000"/>
                      <a:headEnd/>
                      <a:tailEnd/>
                    </a:ln>
                  </pic:spPr>
                </pic:pic>
              </a:graphicData>
            </a:graphic>
          </wp:inline>
        </w:drawing>
      </w:r>
    </w:p>
    <w:p w:rsidR="00314B87" w:rsidRPr="00D9444D" w:rsidRDefault="00314B87" w:rsidP="00314B87">
      <w:pPr>
        <w:pStyle w:val="Legenda"/>
        <w:spacing w:after="0"/>
        <w:jc w:val="center"/>
        <w:rPr>
          <w:rFonts w:ascii="Calibri Light" w:hAnsi="Calibri Light"/>
          <w:b w:val="0"/>
          <w:color w:val="0D0D0D" w:themeColor="text1" w:themeTint="F2"/>
          <w:sz w:val="22"/>
          <w:szCs w:val="22"/>
        </w:rPr>
      </w:pPr>
      <w:bookmarkStart w:id="21" w:name="_Toc434575857"/>
      <w:r w:rsidRPr="00D9444D">
        <w:rPr>
          <w:rFonts w:ascii="Calibri Light" w:hAnsi="Calibri Light"/>
          <w:color w:val="0D0D0D" w:themeColor="text1" w:themeTint="F2"/>
          <w:sz w:val="22"/>
          <w:szCs w:val="22"/>
        </w:rPr>
        <w:t xml:space="preserve">Rysunek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Rysunek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2</w:t>
      </w:r>
      <w:r w:rsidR="009647FB"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Obszar Zielonych Płuc Polski.</w:t>
      </w:r>
      <w:bookmarkEnd w:id="21"/>
    </w:p>
    <w:p w:rsidR="00314B87" w:rsidRPr="00D9444D" w:rsidRDefault="00314B87" w:rsidP="00314B87">
      <w:pPr>
        <w:spacing w:after="0" w:line="240" w:lineRule="auto"/>
        <w:jc w:val="center"/>
        <w:rPr>
          <w:rFonts w:ascii="Calibri Light" w:hAnsi="Calibri Light"/>
          <w:i/>
          <w:sz w:val="20"/>
          <w:szCs w:val="20"/>
        </w:rPr>
      </w:pPr>
      <w:r w:rsidRPr="00D9444D">
        <w:rPr>
          <w:rFonts w:ascii="Calibri Light" w:hAnsi="Calibri Light"/>
          <w:i/>
          <w:sz w:val="20"/>
          <w:szCs w:val="20"/>
        </w:rPr>
        <w:t>Źródło: opracowanie EN PROJECT Andżelika Choczaj na podstawie www.e-mazury.com</w:t>
      </w:r>
    </w:p>
    <w:p w:rsidR="00314B87" w:rsidRPr="00D9444D" w:rsidRDefault="00314B87" w:rsidP="00314B87">
      <w:pPr>
        <w:spacing w:after="0" w:line="240" w:lineRule="auto"/>
        <w:rPr>
          <w:rFonts w:ascii="Calibri Light" w:hAnsi="Calibri Light"/>
          <w:i/>
          <w:sz w:val="20"/>
          <w:szCs w:val="20"/>
        </w:rPr>
      </w:pPr>
    </w:p>
    <w:p w:rsidR="00314B87" w:rsidRPr="00D9444D" w:rsidRDefault="00314B87" w:rsidP="00314B87">
      <w:pPr>
        <w:autoSpaceDE w:val="0"/>
        <w:autoSpaceDN w:val="0"/>
        <w:adjustRightInd w:val="0"/>
        <w:spacing w:after="0" w:line="360" w:lineRule="auto"/>
        <w:ind w:firstLine="708"/>
        <w:jc w:val="both"/>
        <w:rPr>
          <w:rFonts w:ascii="Calibri Light" w:hAnsi="Calibri Light" w:cs="Calibri Light"/>
        </w:rPr>
      </w:pPr>
    </w:p>
    <w:p w:rsidR="00314B87" w:rsidRPr="00D9444D" w:rsidRDefault="00314B87" w:rsidP="00314B87">
      <w:pPr>
        <w:autoSpaceDE w:val="0"/>
        <w:autoSpaceDN w:val="0"/>
        <w:adjustRightInd w:val="0"/>
        <w:spacing w:after="0" w:line="360" w:lineRule="auto"/>
        <w:ind w:firstLine="708"/>
        <w:jc w:val="both"/>
        <w:rPr>
          <w:rFonts w:ascii="Calibri Light" w:hAnsi="Calibri Light" w:cs="Calibri Light"/>
        </w:rPr>
      </w:pPr>
      <w:r w:rsidRPr="00D9444D">
        <w:rPr>
          <w:rFonts w:ascii="Calibri Light" w:hAnsi="Calibri Light" w:cs="Calibri Light"/>
        </w:rPr>
        <w:t xml:space="preserve">Cechami charakterystycznymi Zielonych Płuc Polski są niska gęstość zaludnienia, dobra jakość </w:t>
      </w:r>
      <w:r w:rsidRPr="00D9444D">
        <w:rPr>
          <w:rFonts w:ascii="Calibri Light" w:hAnsi="Calibri Light" w:cs="Calibri Light"/>
        </w:rPr>
        <w:br/>
        <w:t xml:space="preserve">i różnorodność środowiska naturalnego, czyste powietrze, atrakcyjne kompleksy lasów, jezior </w:t>
      </w:r>
      <w:r w:rsidRPr="00D9444D">
        <w:rPr>
          <w:rFonts w:ascii="Calibri Light" w:hAnsi="Calibri Light" w:cs="Calibri Light"/>
        </w:rPr>
        <w:br/>
        <w:t xml:space="preserve">i użytków zielonych. Dodatkowo na terenie ZPP występuje bogactwo i różnorodność kultur </w:t>
      </w:r>
      <w:r w:rsidRPr="00D9444D">
        <w:rPr>
          <w:rFonts w:ascii="Calibri Light" w:hAnsi="Calibri Light" w:cs="Calibri Light"/>
        </w:rPr>
        <w:br/>
        <w:t>i obyczajów, a obecnie trwa postępujący rozwój infrastruktury usługowej.</w:t>
      </w:r>
    </w:p>
    <w:p w:rsidR="00314B87" w:rsidRPr="00D9444D" w:rsidRDefault="00314B87" w:rsidP="00314B87">
      <w:pPr>
        <w:autoSpaceDE w:val="0"/>
        <w:autoSpaceDN w:val="0"/>
        <w:adjustRightInd w:val="0"/>
        <w:spacing w:after="0" w:line="360" w:lineRule="auto"/>
        <w:ind w:firstLine="708"/>
        <w:jc w:val="both"/>
        <w:rPr>
          <w:rFonts w:ascii="Calibri Light" w:hAnsi="Calibri Light" w:cs="Calibri Light"/>
        </w:rPr>
      </w:pPr>
    </w:p>
    <w:p w:rsidR="00314B87" w:rsidRPr="00D9444D" w:rsidRDefault="00314B87" w:rsidP="00314B87">
      <w:pPr>
        <w:autoSpaceDE w:val="0"/>
        <w:autoSpaceDN w:val="0"/>
        <w:adjustRightInd w:val="0"/>
        <w:spacing w:after="0" w:line="360" w:lineRule="auto"/>
        <w:ind w:firstLine="708"/>
        <w:jc w:val="both"/>
        <w:rPr>
          <w:rFonts w:ascii="Calibri Light" w:hAnsi="Calibri Light" w:cs="Calibri Light"/>
        </w:rPr>
      </w:pPr>
      <w:r w:rsidRPr="00D9444D">
        <w:rPr>
          <w:rFonts w:ascii="Calibri Light" w:hAnsi="Calibri Light" w:cs="Calibri Light"/>
        </w:rPr>
        <w:lastRenderedPageBreak/>
        <w:t>Położenie Gminy Nowe Miasto na obszarze Zielonych Płuc Polski w sposób zasadniczy wpływa na określenie kierunków jej rozwoju oraz zasad korzystania z zasobów środowiska naturalnego dla poprawy warunków życia ludności.</w:t>
      </w:r>
    </w:p>
    <w:p w:rsidR="00314B87" w:rsidRPr="00D9444D" w:rsidRDefault="00314B87" w:rsidP="00314B87">
      <w:pPr>
        <w:pStyle w:val="Bezodstpw"/>
        <w:shd w:val="clear" w:color="auto" w:fill="FFFFFF" w:themeFill="background1"/>
        <w:spacing w:line="360" w:lineRule="auto"/>
        <w:jc w:val="both"/>
        <w:rPr>
          <w:rFonts w:ascii="Calibri Light" w:hAnsi="Calibri Light"/>
          <w:color w:val="0D0D0D" w:themeColor="text1" w:themeTint="F2"/>
        </w:rPr>
      </w:pPr>
    </w:p>
    <w:p w:rsidR="00314B87" w:rsidRPr="00D9444D" w:rsidRDefault="00314B87" w:rsidP="00314B87">
      <w:pPr>
        <w:shd w:val="clear" w:color="auto" w:fill="F2F2F2" w:themeFill="background1" w:themeFillShade="F2"/>
        <w:autoSpaceDE w:val="0"/>
        <w:autoSpaceDN w:val="0"/>
        <w:adjustRightInd w:val="0"/>
        <w:spacing w:after="0" w:line="360" w:lineRule="auto"/>
        <w:jc w:val="both"/>
        <w:rPr>
          <w:rFonts w:ascii="Calibri Light" w:hAnsi="Calibri Light" w:cs="Calibri Light"/>
          <w:i/>
          <w:color w:val="0D0D0D" w:themeColor="text1" w:themeTint="F2"/>
        </w:rPr>
      </w:pPr>
      <w:r w:rsidRPr="00D9444D">
        <w:rPr>
          <w:rFonts w:ascii="Calibri Light" w:hAnsi="Calibri Light" w:cs="Calibri Light"/>
          <w:i/>
          <w:color w:val="0D0D0D" w:themeColor="text1" w:themeTint="F2"/>
        </w:rPr>
        <w:t>Obszary Chronionego Krajobrazu</w:t>
      </w:r>
    </w:p>
    <w:p w:rsidR="00314B87" w:rsidRPr="00D9444D" w:rsidRDefault="00314B87" w:rsidP="00314B87">
      <w:pPr>
        <w:autoSpaceDE w:val="0"/>
        <w:autoSpaceDN w:val="0"/>
        <w:adjustRightInd w:val="0"/>
        <w:spacing w:after="0" w:line="360" w:lineRule="auto"/>
        <w:ind w:firstLine="708"/>
        <w:jc w:val="both"/>
        <w:rPr>
          <w:rFonts w:ascii="Calibri Light" w:hAnsi="Calibri Light" w:cs="Calibri Light"/>
          <w:color w:val="0D0D0D" w:themeColor="text1" w:themeTint="F2"/>
        </w:rPr>
      </w:pPr>
    </w:p>
    <w:p w:rsidR="00314B87" w:rsidRPr="00D9444D" w:rsidRDefault="00314B87" w:rsidP="00314B87">
      <w:pPr>
        <w:autoSpaceDE w:val="0"/>
        <w:autoSpaceDN w:val="0"/>
        <w:adjustRightInd w:val="0"/>
        <w:spacing w:after="0" w:line="360" w:lineRule="auto"/>
        <w:ind w:firstLine="708"/>
        <w:jc w:val="both"/>
        <w:rPr>
          <w:rFonts w:ascii="Calibri Light" w:hAnsi="Calibri Light" w:cs="Calibri Light"/>
          <w:color w:val="0D0D0D" w:themeColor="text1" w:themeTint="F2"/>
        </w:rPr>
      </w:pPr>
      <w:r w:rsidRPr="00D9444D">
        <w:rPr>
          <w:rFonts w:ascii="Calibri Light" w:hAnsi="Calibri Light" w:cs="Calibri Light"/>
          <w:color w:val="0D0D0D" w:themeColor="text1" w:themeTint="F2"/>
        </w:rPr>
        <w:t xml:space="preserve">Zgodnie z Rozporządzeniem Wojewody Ciechanowskiego Nr 8/98 z dnia 28.05.1998r. </w:t>
      </w:r>
      <w:r w:rsidRPr="00D9444D">
        <w:rPr>
          <w:rFonts w:ascii="Calibri Light" w:hAnsi="Calibri Light" w:cs="Calibri Light"/>
          <w:color w:val="0D0D0D" w:themeColor="text1" w:themeTint="F2"/>
        </w:rPr>
        <w:br/>
        <w:t>w zasięgu Gminy Nowe Miasto znalazły się nieprzeciętne krajobrazowo tereny wyróżniające się zróżnicowanymi ekosystemami, cennymi ze względu zarówno na możliwość zaspokajania potrzeb związanych z turystyką i wypoczynkiem, a także pełnioną funkcją korytarzy ekologicznych. Należą one do Nadwkrzańskiego Obszaru Chronionego Krajobrazu, zajmując 3.348,67 ha, czyli ok. 28,2% ogólnej powierzchni gminy, w tym:</w:t>
      </w:r>
    </w:p>
    <w:p w:rsidR="00314B87" w:rsidRPr="00D9444D" w:rsidRDefault="00314B87" w:rsidP="00314B87">
      <w:pPr>
        <w:pStyle w:val="Bezodstpw"/>
        <w:numPr>
          <w:ilvl w:val="0"/>
          <w:numId w:val="10"/>
        </w:numPr>
        <w:spacing w:line="360" w:lineRule="auto"/>
        <w:jc w:val="both"/>
        <w:rPr>
          <w:rFonts w:ascii="Calibri Light" w:hAnsi="Calibri Light"/>
          <w:szCs w:val="21"/>
        </w:rPr>
      </w:pPr>
      <w:r w:rsidRPr="00D9444D">
        <w:rPr>
          <w:rFonts w:ascii="Calibri Light" w:hAnsi="Calibri Light"/>
          <w:szCs w:val="21"/>
        </w:rPr>
        <w:t xml:space="preserve">użytki rolne - 1536,34 ha, </w:t>
      </w:r>
    </w:p>
    <w:p w:rsidR="00314B87" w:rsidRPr="00D9444D" w:rsidRDefault="00314B87" w:rsidP="00314B87">
      <w:pPr>
        <w:pStyle w:val="Bezodstpw"/>
        <w:numPr>
          <w:ilvl w:val="0"/>
          <w:numId w:val="10"/>
        </w:numPr>
        <w:spacing w:line="360" w:lineRule="auto"/>
        <w:jc w:val="both"/>
        <w:rPr>
          <w:rFonts w:ascii="Calibri Light" w:hAnsi="Calibri Light"/>
          <w:szCs w:val="21"/>
        </w:rPr>
      </w:pPr>
      <w:r w:rsidRPr="00D9444D">
        <w:rPr>
          <w:rFonts w:ascii="Calibri Light" w:hAnsi="Calibri Light"/>
          <w:szCs w:val="21"/>
        </w:rPr>
        <w:t xml:space="preserve">tereny komunikacji - 67,93 ha, </w:t>
      </w:r>
    </w:p>
    <w:p w:rsidR="00314B87" w:rsidRPr="00D9444D" w:rsidRDefault="00314B87" w:rsidP="00314B87">
      <w:pPr>
        <w:pStyle w:val="Bezodstpw"/>
        <w:numPr>
          <w:ilvl w:val="0"/>
          <w:numId w:val="10"/>
        </w:numPr>
        <w:spacing w:line="360" w:lineRule="auto"/>
        <w:jc w:val="both"/>
        <w:rPr>
          <w:rFonts w:ascii="Calibri Light" w:hAnsi="Calibri Light"/>
          <w:szCs w:val="21"/>
        </w:rPr>
      </w:pPr>
      <w:r w:rsidRPr="00D9444D">
        <w:rPr>
          <w:rFonts w:ascii="Calibri Light" w:hAnsi="Calibri Light"/>
          <w:szCs w:val="21"/>
        </w:rPr>
        <w:t xml:space="preserve">lasy i zadrzewienia - 1600,62 ha, </w:t>
      </w:r>
    </w:p>
    <w:p w:rsidR="00314B87" w:rsidRPr="00D9444D" w:rsidRDefault="00314B87" w:rsidP="00314B87">
      <w:pPr>
        <w:pStyle w:val="Bezodstpw"/>
        <w:numPr>
          <w:ilvl w:val="0"/>
          <w:numId w:val="10"/>
        </w:numPr>
        <w:spacing w:line="360" w:lineRule="auto"/>
        <w:jc w:val="both"/>
        <w:rPr>
          <w:rFonts w:ascii="Calibri Light" w:hAnsi="Calibri Light"/>
          <w:szCs w:val="21"/>
        </w:rPr>
      </w:pPr>
      <w:r w:rsidRPr="00D9444D">
        <w:rPr>
          <w:rFonts w:ascii="Calibri Light" w:hAnsi="Calibri Light"/>
          <w:szCs w:val="21"/>
        </w:rPr>
        <w:t xml:space="preserve">tereny osiedlowe - 43,86 ha, </w:t>
      </w:r>
    </w:p>
    <w:p w:rsidR="00314B87" w:rsidRPr="00D9444D" w:rsidRDefault="00314B87" w:rsidP="00314B87">
      <w:pPr>
        <w:pStyle w:val="Bezodstpw"/>
        <w:numPr>
          <w:ilvl w:val="0"/>
          <w:numId w:val="10"/>
        </w:numPr>
        <w:spacing w:line="360" w:lineRule="auto"/>
        <w:jc w:val="both"/>
        <w:rPr>
          <w:rFonts w:ascii="Calibri Light" w:hAnsi="Calibri Light"/>
          <w:szCs w:val="21"/>
        </w:rPr>
      </w:pPr>
      <w:r w:rsidRPr="00D9444D">
        <w:rPr>
          <w:rFonts w:ascii="Calibri Light" w:hAnsi="Calibri Light"/>
          <w:szCs w:val="21"/>
        </w:rPr>
        <w:t xml:space="preserve">wody - 36,62 ha, </w:t>
      </w:r>
    </w:p>
    <w:p w:rsidR="00314B87" w:rsidRPr="00D9444D" w:rsidRDefault="00314B87" w:rsidP="00314B87">
      <w:pPr>
        <w:pStyle w:val="Bezodstpw"/>
        <w:numPr>
          <w:ilvl w:val="0"/>
          <w:numId w:val="10"/>
        </w:numPr>
        <w:spacing w:line="360" w:lineRule="auto"/>
        <w:jc w:val="both"/>
        <w:rPr>
          <w:rFonts w:ascii="Calibri Light" w:hAnsi="Calibri Light"/>
          <w:szCs w:val="21"/>
        </w:rPr>
      </w:pPr>
      <w:r w:rsidRPr="00D9444D">
        <w:rPr>
          <w:rFonts w:ascii="Calibri Light" w:hAnsi="Calibri Light"/>
          <w:szCs w:val="21"/>
        </w:rPr>
        <w:t xml:space="preserve">nieużytki - 25,60 ha. </w:t>
      </w:r>
    </w:p>
    <w:p w:rsidR="00314B87" w:rsidRPr="00D9444D" w:rsidRDefault="00314B87" w:rsidP="00314B87">
      <w:pPr>
        <w:pStyle w:val="Bezodstpw"/>
        <w:spacing w:line="360" w:lineRule="auto"/>
        <w:jc w:val="both"/>
        <w:rPr>
          <w:rFonts w:ascii="Calibri Light" w:hAnsi="Calibri Light"/>
          <w:szCs w:val="21"/>
        </w:rPr>
      </w:pPr>
    </w:p>
    <w:p w:rsidR="00314B87" w:rsidRPr="00D9444D" w:rsidRDefault="00314B87" w:rsidP="00314B87">
      <w:pPr>
        <w:pStyle w:val="Bezodstpw"/>
        <w:spacing w:line="360" w:lineRule="auto"/>
        <w:ind w:firstLine="709"/>
        <w:jc w:val="both"/>
        <w:rPr>
          <w:rFonts w:ascii="Calibri Light" w:hAnsi="Calibri Light"/>
        </w:rPr>
      </w:pPr>
      <w:r w:rsidRPr="00D9444D">
        <w:rPr>
          <w:rFonts w:ascii="Calibri Light" w:hAnsi="Calibri Light"/>
        </w:rPr>
        <w:t xml:space="preserve">Jednym z głównych celów tworzenia obszarów chronionego krajobrazu jest zabezpieczenie przyrodniczo-krajobrazowej bazy do rozwoju różnych form rekreacji. Z tego względu </w:t>
      </w:r>
      <w:r w:rsidRPr="00D9444D">
        <w:rPr>
          <w:rFonts w:ascii="Calibri Light" w:eastAsiaTheme="minorHAnsi" w:hAnsi="Calibri Light" w:cs="Times New Roman"/>
          <w:color w:val="000000"/>
          <w:lang w:eastAsia="en-US"/>
        </w:rPr>
        <w:t xml:space="preserve">turystyka </w:t>
      </w:r>
      <w:r w:rsidRPr="00D9444D">
        <w:rPr>
          <w:rFonts w:ascii="Calibri Light" w:eastAsiaTheme="minorHAnsi" w:hAnsi="Calibri Light" w:cs="Times New Roman"/>
          <w:color w:val="000000"/>
          <w:lang w:eastAsia="en-US"/>
        </w:rPr>
        <w:br/>
        <w:t xml:space="preserve">i wypoczynek są podstawową funkcją w/w obszarów, a ich forma musi być dostosowana do walorów przyrodniczych, by nie prowadziła do niszczenia walorów rekreacyjnych. Dogodne warunki do rozwoju wypoczynku i turystyki nadwodnej panujące w Gminie Nowe Miasto pozwalają na zaliczenie tego obszaru do jednego z najbardziej atrakcyjnych w powiecie płońskim. Natomiast główną barierą rozwoju tej formy rekreacji są zanieczyszczone okresowo wody rzeki Sony, Wkry i zbiornika retencyjnego. </w:t>
      </w:r>
    </w:p>
    <w:p w:rsidR="00314B87" w:rsidRPr="00D9444D" w:rsidRDefault="00314B87" w:rsidP="00314B87">
      <w:pPr>
        <w:autoSpaceDE w:val="0"/>
        <w:autoSpaceDN w:val="0"/>
        <w:adjustRightInd w:val="0"/>
        <w:spacing w:after="0" w:line="360" w:lineRule="auto"/>
        <w:jc w:val="both"/>
        <w:rPr>
          <w:rFonts w:ascii="Calibri Light" w:eastAsiaTheme="minorHAnsi" w:hAnsi="Calibri Light" w:cs="Times New Roman"/>
          <w:color w:val="000000"/>
          <w:lang w:eastAsia="en-US"/>
        </w:rPr>
      </w:pPr>
    </w:p>
    <w:p w:rsidR="00314B87" w:rsidRPr="00D9444D" w:rsidRDefault="00314B87" w:rsidP="00314B87">
      <w:pPr>
        <w:autoSpaceDE w:val="0"/>
        <w:autoSpaceDN w:val="0"/>
        <w:adjustRightInd w:val="0"/>
        <w:spacing w:after="0" w:line="360" w:lineRule="auto"/>
        <w:ind w:firstLine="851"/>
        <w:jc w:val="both"/>
        <w:rPr>
          <w:rFonts w:ascii="Calibri Light" w:hAnsi="Calibri Light"/>
        </w:rPr>
      </w:pPr>
      <w:r w:rsidRPr="00D9444D">
        <w:rPr>
          <w:rFonts w:ascii="Calibri Light" w:eastAsiaTheme="minorHAnsi" w:hAnsi="Calibri Light" w:cs="Times New Roman"/>
          <w:color w:val="000000"/>
          <w:lang w:eastAsia="en-US"/>
        </w:rPr>
        <w:t xml:space="preserve">Obszary chronionego krajobrazu w województwie są ściśle powiązane z krajową siecią ekologiczną ECONET-POLSKA. </w:t>
      </w:r>
      <w:r w:rsidRPr="00D9444D">
        <w:rPr>
          <w:rFonts w:ascii="Calibri Light" w:hAnsi="Calibri Light"/>
        </w:rPr>
        <w:t xml:space="preserve">Sieć ECONET-POLSKA pokrywa46 % kraju. Składa się z obszarów węzłowychi łączących je korytarzy ekologicznych, wyznaczonych na podstawie takich kryteriów, jak naturalność, różnorodność, reprezentatywność, rzadkość i wielkość. Wyznaczono ogółem 78 obszarów węzłowych (46 międzynarodowych i 32 krajowe, które razem obejmują 31 % powierzchni kraju) oraz </w:t>
      </w:r>
      <w:r w:rsidRPr="00D9444D">
        <w:rPr>
          <w:rFonts w:ascii="Calibri Light" w:hAnsi="Calibri Light"/>
        </w:rPr>
        <w:lastRenderedPageBreak/>
        <w:t>110 korytarzy ekologicznych (38 międzynarodowych i 72 krajowe, które razem obejmują 15 % powierzchni kraju). </w:t>
      </w:r>
    </w:p>
    <w:p w:rsidR="00314B87" w:rsidRPr="00D9444D" w:rsidRDefault="00314B87" w:rsidP="00314B87">
      <w:pPr>
        <w:autoSpaceDE w:val="0"/>
        <w:autoSpaceDN w:val="0"/>
        <w:adjustRightInd w:val="0"/>
        <w:spacing w:after="0" w:line="360" w:lineRule="auto"/>
        <w:ind w:firstLine="709"/>
        <w:jc w:val="both"/>
        <w:rPr>
          <w:rFonts w:ascii="Calibri Light" w:hAnsi="Calibri Light" w:cs="Calibri Light"/>
          <w:color w:val="0D0D0D" w:themeColor="text1" w:themeTint="F2"/>
        </w:rPr>
      </w:pPr>
      <w:r w:rsidRPr="00D9444D">
        <w:rPr>
          <w:rFonts w:ascii="Calibri Light" w:eastAsiaTheme="minorHAnsi" w:hAnsi="Calibri Light" w:cs="Times New Roman"/>
          <w:color w:val="000000"/>
          <w:lang w:eastAsia="en-US"/>
        </w:rPr>
        <w:t xml:space="preserve">W tej koncepcji dolina rzeki Wkry uznana została za korytarz ekologiczny o znaczeniu krajowym (są to obszary, które umożliwiają przemieszczanie się organizmów między siedliskami </w:t>
      </w:r>
      <w:r w:rsidRPr="00D9444D">
        <w:rPr>
          <w:rFonts w:ascii="Calibri Light" w:eastAsiaTheme="minorHAnsi" w:hAnsi="Calibri Light" w:cs="Times New Roman"/>
          <w:color w:val="000000"/>
          <w:lang w:eastAsia="en-US"/>
        </w:rPr>
        <w:br/>
        <w:t xml:space="preserve">w ramach dobowej aktywności, migracji sezonowych, niekorzystnych zmian w środowisku). </w:t>
      </w:r>
    </w:p>
    <w:p w:rsidR="00314B87" w:rsidRPr="00D9444D" w:rsidRDefault="00314B87" w:rsidP="00314B87">
      <w:pPr>
        <w:pStyle w:val="Bezodstpw"/>
        <w:spacing w:line="360" w:lineRule="auto"/>
        <w:rPr>
          <w:rFonts w:ascii="Calibri Light" w:hAnsi="Calibri Light"/>
          <w:color w:val="0D0D0D" w:themeColor="text1" w:themeTint="F2"/>
        </w:rPr>
      </w:pPr>
    </w:p>
    <w:p w:rsidR="00314B87" w:rsidRPr="00D9444D" w:rsidRDefault="00314B87" w:rsidP="00314B87">
      <w:pPr>
        <w:spacing w:after="0" w:line="360" w:lineRule="auto"/>
        <w:jc w:val="both"/>
        <w:rPr>
          <w:rFonts w:ascii="Calibri Light" w:hAnsi="Calibri Light"/>
        </w:rPr>
      </w:pPr>
    </w:p>
    <w:p w:rsidR="00314B87" w:rsidRPr="00D9444D" w:rsidRDefault="00314B87" w:rsidP="00314B87">
      <w:pPr>
        <w:keepNext/>
        <w:spacing w:after="0" w:line="360" w:lineRule="auto"/>
        <w:ind w:firstLine="141"/>
        <w:jc w:val="center"/>
        <w:rPr>
          <w:rFonts w:ascii="Calibri Light" w:hAnsi="Calibri Light"/>
        </w:rPr>
      </w:pPr>
      <w:r w:rsidRPr="00D9444D">
        <w:rPr>
          <w:rFonts w:ascii="Calibri Light" w:hAnsi="Calibri Light"/>
          <w:noProof/>
          <w:color w:val="FF0000"/>
        </w:rPr>
        <w:drawing>
          <wp:inline distT="0" distB="0" distL="0" distR="0">
            <wp:extent cx="4972050" cy="4552225"/>
            <wp:effectExtent l="19050" t="0" r="0" b="0"/>
            <wp:docPr id="1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4972615" cy="4552742"/>
                    </a:xfrm>
                    <a:prstGeom prst="rect">
                      <a:avLst/>
                    </a:prstGeom>
                    <a:noFill/>
                    <a:ln w="9525">
                      <a:noFill/>
                      <a:miter lim="800000"/>
                      <a:headEnd/>
                      <a:tailEnd/>
                    </a:ln>
                  </pic:spPr>
                </pic:pic>
              </a:graphicData>
            </a:graphic>
          </wp:inline>
        </w:drawing>
      </w:r>
    </w:p>
    <w:p w:rsidR="00314B87" w:rsidRPr="00D9444D" w:rsidRDefault="00314B87" w:rsidP="00314B87">
      <w:pPr>
        <w:pStyle w:val="Legenda"/>
        <w:spacing w:after="0"/>
        <w:jc w:val="center"/>
        <w:rPr>
          <w:rFonts w:ascii="Calibri Light" w:hAnsi="Calibri Light"/>
          <w:b w:val="0"/>
          <w:color w:val="0D0D0D" w:themeColor="text1" w:themeTint="F2"/>
          <w:sz w:val="22"/>
          <w:szCs w:val="22"/>
        </w:rPr>
      </w:pPr>
      <w:bookmarkStart w:id="22" w:name="_Toc434575858"/>
      <w:r w:rsidRPr="00D9444D">
        <w:rPr>
          <w:rFonts w:ascii="Calibri Light" w:hAnsi="Calibri Light"/>
          <w:color w:val="0D0D0D" w:themeColor="text1" w:themeTint="F2"/>
          <w:sz w:val="22"/>
          <w:szCs w:val="22"/>
        </w:rPr>
        <w:t xml:space="preserve">Rysunek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Rysunek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3</w:t>
      </w:r>
      <w:r w:rsidR="009647FB"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Krajowa Sieć Ekologiczna ECONET-POLSKA.</w:t>
      </w:r>
      <w:bookmarkEnd w:id="22"/>
    </w:p>
    <w:p w:rsidR="00314B87" w:rsidRPr="00D9444D" w:rsidRDefault="00314B87" w:rsidP="00314B87">
      <w:pPr>
        <w:spacing w:after="0"/>
        <w:jc w:val="center"/>
        <w:rPr>
          <w:rFonts w:ascii="Calibri Light" w:hAnsi="Calibri Light"/>
          <w:i/>
          <w:sz w:val="20"/>
          <w:szCs w:val="20"/>
        </w:rPr>
      </w:pPr>
      <w:r w:rsidRPr="00D9444D">
        <w:rPr>
          <w:rFonts w:ascii="Calibri Light" w:hAnsi="Calibri Light"/>
          <w:i/>
          <w:sz w:val="20"/>
          <w:szCs w:val="20"/>
        </w:rPr>
        <w:t>Źródło: http://levis.sggw.waw.pl</w:t>
      </w:r>
    </w:p>
    <w:p w:rsidR="00314B87" w:rsidRPr="00D9444D" w:rsidRDefault="00314B87" w:rsidP="00314B87">
      <w:pPr>
        <w:rPr>
          <w:rFonts w:ascii="Calibri Light" w:hAnsi="Calibri Light"/>
          <w:sz w:val="20"/>
          <w:szCs w:val="20"/>
        </w:rPr>
      </w:pPr>
    </w:p>
    <w:p w:rsidR="00314B87" w:rsidRPr="00D9444D" w:rsidRDefault="00314B87" w:rsidP="00314B87">
      <w:pPr>
        <w:tabs>
          <w:tab w:val="left" w:pos="3915"/>
        </w:tabs>
        <w:rPr>
          <w:rFonts w:ascii="Calibri Light" w:hAnsi="Calibri Light"/>
        </w:rPr>
      </w:pPr>
    </w:p>
    <w:p w:rsidR="00314B87" w:rsidRPr="00D9444D" w:rsidRDefault="00314B87" w:rsidP="00314B87">
      <w:pPr>
        <w:tabs>
          <w:tab w:val="left" w:pos="3915"/>
        </w:tabs>
        <w:rPr>
          <w:rFonts w:ascii="Calibri Light" w:hAnsi="Calibri Light"/>
        </w:rPr>
      </w:pPr>
    </w:p>
    <w:p w:rsidR="00314B87" w:rsidRPr="00D9444D" w:rsidRDefault="00314B87" w:rsidP="00314B87">
      <w:pPr>
        <w:tabs>
          <w:tab w:val="left" w:pos="851"/>
        </w:tabs>
        <w:jc w:val="both"/>
        <w:rPr>
          <w:rFonts w:ascii="Calibri Light" w:hAnsi="Calibri Light"/>
        </w:rPr>
      </w:pPr>
      <w:r w:rsidRPr="00D9444D">
        <w:rPr>
          <w:rFonts w:ascii="Calibri Light" w:hAnsi="Calibri Light"/>
        </w:rPr>
        <w:tab/>
        <w:t>Położenie Gminy Nowe Miasto na tle Obszarów Chronionego Krajobrazu przedstawia poniższa mapa.</w:t>
      </w:r>
    </w:p>
    <w:p w:rsidR="00314B87" w:rsidRPr="00D9444D" w:rsidRDefault="00314B87" w:rsidP="00314B87">
      <w:pPr>
        <w:tabs>
          <w:tab w:val="left" w:pos="3915"/>
        </w:tabs>
        <w:rPr>
          <w:rFonts w:ascii="Calibri Light" w:hAnsi="Calibri Light"/>
          <w:sz w:val="20"/>
          <w:szCs w:val="20"/>
        </w:rPr>
        <w:sectPr w:rsidR="00314B87" w:rsidRPr="00D9444D" w:rsidSect="006D4EC6">
          <w:pgSz w:w="11906" w:h="16838"/>
          <w:pgMar w:top="1417" w:right="1417" w:bottom="1417" w:left="1417" w:header="708" w:footer="708" w:gutter="0"/>
          <w:cols w:space="708"/>
          <w:titlePg/>
          <w:docGrid w:linePitch="360"/>
        </w:sectPr>
      </w:pPr>
      <w:r w:rsidRPr="00D9444D">
        <w:rPr>
          <w:rFonts w:ascii="Calibri Light" w:hAnsi="Calibri Light"/>
          <w:sz w:val="20"/>
          <w:szCs w:val="20"/>
        </w:rPr>
        <w:tab/>
      </w:r>
    </w:p>
    <w:p w:rsidR="00314B87" w:rsidRPr="00D9444D" w:rsidRDefault="00314B87" w:rsidP="00314B87">
      <w:pPr>
        <w:pStyle w:val="Bezodstpw"/>
        <w:keepNext/>
        <w:spacing w:line="360" w:lineRule="auto"/>
        <w:jc w:val="center"/>
        <w:rPr>
          <w:rFonts w:ascii="Calibri Light" w:hAnsi="Calibri Light"/>
        </w:rPr>
      </w:pPr>
      <w:r w:rsidRPr="00D9444D">
        <w:rPr>
          <w:rFonts w:ascii="Calibri Light" w:hAnsi="Calibri Light"/>
          <w:noProof/>
        </w:rPr>
        <w:lastRenderedPageBreak/>
        <w:drawing>
          <wp:inline distT="0" distB="0" distL="0" distR="0">
            <wp:extent cx="7793107" cy="5286375"/>
            <wp:effectExtent l="19050" t="0" r="0" b="0"/>
            <wp:docPr id="19" name="Obraz 2" descr="C:\Users\Educare\Desktop\NOWE MIASTO\Nowe Mias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care\Desktop\NOWE MIASTO\Nowe Miasto.png"/>
                    <pic:cNvPicPr>
                      <a:picLocks noChangeAspect="1" noChangeArrowheads="1"/>
                    </pic:cNvPicPr>
                  </pic:nvPicPr>
                  <pic:blipFill>
                    <a:blip r:embed="rId22" cstate="print"/>
                    <a:srcRect/>
                    <a:stretch>
                      <a:fillRect/>
                    </a:stretch>
                  </pic:blipFill>
                  <pic:spPr bwMode="auto">
                    <a:xfrm>
                      <a:off x="0" y="0"/>
                      <a:ext cx="7798158" cy="5289802"/>
                    </a:xfrm>
                    <a:prstGeom prst="rect">
                      <a:avLst/>
                    </a:prstGeom>
                    <a:ln>
                      <a:noFill/>
                    </a:ln>
                    <a:effectLst>
                      <a:softEdge rad="112500"/>
                    </a:effectLst>
                  </pic:spPr>
                </pic:pic>
              </a:graphicData>
            </a:graphic>
          </wp:inline>
        </w:drawing>
      </w:r>
    </w:p>
    <w:p w:rsidR="00314B87" w:rsidRPr="00D9444D" w:rsidRDefault="00314B87" w:rsidP="00314B87">
      <w:pPr>
        <w:pStyle w:val="Legenda"/>
        <w:jc w:val="center"/>
        <w:rPr>
          <w:rFonts w:ascii="Calibri Light" w:hAnsi="Calibri Light"/>
          <w:b w:val="0"/>
          <w:color w:val="0D0D0D" w:themeColor="text1" w:themeTint="F2"/>
          <w:sz w:val="22"/>
          <w:szCs w:val="22"/>
        </w:rPr>
        <w:sectPr w:rsidR="00314B87" w:rsidRPr="00D9444D" w:rsidSect="006D4EC6">
          <w:pgSz w:w="16838" w:h="11906" w:orient="landscape"/>
          <w:pgMar w:top="1417" w:right="1417" w:bottom="1417" w:left="1417" w:header="708" w:footer="708" w:gutter="0"/>
          <w:cols w:space="708"/>
          <w:docGrid w:linePitch="360"/>
        </w:sectPr>
      </w:pPr>
      <w:bookmarkStart w:id="23" w:name="_Toc434575859"/>
      <w:r w:rsidRPr="00D9444D">
        <w:rPr>
          <w:rFonts w:ascii="Calibri Light" w:hAnsi="Calibri Light"/>
          <w:color w:val="0D0D0D" w:themeColor="text1" w:themeTint="F2"/>
          <w:sz w:val="22"/>
          <w:szCs w:val="22"/>
        </w:rPr>
        <w:t xml:space="preserve">Rysunek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Rysunek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4</w:t>
      </w:r>
      <w:r w:rsidR="009647FB"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Położenie Gminy Nowe Miasto na tle Obszarów Chronionego Krajobrazu.</w:t>
      </w:r>
      <w:r w:rsidRPr="00D9444D">
        <w:rPr>
          <w:rFonts w:ascii="Calibri Light" w:hAnsi="Calibri Light"/>
          <w:b w:val="0"/>
          <w:color w:val="0D0D0D" w:themeColor="text1" w:themeTint="F2"/>
          <w:sz w:val="22"/>
          <w:szCs w:val="22"/>
        </w:rPr>
        <w:br/>
      </w:r>
      <w:r w:rsidRPr="00D9444D">
        <w:rPr>
          <w:rFonts w:ascii="Calibri Light" w:hAnsi="Calibri Light"/>
          <w:b w:val="0"/>
          <w:i/>
          <w:color w:val="0D0D0D" w:themeColor="text1" w:themeTint="F2"/>
          <w:sz w:val="20"/>
          <w:szCs w:val="20"/>
        </w:rPr>
        <w:t>Źródło: Opracowanie EN PROJECT Andżelika Choczaj na podstawie www.geoserwis.gdos.gov</w:t>
      </w:r>
      <w:bookmarkEnd w:id="23"/>
    </w:p>
    <w:p w:rsidR="00314B87" w:rsidRPr="00D9444D" w:rsidRDefault="00314B87" w:rsidP="00314B87">
      <w:pPr>
        <w:shd w:val="clear" w:color="auto" w:fill="F2F2F2" w:themeFill="background1" w:themeFillShade="F2"/>
        <w:autoSpaceDE w:val="0"/>
        <w:autoSpaceDN w:val="0"/>
        <w:adjustRightInd w:val="0"/>
        <w:spacing w:after="0" w:line="360" w:lineRule="auto"/>
        <w:jc w:val="both"/>
        <w:rPr>
          <w:rFonts w:ascii="Calibri Light" w:hAnsi="Calibri Light" w:cs="Calibri Light"/>
          <w:i/>
        </w:rPr>
      </w:pPr>
      <w:r w:rsidRPr="00D9444D">
        <w:rPr>
          <w:rFonts w:ascii="Calibri Light" w:hAnsi="Calibri Light" w:cs="Calibri Light"/>
          <w:i/>
        </w:rPr>
        <w:lastRenderedPageBreak/>
        <w:t>Parki zabytkowe</w:t>
      </w:r>
    </w:p>
    <w:p w:rsidR="00314B87" w:rsidRPr="00D9444D" w:rsidRDefault="00314B87" w:rsidP="00314B87">
      <w:pPr>
        <w:autoSpaceDE w:val="0"/>
        <w:autoSpaceDN w:val="0"/>
        <w:adjustRightInd w:val="0"/>
        <w:spacing w:after="0" w:line="240" w:lineRule="auto"/>
        <w:rPr>
          <w:rFonts w:ascii="Calibri Light" w:hAnsi="Calibri Light" w:cs="Calibri Light"/>
          <w:sz w:val="24"/>
          <w:szCs w:val="24"/>
        </w:rPr>
      </w:pPr>
    </w:p>
    <w:p w:rsidR="00314B87" w:rsidRPr="00D9444D" w:rsidRDefault="00314B87" w:rsidP="00314B87">
      <w:pPr>
        <w:autoSpaceDE w:val="0"/>
        <w:autoSpaceDN w:val="0"/>
        <w:adjustRightInd w:val="0"/>
        <w:spacing w:after="0" w:line="360" w:lineRule="auto"/>
        <w:ind w:firstLine="708"/>
        <w:jc w:val="both"/>
        <w:rPr>
          <w:rFonts w:ascii="Calibri Light" w:hAnsi="Calibri Light"/>
        </w:rPr>
      </w:pPr>
      <w:r w:rsidRPr="00D9444D">
        <w:rPr>
          <w:rFonts w:ascii="Calibri Light" w:eastAsia="Calibri" w:hAnsi="Calibri Light" w:cs="Calibri Light"/>
          <w:lang w:eastAsia="en-US"/>
        </w:rPr>
        <w:t xml:space="preserve">Bardzo cennymi obiektami, zarówno pod względem przyrodniczym, jak i kulturowym, są znajdujące się na terenie gminy parki podworskie, których nadzorcą jest Wojewódzki Konserwator Zabytków. </w:t>
      </w:r>
      <w:r w:rsidRPr="00D9444D">
        <w:rPr>
          <w:rFonts w:ascii="Calibri Light" w:eastAsiaTheme="minorHAnsi" w:hAnsi="Calibri Light" w:cs="Calibri Light"/>
          <w:lang w:eastAsia="en-US"/>
        </w:rPr>
        <w:t xml:space="preserve">W swej pierwotnej wersji były to głównie założenia parkowe, w skład których wchodziły również kompleksy stawów, alei dojazdowych oraz sadów i klombów. </w:t>
      </w:r>
      <w:r w:rsidRPr="00D9444D">
        <w:rPr>
          <w:rFonts w:ascii="Calibri Light" w:hAnsi="Calibri Light"/>
        </w:rPr>
        <w:t xml:space="preserve">Ochroną konserwatorską objęto parki podworskie w miejscowościach: </w:t>
      </w:r>
      <w:r w:rsidRPr="00D9444D">
        <w:rPr>
          <w:rFonts w:ascii="Calibri Light" w:eastAsiaTheme="minorHAnsi" w:hAnsi="Calibri Light" w:cs="Times New Roman"/>
          <w:color w:val="000000"/>
          <w:lang w:eastAsia="en-US"/>
        </w:rPr>
        <w:t xml:space="preserve">Gościmin Wielki, Miszewo Wielkie </w:t>
      </w:r>
      <w:r w:rsidRPr="00D9444D">
        <w:rPr>
          <w:rFonts w:ascii="Calibri Light" w:hAnsi="Calibri Light"/>
        </w:rPr>
        <w:t xml:space="preserve">i </w:t>
      </w:r>
      <w:r w:rsidRPr="00D9444D">
        <w:rPr>
          <w:rFonts w:ascii="Calibri Light" w:eastAsiaTheme="minorHAnsi" w:hAnsi="Calibri Light" w:cs="Times New Roman"/>
          <w:color w:val="000000"/>
          <w:lang w:eastAsia="en-US"/>
        </w:rPr>
        <w:t xml:space="preserve">Modzele Bartłomieje. </w:t>
      </w:r>
    </w:p>
    <w:p w:rsidR="00314B87" w:rsidRPr="00D9444D" w:rsidRDefault="00314B87" w:rsidP="00314B87">
      <w:pPr>
        <w:autoSpaceDE w:val="0"/>
        <w:autoSpaceDN w:val="0"/>
        <w:adjustRightInd w:val="0"/>
        <w:spacing w:after="0" w:line="240" w:lineRule="auto"/>
        <w:rPr>
          <w:rFonts w:ascii="Calibri Light" w:eastAsiaTheme="minorHAnsi" w:hAnsi="Calibri Light" w:cs="Times New Roman"/>
          <w:color w:val="000000"/>
          <w:sz w:val="21"/>
          <w:szCs w:val="21"/>
          <w:lang w:eastAsia="en-US"/>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24" w:name="_Toc434576038"/>
      <w:r w:rsidRPr="00D9444D">
        <w:rPr>
          <w:rFonts w:ascii="Calibri Light" w:hAnsi="Calibri Light"/>
          <w:color w:val="0D0D0D" w:themeColor="text1" w:themeTint="F2"/>
          <w:sz w:val="22"/>
          <w:szCs w:val="22"/>
        </w:rPr>
        <w:t xml:space="preserve">Tabela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2</w:t>
      </w:r>
      <w:r w:rsidR="009647FB" w:rsidRPr="00D9444D">
        <w:rPr>
          <w:rFonts w:ascii="Calibri Light" w:hAnsi="Calibri Light"/>
          <w:color w:val="0D0D0D" w:themeColor="text1" w:themeTint="F2"/>
          <w:sz w:val="22"/>
          <w:szCs w:val="22"/>
        </w:rPr>
        <w:fldChar w:fldCharType="end"/>
      </w:r>
      <w:r w:rsidRPr="00D9444D">
        <w:rPr>
          <w:rFonts w:ascii="Calibri Light" w:eastAsiaTheme="minorHAnsi" w:hAnsi="Calibri Light" w:cs="Calibri Light,Italic"/>
          <w:b w:val="0"/>
          <w:iCs/>
          <w:color w:val="0D0D0D" w:themeColor="text1" w:themeTint="F2"/>
          <w:sz w:val="22"/>
          <w:szCs w:val="22"/>
          <w:lang w:eastAsia="en-US"/>
        </w:rPr>
        <w:t>Podworskie parki zabytkowe zlokalizowane na terenie gminy Nowe Miasto.</w:t>
      </w:r>
      <w:bookmarkEnd w:id="24"/>
    </w:p>
    <w:tbl>
      <w:tblPr>
        <w:tblStyle w:val="redniasiatka3akcent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77"/>
        <w:gridCol w:w="1330"/>
        <w:gridCol w:w="1369"/>
        <w:gridCol w:w="4787"/>
        <w:gridCol w:w="1158"/>
      </w:tblGrid>
      <w:tr w:rsidR="00314B87" w:rsidRPr="00D9444D" w:rsidTr="00C37A39">
        <w:trPr>
          <w:cnfStyle w:val="100000000000"/>
        </w:trPr>
        <w:tc>
          <w:tcPr>
            <w:cnfStyle w:val="001000000000"/>
            <w:tcW w:w="477"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spacing w:line="276" w:lineRule="auto"/>
              <w:jc w:val="center"/>
              <w:rPr>
                <w:rFonts w:ascii="Calibri Light" w:eastAsiaTheme="minorHAnsi" w:hAnsi="Calibri Light" w:cs="Calibri Light"/>
                <w:lang w:eastAsia="en-US"/>
              </w:rPr>
            </w:pPr>
            <w:r w:rsidRPr="00D9444D">
              <w:rPr>
                <w:rFonts w:ascii="Calibri Light" w:eastAsiaTheme="minorHAnsi" w:hAnsi="Calibri Light" w:cs="Calibri Light"/>
                <w:lang w:eastAsia="en-US"/>
              </w:rPr>
              <w:t>Lp.</w:t>
            </w:r>
          </w:p>
        </w:tc>
        <w:tc>
          <w:tcPr>
            <w:tcW w:w="1330"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spacing w:line="276" w:lineRule="auto"/>
              <w:jc w:val="center"/>
              <w:cnfStyle w:val="100000000000"/>
              <w:rPr>
                <w:rFonts w:ascii="Calibri Light" w:eastAsiaTheme="minorHAnsi" w:hAnsi="Calibri Light" w:cs="Calibri Light"/>
                <w:lang w:eastAsia="en-US"/>
              </w:rPr>
            </w:pPr>
            <w:r w:rsidRPr="00D9444D">
              <w:rPr>
                <w:rFonts w:ascii="Calibri Light" w:eastAsiaTheme="minorHAnsi" w:hAnsi="Calibri Light" w:cs="Calibri Light"/>
                <w:lang w:eastAsia="en-US"/>
              </w:rPr>
              <w:t>Miejscowość</w:t>
            </w:r>
          </w:p>
        </w:tc>
        <w:tc>
          <w:tcPr>
            <w:tcW w:w="1369"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spacing w:line="276" w:lineRule="auto"/>
              <w:jc w:val="center"/>
              <w:cnfStyle w:val="100000000000"/>
              <w:rPr>
                <w:rFonts w:ascii="Calibri Light" w:eastAsiaTheme="minorHAnsi" w:hAnsi="Calibri Light" w:cs="Calibri Light"/>
                <w:lang w:eastAsia="en-US"/>
              </w:rPr>
            </w:pPr>
            <w:r w:rsidRPr="00D9444D">
              <w:rPr>
                <w:rFonts w:ascii="Calibri Light" w:eastAsiaTheme="minorHAnsi" w:hAnsi="Calibri Light" w:cs="Calibri Light"/>
                <w:lang w:eastAsia="en-US"/>
              </w:rPr>
              <w:t>Powierzchnia</w:t>
            </w:r>
          </w:p>
        </w:tc>
        <w:tc>
          <w:tcPr>
            <w:tcW w:w="4787"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spacing w:line="276" w:lineRule="auto"/>
              <w:jc w:val="center"/>
              <w:cnfStyle w:val="100000000000"/>
              <w:rPr>
                <w:rFonts w:ascii="Calibri Light" w:eastAsiaTheme="minorHAnsi" w:hAnsi="Calibri Light" w:cs="Calibri Light"/>
                <w:lang w:eastAsia="en-US"/>
              </w:rPr>
            </w:pPr>
            <w:r w:rsidRPr="00D9444D">
              <w:rPr>
                <w:rFonts w:ascii="Calibri Light" w:eastAsiaTheme="minorHAnsi" w:hAnsi="Calibri Light" w:cs="Calibri Light"/>
                <w:lang w:eastAsia="en-US"/>
              </w:rPr>
              <w:t>Charakterystyka</w:t>
            </w:r>
          </w:p>
        </w:tc>
        <w:tc>
          <w:tcPr>
            <w:tcW w:w="115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spacing w:line="276" w:lineRule="auto"/>
              <w:jc w:val="center"/>
              <w:cnfStyle w:val="100000000000"/>
              <w:rPr>
                <w:rFonts w:ascii="Calibri Light" w:eastAsiaTheme="minorHAnsi" w:hAnsi="Calibri Light" w:cs="Calibri Light"/>
                <w:lang w:eastAsia="en-US"/>
              </w:rPr>
            </w:pPr>
            <w:r w:rsidRPr="00D9444D">
              <w:rPr>
                <w:rFonts w:ascii="Calibri Light" w:eastAsiaTheme="minorHAnsi" w:hAnsi="Calibri Light" w:cs="Calibri Light"/>
                <w:lang w:eastAsia="en-US"/>
              </w:rPr>
              <w:t>Nr rejestru zabytków</w:t>
            </w:r>
          </w:p>
        </w:tc>
      </w:tr>
      <w:tr w:rsidR="00314B87" w:rsidRPr="00D9444D" w:rsidTr="00C37A39">
        <w:trPr>
          <w:cnfStyle w:val="000000100000"/>
          <w:trHeight w:val="725"/>
        </w:trPr>
        <w:tc>
          <w:tcPr>
            <w:cnfStyle w:val="001000000000"/>
            <w:tcW w:w="477"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360" w:lineRule="auto"/>
              <w:jc w:val="center"/>
              <w:rPr>
                <w:rFonts w:ascii="Calibri Light" w:eastAsiaTheme="minorHAnsi" w:hAnsi="Calibri Light" w:cs="Calibri Light"/>
                <w:lang w:eastAsia="en-US"/>
              </w:rPr>
            </w:pPr>
            <w:r w:rsidRPr="00D9444D">
              <w:rPr>
                <w:rFonts w:ascii="Calibri Light" w:eastAsiaTheme="minorHAnsi" w:hAnsi="Calibri Light" w:cs="Calibri Light"/>
                <w:lang w:eastAsia="en-US"/>
              </w:rPr>
              <w:t>1.</w:t>
            </w:r>
          </w:p>
        </w:tc>
        <w:tc>
          <w:tcPr>
            <w:tcW w:w="133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spacing w:line="360" w:lineRule="auto"/>
              <w:jc w:val="center"/>
              <w:cnfStyle w:val="000000100000"/>
              <w:rPr>
                <w:rFonts w:ascii="Calibri Light" w:eastAsiaTheme="minorHAnsi" w:hAnsi="Calibri Light" w:cs="Calibri Light"/>
                <w:lang w:eastAsia="en-US"/>
              </w:rPr>
            </w:pPr>
            <w:r w:rsidRPr="00D9444D">
              <w:rPr>
                <w:rFonts w:ascii="Calibri Light" w:eastAsiaTheme="minorHAnsi" w:hAnsi="Calibri Light" w:cs="Calibri Light"/>
                <w:lang w:eastAsia="en-US"/>
              </w:rPr>
              <w:t>Gościmin Wielki</w:t>
            </w:r>
          </w:p>
        </w:tc>
        <w:tc>
          <w:tcPr>
            <w:tcW w:w="136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spacing w:line="360" w:lineRule="auto"/>
              <w:jc w:val="center"/>
              <w:cnfStyle w:val="000000100000"/>
              <w:rPr>
                <w:rFonts w:ascii="Calibri Light" w:eastAsiaTheme="minorHAnsi" w:hAnsi="Calibri Light" w:cs="Calibri Light"/>
                <w:lang w:eastAsia="en-US"/>
              </w:rPr>
            </w:pPr>
            <w:r w:rsidRPr="00D9444D">
              <w:rPr>
                <w:rFonts w:ascii="Calibri Light" w:eastAsiaTheme="minorHAnsi" w:hAnsi="Calibri Light" w:cs="Calibri Light"/>
                <w:lang w:eastAsia="en-US"/>
              </w:rPr>
              <w:t>3,3 ha</w:t>
            </w:r>
          </w:p>
        </w:tc>
        <w:tc>
          <w:tcPr>
            <w:tcW w:w="478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100000"/>
              <w:rPr>
                <w:rFonts w:ascii="Calibri Light" w:eastAsiaTheme="minorHAnsi" w:hAnsi="Calibri Light" w:cs="Calibri Light"/>
                <w:lang w:eastAsia="en-US"/>
              </w:rPr>
            </w:pPr>
            <w:r w:rsidRPr="00D9444D">
              <w:rPr>
                <w:rFonts w:ascii="Calibri Light" w:eastAsiaTheme="minorHAnsi" w:hAnsi="Calibri Light" w:cs="Calibri Light"/>
                <w:lang w:eastAsia="en-US"/>
              </w:rPr>
              <w:t xml:space="preserve">Ogród podworski pochodzący z przełomu XVIII </w:t>
            </w:r>
            <w:r w:rsidRPr="00D9444D">
              <w:rPr>
                <w:rFonts w:ascii="Calibri Light" w:eastAsiaTheme="minorHAnsi" w:hAnsi="Calibri Light" w:cs="Calibri Light"/>
                <w:lang w:eastAsia="en-US"/>
              </w:rPr>
              <w:br/>
              <w:t>i XIX wieku.</w:t>
            </w:r>
            <w:r w:rsidRPr="00D9444D">
              <w:rPr>
                <w:rFonts w:ascii="Calibri Light" w:eastAsiaTheme="minorHAnsi" w:hAnsi="Calibri Light" w:cs="Times New Roman"/>
                <w:color w:val="000000"/>
                <w:lang w:eastAsia="en-US"/>
              </w:rPr>
              <w:t>Na terenie ogrodu znajduje się budynek szkolny z lat 1966-1967.</w:t>
            </w:r>
          </w:p>
        </w:tc>
        <w:tc>
          <w:tcPr>
            <w:tcW w:w="115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spacing w:line="360" w:lineRule="auto"/>
              <w:jc w:val="center"/>
              <w:cnfStyle w:val="000000100000"/>
              <w:rPr>
                <w:rFonts w:ascii="Calibri Light" w:eastAsiaTheme="minorHAnsi" w:hAnsi="Calibri Light" w:cs="Calibri Light"/>
                <w:lang w:eastAsia="en-US"/>
              </w:rPr>
            </w:pPr>
            <w:r w:rsidRPr="00D9444D">
              <w:rPr>
                <w:rFonts w:ascii="Calibri Light" w:eastAsiaTheme="minorHAnsi" w:hAnsi="Calibri Light" w:cs="Calibri Light"/>
                <w:lang w:eastAsia="en-US"/>
              </w:rPr>
              <w:t>236/80</w:t>
            </w:r>
          </w:p>
        </w:tc>
      </w:tr>
      <w:tr w:rsidR="00314B87" w:rsidRPr="00D9444D" w:rsidTr="00C37A39">
        <w:trPr>
          <w:trHeight w:val="833"/>
        </w:trPr>
        <w:tc>
          <w:tcPr>
            <w:cnfStyle w:val="001000000000"/>
            <w:tcW w:w="477"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360" w:lineRule="auto"/>
              <w:jc w:val="center"/>
              <w:rPr>
                <w:rFonts w:ascii="Calibri Light" w:eastAsiaTheme="minorHAnsi" w:hAnsi="Calibri Light" w:cs="Calibri Light"/>
                <w:lang w:eastAsia="en-US"/>
              </w:rPr>
            </w:pPr>
            <w:r w:rsidRPr="00D9444D">
              <w:rPr>
                <w:rFonts w:ascii="Calibri Light" w:eastAsiaTheme="minorHAnsi" w:hAnsi="Calibri Light" w:cs="Calibri Light"/>
                <w:lang w:eastAsia="en-US"/>
              </w:rPr>
              <w:t>2.</w:t>
            </w:r>
          </w:p>
        </w:tc>
        <w:tc>
          <w:tcPr>
            <w:tcW w:w="1330" w:type="dxa"/>
            <w:shd w:val="clear" w:color="auto" w:fill="F2F2F2" w:themeFill="background1" w:themeFillShade="F2"/>
          </w:tcPr>
          <w:p w:rsidR="00314B87" w:rsidRPr="00D9444D" w:rsidRDefault="00314B87" w:rsidP="00C37A39">
            <w:pPr>
              <w:autoSpaceDE w:val="0"/>
              <w:autoSpaceDN w:val="0"/>
              <w:adjustRightInd w:val="0"/>
              <w:spacing w:line="360" w:lineRule="auto"/>
              <w:jc w:val="center"/>
              <w:cnfStyle w:val="000000000000"/>
              <w:rPr>
                <w:rFonts w:ascii="Calibri Light" w:eastAsiaTheme="minorHAnsi" w:hAnsi="Calibri Light" w:cs="Calibri Light"/>
                <w:lang w:eastAsia="en-US"/>
              </w:rPr>
            </w:pPr>
            <w:r w:rsidRPr="00D9444D">
              <w:rPr>
                <w:rFonts w:ascii="Calibri Light" w:eastAsiaTheme="minorHAnsi" w:hAnsi="Calibri Light" w:cs="Calibri Light"/>
                <w:lang w:eastAsia="en-US"/>
              </w:rPr>
              <w:t>Miszewo Wielkie</w:t>
            </w:r>
          </w:p>
        </w:tc>
        <w:tc>
          <w:tcPr>
            <w:tcW w:w="1369" w:type="dxa"/>
            <w:shd w:val="clear" w:color="auto" w:fill="F2F2F2" w:themeFill="background1" w:themeFillShade="F2"/>
          </w:tcPr>
          <w:p w:rsidR="00314B87" w:rsidRPr="00D9444D" w:rsidRDefault="00314B87" w:rsidP="00C37A39">
            <w:pPr>
              <w:autoSpaceDE w:val="0"/>
              <w:autoSpaceDN w:val="0"/>
              <w:adjustRightInd w:val="0"/>
              <w:spacing w:line="360" w:lineRule="auto"/>
              <w:jc w:val="center"/>
              <w:cnfStyle w:val="000000000000"/>
              <w:rPr>
                <w:rFonts w:ascii="Calibri Light" w:eastAsiaTheme="minorHAnsi" w:hAnsi="Calibri Light" w:cs="Calibri Light"/>
                <w:lang w:eastAsia="en-US"/>
              </w:rPr>
            </w:pPr>
            <w:r w:rsidRPr="00D9444D">
              <w:rPr>
                <w:rFonts w:ascii="Calibri Light" w:eastAsiaTheme="minorHAnsi" w:hAnsi="Calibri Light" w:cs="Calibri Light"/>
                <w:lang w:eastAsia="en-US"/>
              </w:rPr>
              <w:t>8,7 ha</w:t>
            </w:r>
          </w:p>
        </w:tc>
        <w:tc>
          <w:tcPr>
            <w:tcW w:w="4787" w:type="dxa"/>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000000"/>
              <w:rPr>
                <w:rFonts w:ascii="Calibri Light" w:eastAsiaTheme="minorHAnsi" w:hAnsi="Calibri Light" w:cs="Calibri Light"/>
                <w:lang w:eastAsia="en-US"/>
              </w:rPr>
            </w:pPr>
            <w:r w:rsidRPr="00D9444D">
              <w:rPr>
                <w:rFonts w:ascii="Calibri Light" w:eastAsiaTheme="minorHAnsi" w:hAnsi="Calibri Light" w:cs="Calibri Light"/>
                <w:lang w:eastAsia="en-US"/>
              </w:rPr>
              <w:t>Zespół podworski (dwór murowany i park) z XIX wieku, w tym rzeka Sona na odcinku 150 m oraz budynek starego dworu.</w:t>
            </w:r>
          </w:p>
        </w:tc>
        <w:tc>
          <w:tcPr>
            <w:tcW w:w="1158" w:type="dxa"/>
            <w:shd w:val="clear" w:color="auto" w:fill="F2F2F2" w:themeFill="background1" w:themeFillShade="F2"/>
          </w:tcPr>
          <w:p w:rsidR="00314B87" w:rsidRPr="00D9444D" w:rsidRDefault="00314B87" w:rsidP="00C37A39">
            <w:pPr>
              <w:autoSpaceDE w:val="0"/>
              <w:autoSpaceDN w:val="0"/>
              <w:adjustRightInd w:val="0"/>
              <w:spacing w:line="360" w:lineRule="auto"/>
              <w:jc w:val="center"/>
              <w:cnfStyle w:val="000000000000"/>
              <w:rPr>
                <w:rFonts w:ascii="Calibri Light" w:eastAsiaTheme="minorHAnsi" w:hAnsi="Calibri Light" w:cs="Calibri Light"/>
                <w:lang w:eastAsia="en-US"/>
              </w:rPr>
            </w:pPr>
            <w:r w:rsidRPr="00D9444D">
              <w:rPr>
                <w:rFonts w:ascii="Calibri Light" w:eastAsiaTheme="minorHAnsi" w:hAnsi="Calibri Light" w:cs="Calibri Light"/>
                <w:lang w:eastAsia="en-US"/>
              </w:rPr>
              <w:t>237/80</w:t>
            </w:r>
          </w:p>
        </w:tc>
      </w:tr>
      <w:tr w:rsidR="00314B87" w:rsidRPr="00D9444D" w:rsidTr="00C37A39">
        <w:trPr>
          <w:cnfStyle w:val="000000100000"/>
          <w:trHeight w:val="831"/>
        </w:trPr>
        <w:tc>
          <w:tcPr>
            <w:cnfStyle w:val="001000000000"/>
            <w:tcW w:w="477"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360" w:lineRule="auto"/>
              <w:jc w:val="center"/>
              <w:rPr>
                <w:rFonts w:ascii="Calibri Light" w:eastAsiaTheme="minorHAnsi" w:hAnsi="Calibri Light" w:cs="Calibri Light"/>
                <w:lang w:eastAsia="en-US"/>
              </w:rPr>
            </w:pPr>
            <w:r w:rsidRPr="00D9444D">
              <w:rPr>
                <w:rFonts w:ascii="Calibri Light" w:eastAsiaTheme="minorHAnsi" w:hAnsi="Calibri Light" w:cs="Calibri Light"/>
                <w:lang w:eastAsia="en-US"/>
              </w:rPr>
              <w:t>3.</w:t>
            </w:r>
          </w:p>
        </w:tc>
        <w:tc>
          <w:tcPr>
            <w:tcW w:w="133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spacing w:line="360" w:lineRule="auto"/>
              <w:jc w:val="center"/>
              <w:cnfStyle w:val="000000100000"/>
              <w:rPr>
                <w:rFonts w:ascii="Calibri Light" w:eastAsiaTheme="minorHAnsi" w:hAnsi="Calibri Light" w:cs="Calibri Light"/>
                <w:lang w:eastAsia="en-US"/>
              </w:rPr>
            </w:pPr>
            <w:r w:rsidRPr="00D9444D">
              <w:rPr>
                <w:rFonts w:ascii="Calibri Light" w:eastAsiaTheme="minorHAnsi" w:hAnsi="Calibri Light" w:cs="Calibri Light"/>
                <w:lang w:eastAsia="en-US"/>
              </w:rPr>
              <w:t>Modzele Bartłomieje</w:t>
            </w:r>
          </w:p>
        </w:tc>
        <w:tc>
          <w:tcPr>
            <w:tcW w:w="136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spacing w:line="360" w:lineRule="auto"/>
              <w:jc w:val="center"/>
              <w:cnfStyle w:val="000000100000"/>
              <w:rPr>
                <w:rFonts w:ascii="Calibri Light" w:eastAsiaTheme="minorHAnsi" w:hAnsi="Calibri Light" w:cs="Calibri Light"/>
                <w:lang w:eastAsia="en-US"/>
              </w:rPr>
            </w:pPr>
            <w:r w:rsidRPr="00D9444D">
              <w:rPr>
                <w:rFonts w:ascii="Calibri Light" w:eastAsiaTheme="minorHAnsi" w:hAnsi="Calibri Light" w:cs="Calibri Light"/>
                <w:lang w:eastAsia="en-US"/>
              </w:rPr>
              <w:t>4,0 ha</w:t>
            </w:r>
          </w:p>
        </w:tc>
        <w:tc>
          <w:tcPr>
            <w:tcW w:w="478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100000"/>
              <w:rPr>
                <w:rFonts w:ascii="Calibri Light" w:eastAsiaTheme="minorHAnsi" w:hAnsi="Calibri Light" w:cs="Calibri Light"/>
                <w:lang w:eastAsia="en-US"/>
              </w:rPr>
            </w:pPr>
            <w:r w:rsidRPr="00D9444D">
              <w:rPr>
                <w:rFonts w:ascii="Calibri Light" w:eastAsiaTheme="minorHAnsi" w:hAnsi="Calibri Light" w:cs="Calibri Light"/>
                <w:sz w:val="24"/>
                <w:szCs w:val="24"/>
                <w:lang w:eastAsia="en-US"/>
              </w:rPr>
              <w:t>Park podworski z XIX wieku, w tym rzeka Tatarka na odcinku 300 m oraz dawne budynki gospodarcze.</w:t>
            </w:r>
          </w:p>
        </w:tc>
        <w:tc>
          <w:tcPr>
            <w:tcW w:w="115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spacing w:line="360" w:lineRule="auto"/>
              <w:jc w:val="center"/>
              <w:cnfStyle w:val="000000100000"/>
              <w:rPr>
                <w:rFonts w:ascii="Calibri Light" w:eastAsiaTheme="minorHAnsi" w:hAnsi="Calibri Light" w:cs="Calibri Light"/>
                <w:lang w:eastAsia="en-US"/>
              </w:rPr>
            </w:pPr>
            <w:r w:rsidRPr="00D9444D">
              <w:rPr>
                <w:rFonts w:ascii="Calibri Light" w:eastAsiaTheme="minorHAnsi" w:hAnsi="Calibri Light" w:cs="Calibri Light"/>
                <w:lang w:eastAsia="en-US"/>
              </w:rPr>
              <w:t>238/80</w:t>
            </w:r>
          </w:p>
        </w:tc>
      </w:tr>
    </w:tbl>
    <w:p w:rsidR="00314B87" w:rsidRPr="00D9444D" w:rsidRDefault="00314B87" w:rsidP="00314B87">
      <w:pPr>
        <w:autoSpaceDE w:val="0"/>
        <w:autoSpaceDN w:val="0"/>
        <w:adjustRightInd w:val="0"/>
        <w:spacing w:after="0" w:line="240" w:lineRule="auto"/>
        <w:jc w:val="center"/>
        <w:rPr>
          <w:rFonts w:ascii="Calibri Light" w:eastAsiaTheme="minorHAnsi" w:hAnsi="Calibri Light" w:cs="Calibri Light,Italic"/>
          <w:i/>
          <w:iCs/>
          <w:sz w:val="20"/>
          <w:szCs w:val="20"/>
          <w:lang w:eastAsia="en-US"/>
        </w:rPr>
      </w:pPr>
      <w:r w:rsidRPr="00D9444D">
        <w:rPr>
          <w:rFonts w:ascii="Calibri Light" w:eastAsiaTheme="minorHAnsi" w:hAnsi="Calibri Light" w:cs="Calibri Light,Italic"/>
          <w:i/>
          <w:iCs/>
          <w:sz w:val="20"/>
          <w:szCs w:val="20"/>
          <w:lang w:eastAsia="en-US"/>
        </w:rPr>
        <w:t xml:space="preserve">Źródło: dane z „Obiekty nieruchome wpisane do rejestru zabytków” Wojewódzki Urząd Ochrony Zabytków </w:t>
      </w:r>
      <w:r w:rsidRPr="00D9444D">
        <w:rPr>
          <w:rFonts w:ascii="Calibri Light" w:eastAsiaTheme="minorHAnsi" w:hAnsi="Calibri Light" w:cs="Calibri Light,Italic"/>
          <w:i/>
          <w:iCs/>
          <w:sz w:val="20"/>
          <w:szCs w:val="20"/>
          <w:lang w:eastAsia="en-US"/>
        </w:rPr>
        <w:br/>
        <w:t>w Warszawie, Delegatura w Ciechanowie</w:t>
      </w:r>
    </w:p>
    <w:p w:rsidR="00314B87" w:rsidRPr="00D9444D" w:rsidRDefault="00314B87" w:rsidP="00314B87">
      <w:pPr>
        <w:autoSpaceDE w:val="0"/>
        <w:autoSpaceDN w:val="0"/>
        <w:adjustRightInd w:val="0"/>
        <w:spacing w:after="0" w:line="360" w:lineRule="auto"/>
        <w:jc w:val="center"/>
        <w:rPr>
          <w:rFonts w:ascii="Calibri Light" w:eastAsiaTheme="minorHAnsi" w:hAnsi="Calibri Light" w:cs="Calibri Light,Italic"/>
          <w:i/>
          <w:iCs/>
          <w:sz w:val="20"/>
          <w:szCs w:val="20"/>
          <w:lang w:eastAsia="en-US"/>
        </w:rPr>
      </w:pPr>
    </w:p>
    <w:p w:rsidR="00314B87" w:rsidRPr="00D9444D" w:rsidRDefault="00314B87" w:rsidP="00314B87">
      <w:pPr>
        <w:pStyle w:val="Bezodstpw"/>
        <w:spacing w:line="360" w:lineRule="auto"/>
        <w:jc w:val="both"/>
        <w:rPr>
          <w:rFonts w:ascii="Calibri Light" w:eastAsiaTheme="minorHAnsi" w:hAnsi="Calibri Light"/>
          <w:lang w:eastAsia="en-US"/>
        </w:rPr>
      </w:pPr>
    </w:p>
    <w:p w:rsidR="00314B87" w:rsidRPr="00D9444D" w:rsidRDefault="00314B87" w:rsidP="00314B87">
      <w:pPr>
        <w:pStyle w:val="Bezodstpw"/>
        <w:spacing w:line="360" w:lineRule="auto"/>
        <w:jc w:val="both"/>
        <w:rPr>
          <w:rFonts w:ascii="Calibri Light" w:eastAsiaTheme="minorHAnsi" w:hAnsi="Calibri Light"/>
          <w:lang w:eastAsia="en-US"/>
        </w:rPr>
      </w:pPr>
      <w:r w:rsidRPr="00D9444D">
        <w:rPr>
          <w:rFonts w:ascii="Calibri Light" w:eastAsiaTheme="minorHAnsi" w:hAnsi="Calibri Light"/>
          <w:lang w:eastAsia="en-US"/>
        </w:rPr>
        <w:t xml:space="preserve">W miejscowości Nowe Miasto zlokalizowane są również dwa </w:t>
      </w:r>
      <w:r w:rsidRPr="00D9444D">
        <w:rPr>
          <w:rFonts w:ascii="Calibri Light" w:eastAsiaTheme="minorHAnsi" w:hAnsi="Calibri Light"/>
          <w:iCs/>
          <w:lang w:eastAsia="en-US"/>
        </w:rPr>
        <w:t>parki wiejskie</w:t>
      </w:r>
      <w:r w:rsidRPr="00D9444D">
        <w:rPr>
          <w:rFonts w:ascii="Calibri Light" w:eastAsiaTheme="minorHAnsi" w:hAnsi="Calibri Light"/>
          <w:i/>
          <w:iCs/>
          <w:lang w:eastAsia="en-US"/>
        </w:rPr>
        <w:t xml:space="preserve">: </w:t>
      </w:r>
    </w:p>
    <w:p w:rsidR="00314B87" w:rsidRPr="00D9444D" w:rsidRDefault="00314B87" w:rsidP="00314B87">
      <w:pPr>
        <w:pStyle w:val="Bezodstpw"/>
        <w:numPr>
          <w:ilvl w:val="0"/>
          <w:numId w:val="65"/>
        </w:numPr>
        <w:spacing w:line="360" w:lineRule="auto"/>
        <w:jc w:val="both"/>
        <w:rPr>
          <w:rFonts w:ascii="Calibri Light" w:eastAsiaTheme="minorHAnsi" w:hAnsi="Calibri Light"/>
          <w:lang w:eastAsia="en-US"/>
        </w:rPr>
      </w:pPr>
      <w:r w:rsidRPr="00D9444D">
        <w:rPr>
          <w:rFonts w:ascii="Calibri Light" w:eastAsiaTheme="minorHAnsi" w:hAnsi="Calibri Light"/>
          <w:lang w:eastAsia="en-US"/>
        </w:rPr>
        <w:t xml:space="preserve">park na Głównym Rynku - o powierzchni 0,26 ha (cz. dz. nr 790) ustanowiony uchwałą nr X/55/95 Rady Gminy w Nowym Mieście z dnia 12 kwietnia 1995 roku, </w:t>
      </w:r>
    </w:p>
    <w:p w:rsidR="00314B87" w:rsidRPr="00D9444D" w:rsidRDefault="00314B87" w:rsidP="00314B87">
      <w:pPr>
        <w:pStyle w:val="Bezodstpw"/>
        <w:numPr>
          <w:ilvl w:val="0"/>
          <w:numId w:val="65"/>
        </w:numPr>
        <w:spacing w:line="360" w:lineRule="auto"/>
        <w:jc w:val="both"/>
        <w:rPr>
          <w:rFonts w:ascii="Calibri Light" w:eastAsiaTheme="minorHAnsi" w:hAnsi="Calibri Light"/>
          <w:lang w:eastAsia="en-US"/>
        </w:rPr>
      </w:pPr>
      <w:r w:rsidRPr="00D9444D">
        <w:rPr>
          <w:rFonts w:ascii="Calibri Light" w:eastAsiaTheme="minorHAnsi" w:hAnsi="Calibri Light"/>
          <w:lang w:eastAsia="en-US"/>
        </w:rPr>
        <w:t>park na Zielonym Rynku - o powierzchni 0,65 ha (dz. nr 837) ustanowiony uchwałą nr X/56/95 Rady Gminy w Nowym Mieście z dnia 12 kwietnia 1995 roku,</w:t>
      </w:r>
    </w:p>
    <w:p w:rsidR="00314B87" w:rsidRPr="00D9444D" w:rsidRDefault="00314B87" w:rsidP="00314B87">
      <w:pPr>
        <w:pStyle w:val="Bezodstpw"/>
        <w:spacing w:line="360" w:lineRule="auto"/>
        <w:jc w:val="both"/>
        <w:rPr>
          <w:rFonts w:ascii="Calibri Light" w:eastAsiaTheme="minorHAnsi" w:hAnsi="Calibri Light"/>
          <w:lang w:eastAsia="en-US"/>
        </w:rPr>
      </w:pPr>
      <w:r w:rsidRPr="00D9444D">
        <w:rPr>
          <w:rFonts w:ascii="Calibri Light" w:eastAsiaTheme="minorHAnsi" w:hAnsi="Calibri Light"/>
          <w:lang w:eastAsia="en-US"/>
        </w:rPr>
        <w:t xml:space="preserve">które pozostają pod opieką i nadzorem samorządów gminnych. </w:t>
      </w:r>
    </w:p>
    <w:p w:rsidR="00314B87" w:rsidRPr="00D9444D" w:rsidRDefault="00314B87" w:rsidP="00314B87">
      <w:pPr>
        <w:autoSpaceDE w:val="0"/>
        <w:autoSpaceDN w:val="0"/>
        <w:adjustRightInd w:val="0"/>
        <w:spacing w:after="0" w:line="360" w:lineRule="auto"/>
        <w:jc w:val="center"/>
        <w:rPr>
          <w:rFonts w:ascii="Calibri Light" w:eastAsiaTheme="minorHAnsi" w:hAnsi="Calibri Light" w:cs="Calibri Light,Italic"/>
          <w:i/>
          <w:iCs/>
          <w:sz w:val="20"/>
          <w:szCs w:val="20"/>
          <w:lang w:eastAsia="en-US"/>
        </w:rPr>
      </w:pPr>
    </w:p>
    <w:p w:rsidR="00314B87" w:rsidRPr="00D9444D" w:rsidRDefault="00314B87" w:rsidP="00314B87">
      <w:pPr>
        <w:autoSpaceDE w:val="0"/>
        <w:autoSpaceDN w:val="0"/>
        <w:adjustRightInd w:val="0"/>
        <w:spacing w:after="0" w:line="360" w:lineRule="auto"/>
        <w:ind w:firstLine="708"/>
        <w:jc w:val="both"/>
        <w:rPr>
          <w:rFonts w:ascii="Calibri Light" w:eastAsia="Calibri" w:hAnsi="Calibri Light" w:cs="Calibri Light,Italic"/>
          <w:iCs/>
          <w:lang w:eastAsia="en-US"/>
        </w:rPr>
      </w:pPr>
      <w:r w:rsidRPr="00D9444D">
        <w:rPr>
          <w:rFonts w:ascii="Calibri Light" w:eastAsia="Calibri" w:hAnsi="Calibri Light" w:cs="Calibri Light,Italic"/>
          <w:iCs/>
          <w:lang w:eastAsia="en-US"/>
        </w:rPr>
        <w:t>Istniejące współcześnie parki zabytkowe to obiekty o dużej wartości historycznej. Przekształcane w otwarte obiekty publiczne dawne założenia pałacowo-parkowe wpisały się trwale w krajobraz gminy, stanowiąc miejsca o ogromnych wartościach przyrodniczych i kulturowych oraz wybitnym znaczeniu identyfikacyjnym w strukturze urbanizacyjnej. Rewaloryzacja i stała ochrona, zwłaszcza na obszarach o potencjale turystycznym, jest więc logiczną koniecznością.</w:t>
      </w:r>
    </w:p>
    <w:p w:rsidR="00314B87" w:rsidRDefault="00314B87" w:rsidP="00314B87">
      <w:pPr>
        <w:autoSpaceDE w:val="0"/>
        <w:autoSpaceDN w:val="0"/>
        <w:adjustRightInd w:val="0"/>
        <w:spacing w:after="0" w:line="360" w:lineRule="auto"/>
        <w:jc w:val="center"/>
        <w:rPr>
          <w:rFonts w:ascii="Calibri Light" w:eastAsiaTheme="minorHAnsi" w:hAnsi="Calibri Light" w:cs="Calibri Light,Italic"/>
          <w:i/>
          <w:iCs/>
          <w:sz w:val="20"/>
          <w:szCs w:val="20"/>
          <w:lang w:eastAsia="en-US"/>
        </w:rPr>
      </w:pPr>
    </w:p>
    <w:p w:rsidR="00314B87" w:rsidRPr="00D9444D" w:rsidRDefault="00314B87" w:rsidP="00314B87">
      <w:pPr>
        <w:autoSpaceDE w:val="0"/>
        <w:autoSpaceDN w:val="0"/>
        <w:adjustRightInd w:val="0"/>
        <w:spacing w:after="0" w:line="360" w:lineRule="auto"/>
        <w:jc w:val="center"/>
        <w:rPr>
          <w:rFonts w:ascii="Calibri Light" w:eastAsiaTheme="minorHAnsi" w:hAnsi="Calibri Light" w:cs="Calibri Light,Italic"/>
          <w:i/>
          <w:iCs/>
          <w:sz w:val="20"/>
          <w:szCs w:val="20"/>
          <w:lang w:eastAsia="en-US"/>
        </w:rPr>
      </w:pPr>
    </w:p>
    <w:p w:rsidR="00314B87" w:rsidRPr="00D9444D" w:rsidRDefault="00314B87" w:rsidP="00314B87">
      <w:pPr>
        <w:shd w:val="clear" w:color="auto" w:fill="F2F2F2" w:themeFill="background1" w:themeFillShade="F2"/>
        <w:autoSpaceDE w:val="0"/>
        <w:autoSpaceDN w:val="0"/>
        <w:adjustRightInd w:val="0"/>
        <w:spacing w:after="0" w:line="360" w:lineRule="auto"/>
        <w:jc w:val="both"/>
        <w:rPr>
          <w:rFonts w:ascii="Calibri Light" w:eastAsiaTheme="minorHAnsi" w:hAnsi="Calibri Light" w:cs="Calibri Light"/>
          <w:i/>
          <w:lang w:eastAsia="en-US"/>
        </w:rPr>
      </w:pPr>
      <w:r w:rsidRPr="00D9444D">
        <w:rPr>
          <w:rFonts w:ascii="Calibri Light" w:eastAsiaTheme="minorHAnsi" w:hAnsi="Calibri Light" w:cs="Calibri Light"/>
          <w:i/>
          <w:lang w:eastAsia="en-US"/>
        </w:rPr>
        <w:lastRenderedPageBreak/>
        <w:t>Pomniki przyrody</w:t>
      </w:r>
    </w:p>
    <w:p w:rsidR="00314B87" w:rsidRPr="00D9444D" w:rsidRDefault="00314B87" w:rsidP="00314B87">
      <w:pPr>
        <w:autoSpaceDE w:val="0"/>
        <w:autoSpaceDN w:val="0"/>
        <w:adjustRightInd w:val="0"/>
        <w:spacing w:after="0" w:line="360" w:lineRule="auto"/>
        <w:jc w:val="both"/>
        <w:rPr>
          <w:rFonts w:ascii="Calibri Light" w:eastAsiaTheme="minorHAnsi" w:hAnsi="Calibri Light" w:cs="Calibri Light"/>
          <w:lang w:eastAsia="en-US"/>
        </w:rPr>
      </w:pP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Calibri Light"/>
          <w:lang w:eastAsia="en-US"/>
        </w:rPr>
      </w:pPr>
      <w:r w:rsidRPr="00D9444D">
        <w:rPr>
          <w:rFonts w:ascii="Calibri Light" w:eastAsiaTheme="minorHAnsi" w:hAnsi="Calibri Light" w:cs="Calibri Light"/>
          <w:lang w:eastAsia="en-US"/>
        </w:rPr>
        <w:t>Elementami wymagającymi szczególnej ochrony są pomniki przyrody ożywionej, tj. pojedyncze drzewa, grupy drzew, aleje, drzewostan pomnikowy oraz pomniki przyrody nieożywionej, czyli głazy narzutowe. Na terenie gminy Nowe Miasto znajduje się 8 pomników przyrody, ustanowionych dwoma rozporządzeniami Wojewody Mazowieckiego:</w:t>
      </w:r>
    </w:p>
    <w:p w:rsidR="00314B87" w:rsidRPr="00D9444D" w:rsidRDefault="00314B87" w:rsidP="00314B87">
      <w:pPr>
        <w:pStyle w:val="Tekstpodstawowywcity21"/>
        <w:numPr>
          <w:ilvl w:val="0"/>
          <w:numId w:val="6"/>
        </w:numPr>
        <w:spacing w:line="360" w:lineRule="auto"/>
        <w:ind w:left="357" w:hanging="357"/>
        <w:rPr>
          <w:rFonts w:ascii="Calibri Light" w:hAnsi="Calibri Light" w:cs="Arial"/>
          <w:sz w:val="22"/>
          <w:szCs w:val="22"/>
        </w:rPr>
      </w:pPr>
      <w:r w:rsidRPr="00D9444D">
        <w:rPr>
          <w:rFonts w:ascii="Calibri Light" w:hAnsi="Calibri Light" w:cs="Arial"/>
          <w:sz w:val="22"/>
          <w:szCs w:val="22"/>
        </w:rPr>
        <w:t>nr 40 z dnia 18 sierpnia 2008 roku w sprawie ustanowienia pomników przyrody położonych na terenie powiatu płońskiego(Dz. Urz. Woj. Maz. Nr 152 poz. 5338). Listę w/w pomników przedstawiono w tabeli poniżej.</w:t>
      </w:r>
    </w:p>
    <w:p w:rsidR="00314B87" w:rsidRPr="00D9444D" w:rsidRDefault="00314B87" w:rsidP="00314B87">
      <w:pPr>
        <w:pStyle w:val="Tekstpodstawowywcity21"/>
        <w:spacing w:line="360" w:lineRule="auto"/>
        <w:ind w:left="357" w:firstLine="0"/>
        <w:rPr>
          <w:rFonts w:ascii="Calibri Light" w:hAnsi="Calibri Light" w:cs="Arial"/>
          <w:sz w:val="22"/>
          <w:szCs w:val="22"/>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25" w:name="_Toc434576039"/>
      <w:r w:rsidRPr="00D9444D">
        <w:rPr>
          <w:rFonts w:ascii="Calibri Light" w:hAnsi="Calibri Light"/>
          <w:color w:val="0D0D0D" w:themeColor="text1" w:themeTint="F2"/>
          <w:sz w:val="22"/>
          <w:szCs w:val="22"/>
        </w:rPr>
        <w:t xml:space="preserve">Tabela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3</w:t>
      </w:r>
      <w:r w:rsidR="009647FB" w:rsidRPr="00D9444D">
        <w:rPr>
          <w:rFonts w:ascii="Calibri Light" w:hAnsi="Calibri Light"/>
          <w:color w:val="0D0D0D" w:themeColor="text1" w:themeTint="F2"/>
          <w:sz w:val="22"/>
          <w:szCs w:val="22"/>
        </w:rPr>
        <w:fldChar w:fldCharType="end"/>
      </w:r>
      <w:r w:rsidRPr="00D9444D">
        <w:rPr>
          <w:rFonts w:ascii="Calibri Light" w:eastAsiaTheme="minorHAnsi" w:hAnsi="Calibri Light" w:cs="Calibri Light,Italic"/>
          <w:b w:val="0"/>
          <w:iCs/>
          <w:color w:val="0D0D0D" w:themeColor="text1" w:themeTint="F2"/>
          <w:sz w:val="22"/>
          <w:szCs w:val="22"/>
          <w:lang w:eastAsia="en-US"/>
        </w:rPr>
        <w:t>Pomniki przyrody znajdujące się na terenie Gminy Nowe Miasto.</w:t>
      </w:r>
      <w:bookmarkEnd w:id="25"/>
    </w:p>
    <w:tbl>
      <w:tblPr>
        <w:tblStyle w:val="redniasiatka3akcent1"/>
        <w:tblW w:w="93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392"/>
        <w:gridCol w:w="1417"/>
        <w:gridCol w:w="2835"/>
        <w:gridCol w:w="993"/>
        <w:gridCol w:w="1559"/>
        <w:gridCol w:w="992"/>
        <w:gridCol w:w="1172"/>
      </w:tblGrid>
      <w:tr w:rsidR="00314B87" w:rsidRPr="00D9444D" w:rsidTr="00C37A39">
        <w:trPr>
          <w:cnfStyle w:val="100000000000"/>
        </w:trPr>
        <w:tc>
          <w:tcPr>
            <w:cnfStyle w:val="001000000000"/>
            <w:tcW w:w="392"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before="60" w:after="60"/>
              <w:ind w:right="-108" w:hanging="108"/>
              <w:jc w:val="center"/>
              <w:rPr>
                <w:rFonts w:ascii="Calibri Light" w:hAnsi="Calibri Light" w:cs="Arial"/>
                <w:sz w:val="20"/>
                <w:szCs w:val="20"/>
              </w:rPr>
            </w:pPr>
            <w:r w:rsidRPr="00D9444D">
              <w:rPr>
                <w:rFonts w:ascii="Calibri Light" w:hAnsi="Calibri Light" w:cs="Arial"/>
                <w:sz w:val="20"/>
                <w:szCs w:val="20"/>
              </w:rPr>
              <w:t>Lp.</w:t>
            </w:r>
          </w:p>
        </w:tc>
        <w:tc>
          <w:tcPr>
            <w:tcW w:w="4252"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before="60" w:after="60"/>
              <w:jc w:val="center"/>
              <w:cnfStyle w:val="100000000000"/>
              <w:rPr>
                <w:rFonts w:ascii="Calibri Light" w:hAnsi="Calibri Light" w:cs="Arial"/>
                <w:sz w:val="20"/>
                <w:szCs w:val="20"/>
              </w:rPr>
            </w:pPr>
            <w:r w:rsidRPr="00D9444D">
              <w:rPr>
                <w:rFonts w:ascii="Calibri Light" w:hAnsi="Calibri Light" w:cs="Arial"/>
                <w:sz w:val="20"/>
                <w:szCs w:val="20"/>
              </w:rPr>
              <w:t>Położenie</w:t>
            </w:r>
          </w:p>
        </w:tc>
        <w:tc>
          <w:tcPr>
            <w:tcW w:w="4716" w:type="dxa"/>
            <w:gridSpan w:val="4"/>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before="60" w:after="60"/>
              <w:jc w:val="center"/>
              <w:cnfStyle w:val="100000000000"/>
              <w:rPr>
                <w:rFonts w:ascii="Calibri Light" w:hAnsi="Calibri Light" w:cs="Arial"/>
                <w:sz w:val="20"/>
                <w:szCs w:val="20"/>
              </w:rPr>
            </w:pPr>
            <w:r w:rsidRPr="00D9444D">
              <w:rPr>
                <w:rFonts w:ascii="Calibri Light" w:hAnsi="Calibri Light" w:cs="Arial"/>
                <w:sz w:val="20"/>
                <w:szCs w:val="20"/>
              </w:rPr>
              <w:t>Charakterystyka chronionego obiektu</w:t>
            </w:r>
          </w:p>
        </w:tc>
      </w:tr>
      <w:tr w:rsidR="00314B87" w:rsidRPr="00D9444D" w:rsidTr="00C37A39">
        <w:trPr>
          <w:cnfStyle w:val="000000100000"/>
        </w:trPr>
        <w:tc>
          <w:tcPr>
            <w:cnfStyle w:val="001000000000"/>
            <w:tcW w:w="392"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spacing w:before="60" w:after="60"/>
              <w:jc w:val="center"/>
              <w:rPr>
                <w:rFonts w:ascii="Calibri Light" w:hAnsi="Calibri Light" w:cs="Arial"/>
                <w:b w:val="0"/>
                <w:sz w:val="20"/>
                <w:szCs w:val="20"/>
              </w:rPr>
            </w:pPr>
          </w:p>
        </w:tc>
        <w:tc>
          <w:tcPr>
            <w:tcW w:w="1417"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before="60" w:after="60"/>
              <w:ind w:right="-108" w:hanging="108"/>
              <w:jc w:val="center"/>
              <w:cnfStyle w:val="000000100000"/>
              <w:rPr>
                <w:rFonts w:ascii="Calibri Light" w:hAnsi="Calibri Light" w:cs="Arial"/>
                <w:b/>
                <w:color w:val="FFFFFF" w:themeColor="background1"/>
                <w:sz w:val="20"/>
                <w:szCs w:val="20"/>
              </w:rPr>
            </w:pPr>
            <w:r w:rsidRPr="00D9444D">
              <w:rPr>
                <w:rFonts w:ascii="Calibri Light" w:hAnsi="Calibri Light" w:cs="Arial"/>
                <w:b/>
                <w:color w:val="FFFFFF" w:themeColor="background1"/>
                <w:sz w:val="20"/>
                <w:szCs w:val="20"/>
              </w:rPr>
              <w:t>Miejscowość</w:t>
            </w:r>
          </w:p>
        </w:tc>
        <w:tc>
          <w:tcPr>
            <w:tcW w:w="2835"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before="60" w:after="60"/>
              <w:jc w:val="center"/>
              <w:cnfStyle w:val="000000100000"/>
              <w:rPr>
                <w:rFonts w:ascii="Calibri Light" w:hAnsi="Calibri Light" w:cs="Arial"/>
                <w:b/>
                <w:color w:val="FFFFFF" w:themeColor="background1"/>
                <w:sz w:val="20"/>
                <w:szCs w:val="20"/>
              </w:rPr>
            </w:pPr>
            <w:r w:rsidRPr="00D9444D">
              <w:rPr>
                <w:rFonts w:ascii="Calibri Light" w:hAnsi="Calibri Light" w:cs="Arial"/>
                <w:b/>
                <w:color w:val="FFFFFF" w:themeColor="background1"/>
                <w:sz w:val="20"/>
                <w:szCs w:val="20"/>
              </w:rPr>
              <w:t>Bliższa lokalizacja</w:t>
            </w:r>
          </w:p>
        </w:tc>
        <w:tc>
          <w:tcPr>
            <w:tcW w:w="99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before="60" w:after="60"/>
              <w:jc w:val="center"/>
              <w:cnfStyle w:val="000000100000"/>
              <w:rPr>
                <w:rFonts w:ascii="Calibri Light" w:hAnsi="Calibri Light" w:cs="Arial"/>
                <w:b/>
                <w:color w:val="FFFFFF" w:themeColor="background1"/>
                <w:sz w:val="20"/>
                <w:szCs w:val="20"/>
              </w:rPr>
            </w:pPr>
            <w:r w:rsidRPr="00D9444D">
              <w:rPr>
                <w:rFonts w:ascii="Calibri Light" w:hAnsi="Calibri Light" w:cs="Arial"/>
                <w:b/>
                <w:color w:val="FFFFFF" w:themeColor="background1"/>
                <w:sz w:val="20"/>
                <w:szCs w:val="20"/>
              </w:rPr>
              <w:t>Rodzaj obiektu</w:t>
            </w:r>
          </w:p>
        </w:tc>
        <w:tc>
          <w:tcPr>
            <w:tcW w:w="1559"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before="60" w:after="60"/>
              <w:jc w:val="center"/>
              <w:cnfStyle w:val="000000100000"/>
              <w:rPr>
                <w:rFonts w:ascii="Calibri Light" w:hAnsi="Calibri Light" w:cs="Arial"/>
                <w:b/>
                <w:color w:val="FFFFFF" w:themeColor="background1"/>
                <w:sz w:val="20"/>
                <w:szCs w:val="20"/>
              </w:rPr>
            </w:pPr>
            <w:r w:rsidRPr="00D9444D">
              <w:rPr>
                <w:rFonts w:ascii="Calibri Light" w:hAnsi="Calibri Light" w:cs="Arial"/>
                <w:b/>
                <w:color w:val="FFFFFF" w:themeColor="background1"/>
                <w:sz w:val="20"/>
                <w:szCs w:val="20"/>
              </w:rPr>
              <w:t>Nazwa gatunkowa</w:t>
            </w:r>
          </w:p>
        </w:tc>
        <w:tc>
          <w:tcPr>
            <w:tcW w:w="992"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before="60" w:after="60"/>
              <w:ind w:hanging="108"/>
              <w:jc w:val="center"/>
              <w:cnfStyle w:val="000000100000"/>
              <w:rPr>
                <w:rFonts w:ascii="Calibri Light" w:hAnsi="Calibri Light" w:cs="Arial"/>
                <w:b/>
                <w:color w:val="FFFFFF" w:themeColor="background1"/>
                <w:sz w:val="20"/>
                <w:szCs w:val="20"/>
              </w:rPr>
            </w:pPr>
            <w:r w:rsidRPr="00D9444D">
              <w:rPr>
                <w:rFonts w:ascii="Calibri Light" w:hAnsi="Calibri Light" w:cs="Arial"/>
                <w:b/>
                <w:color w:val="FFFFFF" w:themeColor="background1"/>
                <w:sz w:val="20"/>
                <w:szCs w:val="20"/>
              </w:rPr>
              <w:t>Obwód</w:t>
            </w:r>
            <w:r w:rsidRPr="00D9444D">
              <w:rPr>
                <w:rFonts w:ascii="Calibri Light" w:hAnsi="Calibri Light" w:cs="Arial"/>
                <w:b/>
                <w:color w:val="FFFFFF" w:themeColor="background1"/>
                <w:sz w:val="20"/>
                <w:szCs w:val="20"/>
              </w:rPr>
              <w:br/>
              <w:t>[cm]</w:t>
            </w:r>
          </w:p>
        </w:tc>
        <w:tc>
          <w:tcPr>
            <w:tcW w:w="1172"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before="60" w:after="60"/>
              <w:ind w:right="-142" w:hanging="108"/>
              <w:jc w:val="center"/>
              <w:cnfStyle w:val="000000100000"/>
              <w:rPr>
                <w:rFonts w:ascii="Calibri Light" w:hAnsi="Calibri Light" w:cs="Arial"/>
                <w:b/>
                <w:color w:val="FFFFFF" w:themeColor="background1"/>
                <w:sz w:val="20"/>
                <w:szCs w:val="20"/>
              </w:rPr>
            </w:pPr>
            <w:r w:rsidRPr="00D9444D">
              <w:rPr>
                <w:rFonts w:ascii="Calibri Light" w:hAnsi="Calibri Light" w:cs="Arial"/>
                <w:b/>
                <w:color w:val="FFFFFF" w:themeColor="background1"/>
                <w:sz w:val="20"/>
                <w:szCs w:val="20"/>
              </w:rPr>
              <w:t>Wysokość</w:t>
            </w:r>
            <w:r w:rsidRPr="00D9444D">
              <w:rPr>
                <w:rFonts w:ascii="Calibri Light" w:hAnsi="Calibri Light" w:cs="Arial"/>
                <w:b/>
                <w:color w:val="FFFFFF" w:themeColor="background1"/>
                <w:sz w:val="20"/>
                <w:szCs w:val="20"/>
              </w:rPr>
              <w:br/>
              <w:t>[m]</w:t>
            </w:r>
          </w:p>
        </w:tc>
      </w:tr>
      <w:tr w:rsidR="00314B87" w:rsidRPr="00D9444D" w:rsidTr="00C37A39">
        <w:tc>
          <w:tcPr>
            <w:cnfStyle w:val="001000000000"/>
            <w:tcW w:w="392"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numPr>
                <w:ilvl w:val="0"/>
                <w:numId w:val="7"/>
              </w:numPr>
              <w:spacing w:before="120" w:after="120" w:line="276" w:lineRule="auto"/>
              <w:ind w:left="357" w:hanging="357"/>
              <w:jc w:val="center"/>
              <w:rPr>
                <w:rFonts w:ascii="Calibri Light" w:hAnsi="Calibri Light" w:cs="Arial"/>
                <w:sz w:val="20"/>
                <w:szCs w:val="20"/>
              </w:rPr>
            </w:pPr>
          </w:p>
        </w:tc>
        <w:tc>
          <w:tcPr>
            <w:tcW w:w="1417" w:type="dxa"/>
            <w:shd w:val="clear" w:color="auto" w:fill="F2F2F2" w:themeFill="background1" w:themeFillShade="F2"/>
          </w:tcPr>
          <w:p w:rsidR="00314B87" w:rsidRPr="00D9444D" w:rsidRDefault="00314B87" w:rsidP="00C37A39">
            <w:pPr>
              <w:spacing w:before="60" w:after="60"/>
              <w:jc w:val="center"/>
              <w:cnfStyle w:val="000000000000"/>
              <w:rPr>
                <w:rFonts w:ascii="Calibri Light" w:hAnsi="Calibri Light" w:cs="Arial"/>
                <w:sz w:val="20"/>
                <w:szCs w:val="20"/>
              </w:rPr>
            </w:pPr>
            <w:r w:rsidRPr="00D9444D">
              <w:rPr>
                <w:rFonts w:ascii="Calibri Light" w:hAnsi="Calibri Light" w:cs="Arial"/>
                <w:sz w:val="20"/>
                <w:szCs w:val="20"/>
              </w:rPr>
              <w:t>Gościmin Wielki</w:t>
            </w:r>
          </w:p>
        </w:tc>
        <w:tc>
          <w:tcPr>
            <w:tcW w:w="2835" w:type="dxa"/>
            <w:shd w:val="clear" w:color="auto" w:fill="F2F2F2" w:themeFill="background1" w:themeFillShade="F2"/>
          </w:tcPr>
          <w:p w:rsidR="00314B87" w:rsidRPr="00D9444D" w:rsidRDefault="00314B87" w:rsidP="00C37A39">
            <w:pPr>
              <w:spacing w:before="60" w:after="60"/>
              <w:jc w:val="center"/>
              <w:cnfStyle w:val="000000000000"/>
              <w:rPr>
                <w:rFonts w:ascii="Calibri Light" w:hAnsi="Calibri Light" w:cs="Arial"/>
                <w:sz w:val="20"/>
                <w:szCs w:val="20"/>
              </w:rPr>
            </w:pPr>
            <w:r w:rsidRPr="00D9444D">
              <w:rPr>
                <w:rFonts w:ascii="Calibri Light" w:hAnsi="Calibri Light" w:cs="Arial"/>
                <w:sz w:val="20"/>
                <w:szCs w:val="20"/>
              </w:rPr>
              <w:t>dz. ew. nr 324/4, na terenie parku obok budynku szkoły w odległości 40m na południe</w:t>
            </w:r>
          </w:p>
        </w:tc>
        <w:tc>
          <w:tcPr>
            <w:tcW w:w="993" w:type="dxa"/>
            <w:shd w:val="clear" w:color="auto" w:fill="F2F2F2" w:themeFill="background1" w:themeFillShade="F2"/>
          </w:tcPr>
          <w:p w:rsidR="00314B87" w:rsidRPr="00D9444D" w:rsidRDefault="00314B87" w:rsidP="00C37A39">
            <w:pPr>
              <w:spacing w:before="60" w:after="60"/>
              <w:jc w:val="center"/>
              <w:cnfStyle w:val="000000000000"/>
              <w:rPr>
                <w:rFonts w:ascii="Calibri Light" w:hAnsi="Calibri Light" w:cs="Arial"/>
                <w:sz w:val="20"/>
                <w:szCs w:val="20"/>
              </w:rPr>
            </w:pPr>
            <w:r w:rsidRPr="00D9444D">
              <w:rPr>
                <w:rFonts w:ascii="Calibri Light" w:hAnsi="Calibri Light" w:cs="Arial"/>
                <w:sz w:val="20"/>
                <w:szCs w:val="20"/>
              </w:rPr>
              <w:t>drzewo</w:t>
            </w:r>
          </w:p>
        </w:tc>
        <w:tc>
          <w:tcPr>
            <w:tcW w:w="1559" w:type="dxa"/>
            <w:shd w:val="clear" w:color="auto" w:fill="F2F2F2" w:themeFill="background1" w:themeFillShade="F2"/>
          </w:tcPr>
          <w:p w:rsidR="00314B87" w:rsidRPr="00D9444D" w:rsidRDefault="00314B87" w:rsidP="00C37A39">
            <w:pPr>
              <w:spacing w:after="60"/>
              <w:ind w:right="-108"/>
              <w:jc w:val="center"/>
              <w:cnfStyle w:val="000000000000"/>
              <w:rPr>
                <w:rFonts w:ascii="Calibri Light" w:hAnsi="Calibri Light" w:cs="Arial"/>
                <w:sz w:val="20"/>
                <w:szCs w:val="20"/>
              </w:rPr>
            </w:pPr>
            <w:r w:rsidRPr="00D9444D">
              <w:rPr>
                <w:rFonts w:ascii="Calibri Light" w:hAnsi="Calibri Light" w:cs="Arial"/>
                <w:sz w:val="20"/>
                <w:szCs w:val="20"/>
              </w:rPr>
              <w:t>Dąb szypułkowy</w:t>
            </w:r>
          </w:p>
        </w:tc>
        <w:tc>
          <w:tcPr>
            <w:tcW w:w="992" w:type="dxa"/>
            <w:shd w:val="clear" w:color="auto" w:fill="F2F2F2" w:themeFill="background1" w:themeFillShade="F2"/>
          </w:tcPr>
          <w:p w:rsidR="00314B87" w:rsidRPr="00D9444D" w:rsidRDefault="00314B87" w:rsidP="00C37A39">
            <w:pPr>
              <w:spacing w:before="60" w:after="60"/>
              <w:jc w:val="center"/>
              <w:cnfStyle w:val="000000000000"/>
              <w:rPr>
                <w:rFonts w:ascii="Calibri Light" w:hAnsi="Calibri Light" w:cs="Arial"/>
                <w:sz w:val="20"/>
                <w:szCs w:val="20"/>
              </w:rPr>
            </w:pPr>
            <w:r w:rsidRPr="00D9444D">
              <w:rPr>
                <w:rFonts w:ascii="Calibri Light" w:hAnsi="Calibri Light" w:cs="Arial"/>
                <w:sz w:val="20"/>
                <w:szCs w:val="20"/>
              </w:rPr>
              <w:t>435</w:t>
            </w:r>
          </w:p>
        </w:tc>
        <w:tc>
          <w:tcPr>
            <w:tcW w:w="1172" w:type="dxa"/>
            <w:shd w:val="clear" w:color="auto" w:fill="F2F2F2" w:themeFill="background1" w:themeFillShade="F2"/>
          </w:tcPr>
          <w:p w:rsidR="00314B87" w:rsidRPr="00D9444D" w:rsidRDefault="00314B87" w:rsidP="00C37A39">
            <w:pPr>
              <w:spacing w:before="60" w:after="60"/>
              <w:jc w:val="center"/>
              <w:cnfStyle w:val="000000000000"/>
              <w:rPr>
                <w:rFonts w:ascii="Calibri Light" w:hAnsi="Calibri Light" w:cs="Arial"/>
                <w:sz w:val="20"/>
                <w:szCs w:val="20"/>
              </w:rPr>
            </w:pPr>
            <w:r w:rsidRPr="00D9444D">
              <w:rPr>
                <w:rFonts w:ascii="Calibri Light" w:hAnsi="Calibri Light" w:cs="Arial"/>
                <w:sz w:val="20"/>
                <w:szCs w:val="20"/>
              </w:rPr>
              <w:t>23</w:t>
            </w:r>
          </w:p>
        </w:tc>
      </w:tr>
      <w:tr w:rsidR="00314B87" w:rsidRPr="00D9444D" w:rsidTr="00C37A39">
        <w:trPr>
          <w:cnfStyle w:val="000000100000"/>
          <w:trHeight w:val="270"/>
        </w:trPr>
        <w:tc>
          <w:tcPr>
            <w:cnfStyle w:val="001000000000"/>
            <w:tcW w:w="392"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numPr>
                <w:ilvl w:val="0"/>
                <w:numId w:val="7"/>
              </w:numPr>
              <w:spacing w:before="120" w:after="120" w:line="276" w:lineRule="auto"/>
              <w:ind w:left="357" w:hanging="357"/>
              <w:jc w:val="center"/>
              <w:rPr>
                <w:rFonts w:ascii="Calibri Light" w:hAnsi="Calibri Light" w:cs="Arial"/>
                <w:sz w:val="20"/>
                <w:szCs w:val="20"/>
              </w:rPr>
            </w:pPr>
          </w:p>
        </w:tc>
        <w:tc>
          <w:tcPr>
            <w:tcW w:w="141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after="120"/>
              <w:jc w:val="center"/>
              <w:cnfStyle w:val="000000100000"/>
              <w:rPr>
                <w:rFonts w:ascii="Calibri Light" w:hAnsi="Calibri Light" w:cs="Arial"/>
                <w:sz w:val="20"/>
                <w:szCs w:val="20"/>
              </w:rPr>
            </w:pPr>
            <w:r w:rsidRPr="00D9444D">
              <w:rPr>
                <w:rFonts w:ascii="Calibri Light" w:hAnsi="Calibri Light" w:cs="Arial"/>
                <w:sz w:val="20"/>
                <w:szCs w:val="20"/>
              </w:rPr>
              <w:t>Grabie</w:t>
            </w:r>
          </w:p>
        </w:tc>
        <w:tc>
          <w:tcPr>
            <w:tcW w:w="283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before="60" w:after="60"/>
              <w:jc w:val="center"/>
              <w:cnfStyle w:val="000000100000"/>
              <w:rPr>
                <w:rFonts w:ascii="Calibri Light" w:hAnsi="Calibri Light" w:cs="Arial"/>
                <w:sz w:val="20"/>
                <w:szCs w:val="20"/>
              </w:rPr>
            </w:pPr>
            <w:r w:rsidRPr="00D9444D">
              <w:rPr>
                <w:rFonts w:ascii="Calibri Light" w:hAnsi="Calibri Light" w:cs="Arial"/>
                <w:sz w:val="20"/>
                <w:szCs w:val="20"/>
              </w:rPr>
              <w:t>dz. ew. nr 299</w:t>
            </w:r>
          </w:p>
        </w:tc>
        <w:tc>
          <w:tcPr>
            <w:tcW w:w="9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after="120"/>
              <w:jc w:val="center"/>
              <w:cnfStyle w:val="000000100000"/>
              <w:rPr>
                <w:rFonts w:ascii="Calibri Light" w:hAnsi="Calibri Light" w:cs="Arial"/>
                <w:sz w:val="20"/>
                <w:szCs w:val="20"/>
              </w:rPr>
            </w:pPr>
            <w:r w:rsidRPr="00D9444D">
              <w:rPr>
                <w:rFonts w:ascii="Calibri Light" w:hAnsi="Calibri Light" w:cs="Arial"/>
                <w:sz w:val="20"/>
                <w:szCs w:val="20"/>
              </w:rPr>
              <w:t>drzewo</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before="60" w:after="60"/>
              <w:jc w:val="center"/>
              <w:cnfStyle w:val="000000100000"/>
              <w:rPr>
                <w:rFonts w:ascii="Calibri Light" w:hAnsi="Calibri Light" w:cs="Arial"/>
                <w:sz w:val="20"/>
                <w:szCs w:val="20"/>
              </w:rPr>
            </w:pPr>
            <w:r w:rsidRPr="00D9444D">
              <w:rPr>
                <w:rFonts w:ascii="Calibri Light" w:hAnsi="Calibri Light" w:cs="Arial"/>
                <w:sz w:val="20"/>
                <w:szCs w:val="20"/>
              </w:rPr>
              <w:t>Dąb szypułkowy</w:t>
            </w:r>
          </w:p>
        </w:tc>
        <w:tc>
          <w:tcPr>
            <w:tcW w:w="99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after="120"/>
              <w:jc w:val="center"/>
              <w:cnfStyle w:val="000000100000"/>
              <w:rPr>
                <w:rFonts w:ascii="Calibri Light" w:hAnsi="Calibri Light" w:cs="Arial"/>
                <w:sz w:val="20"/>
                <w:szCs w:val="20"/>
              </w:rPr>
            </w:pPr>
            <w:r w:rsidRPr="00D9444D">
              <w:rPr>
                <w:rFonts w:ascii="Calibri Light" w:hAnsi="Calibri Light" w:cs="Arial"/>
                <w:sz w:val="20"/>
                <w:szCs w:val="20"/>
              </w:rPr>
              <w:t>430</w:t>
            </w:r>
          </w:p>
        </w:tc>
        <w:tc>
          <w:tcPr>
            <w:tcW w:w="117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after="120"/>
              <w:jc w:val="center"/>
              <w:cnfStyle w:val="000000100000"/>
              <w:rPr>
                <w:rFonts w:ascii="Calibri Light" w:hAnsi="Calibri Light" w:cs="Arial"/>
                <w:sz w:val="20"/>
                <w:szCs w:val="20"/>
              </w:rPr>
            </w:pPr>
            <w:r w:rsidRPr="00D9444D">
              <w:rPr>
                <w:rFonts w:ascii="Calibri Light" w:hAnsi="Calibri Light" w:cs="Arial"/>
                <w:sz w:val="20"/>
                <w:szCs w:val="20"/>
              </w:rPr>
              <w:t>30</w:t>
            </w:r>
          </w:p>
        </w:tc>
      </w:tr>
      <w:tr w:rsidR="00314B87" w:rsidRPr="00D9444D" w:rsidTr="00C37A39">
        <w:trPr>
          <w:trHeight w:val="195"/>
        </w:trPr>
        <w:tc>
          <w:tcPr>
            <w:cnfStyle w:val="001000000000"/>
            <w:tcW w:w="392"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numPr>
                <w:ilvl w:val="0"/>
                <w:numId w:val="7"/>
              </w:numPr>
              <w:spacing w:before="120" w:after="120"/>
              <w:ind w:left="357" w:hanging="357"/>
              <w:jc w:val="center"/>
              <w:rPr>
                <w:rFonts w:ascii="Calibri Light" w:hAnsi="Calibri Light" w:cs="Arial"/>
                <w:sz w:val="20"/>
                <w:szCs w:val="20"/>
              </w:rPr>
            </w:pPr>
          </w:p>
        </w:tc>
        <w:tc>
          <w:tcPr>
            <w:tcW w:w="1417" w:type="dxa"/>
            <w:shd w:val="clear" w:color="auto" w:fill="F2F2F2" w:themeFill="background1" w:themeFillShade="F2"/>
          </w:tcPr>
          <w:p w:rsidR="00314B87" w:rsidRPr="00D9444D" w:rsidRDefault="00314B87" w:rsidP="00C37A39">
            <w:pPr>
              <w:spacing w:after="120"/>
              <w:jc w:val="center"/>
              <w:cnfStyle w:val="000000000000"/>
              <w:rPr>
                <w:rFonts w:ascii="Calibri Light" w:hAnsi="Calibri Light" w:cs="Arial"/>
                <w:sz w:val="20"/>
                <w:szCs w:val="20"/>
              </w:rPr>
            </w:pPr>
            <w:r w:rsidRPr="00D9444D">
              <w:rPr>
                <w:rFonts w:ascii="Calibri Light" w:hAnsi="Calibri Light" w:cs="Arial"/>
                <w:sz w:val="20"/>
                <w:szCs w:val="20"/>
              </w:rPr>
              <w:t>Jurzynek</w:t>
            </w:r>
          </w:p>
        </w:tc>
        <w:tc>
          <w:tcPr>
            <w:tcW w:w="2835" w:type="dxa"/>
            <w:shd w:val="clear" w:color="auto" w:fill="F2F2F2" w:themeFill="background1" w:themeFillShade="F2"/>
          </w:tcPr>
          <w:p w:rsidR="00314B87" w:rsidRPr="00D9444D" w:rsidRDefault="00314B87" w:rsidP="00C37A39">
            <w:pPr>
              <w:spacing w:before="60" w:after="60"/>
              <w:jc w:val="center"/>
              <w:cnfStyle w:val="000000000000"/>
              <w:rPr>
                <w:rFonts w:ascii="Calibri Light" w:hAnsi="Calibri Light" w:cs="Arial"/>
                <w:sz w:val="20"/>
                <w:szCs w:val="20"/>
              </w:rPr>
            </w:pPr>
            <w:r w:rsidRPr="00D9444D">
              <w:rPr>
                <w:rFonts w:ascii="Calibri Light" w:hAnsi="Calibri Light" w:cs="Arial"/>
                <w:sz w:val="20"/>
                <w:szCs w:val="20"/>
              </w:rPr>
              <w:t>dz. ew. nr 115/10</w:t>
            </w:r>
          </w:p>
        </w:tc>
        <w:tc>
          <w:tcPr>
            <w:tcW w:w="993" w:type="dxa"/>
            <w:shd w:val="clear" w:color="auto" w:fill="F2F2F2" w:themeFill="background1" w:themeFillShade="F2"/>
          </w:tcPr>
          <w:p w:rsidR="00314B87" w:rsidRPr="00D9444D" w:rsidRDefault="00314B87" w:rsidP="00C37A39">
            <w:pPr>
              <w:spacing w:after="120"/>
              <w:jc w:val="center"/>
              <w:cnfStyle w:val="000000000000"/>
              <w:rPr>
                <w:rFonts w:ascii="Calibri Light" w:hAnsi="Calibri Light" w:cs="Arial"/>
                <w:sz w:val="20"/>
                <w:szCs w:val="20"/>
              </w:rPr>
            </w:pPr>
            <w:r w:rsidRPr="00D9444D">
              <w:rPr>
                <w:rFonts w:ascii="Calibri Light" w:hAnsi="Calibri Light" w:cs="Arial"/>
                <w:sz w:val="20"/>
                <w:szCs w:val="20"/>
              </w:rPr>
              <w:t>drzewo</w:t>
            </w:r>
          </w:p>
        </w:tc>
        <w:tc>
          <w:tcPr>
            <w:tcW w:w="1559" w:type="dxa"/>
            <w:shd w:val="clear" w:color="auto" w:fill="F2F2F2" w:themeFill="background1" w:themeFillShade="F2"/>
          </w:tcPr>
          <w:p w:rsidR="00314B87" w:rsidRPr="00D9444D" w:rsidRDefault="00314B87" w:rsidP="00C37A39">
            <w:pPr>
              <w:spacing w:before="60" w:after="60"/>
              <w:jc w:val="center"/>
              <w:cnfStyle w:val="000000000000"/>
              <w:rPr>
                <w:rFonts w:ascii="Calibri Light" w:hAnsi="Calibri Light" w:cs="Arial"/>
                <w:sz w:val="20"/>
                <w:szCs w:val="20"/>
              </w:rPr>
            </w:pPr>
            <w:r w:rsidRPr="00D9444D">
              <w:rPr>
                <w:rFonts w:ascii="Calibri Light" w:hAnsi="Calibri Light" w:cs="Arial"/>
                <w:sz w:val="20"/>
                <w:szCs w:val="20"/>
              </w:rPr>
              <w:t>Lipa drobnolistna</w:t>
            </w:r>
          </w:p>
        </w:tc>
        <w:tc>
          <w:tcPr>
            <w:tcW w:w="992" w:type="dxa"/>
            <w:shd w:val="clear" w:color="auto" w:fill="F2F2F2" w:themeFill="background1" w:themeFillShade="F2"/>
          </w:tcPr>
          <w:p w:rsidR="00314B87" w:rsidRPr="00D9444D" w:rsidRDefault="00314B87" w:rsidP="00C37A39">
            <w:pPr>
              <w:spacing w:after="120"/>
              <w:jc w:val="center"/>
              <w:cnfStyle w:val="000000000000"/>
              <w:rPr>
                <w:rFonts w:ascii="Calibri Light" w:hAnsi="Calibri Light" w:cs="Arial"/>
                <w:sz w:val="20"/>
                <w:szCs w:val="20"/>
              </w:rPr>
            </w:pPr>
            <w:r w:rsidRPr="00D9444D">
              <w:rPr>
                <w:rFonts w:ascii="Calibri Light" w:hAnsi="Calibri Light" w:cs="Arial"/>
                <w:sz w:val="20"/>
                <w:szCs w:val="20"/>
              </w:rPr>
              <w:t>346</w:t>
            </w:r>
          </w:p>
        </w:tc>
        <w:tc>
          <w:tcPr>
            <w:tcW w:w="1172" w:type="dxa"/>
            <w:shd w:val="clear" w:color="auto" w:fill="F2F2F2" w:themeFill="background1" w:themeFillShade="F2"/>
          </w:tcPr>
          <w:p w:rsidR="00314B87" w:rsidRPr="00D9444D" w:rsidRDefault="00314B87" w:rsidP="00C37A39">
            <w:pPr>
              <w:spacing w:after="120"/>
              <w:jc w:val="center"/>
              <w:cnfStyle w:val="000000000000"/>
              <w:rPr>
                <w:rFonts w:ascii="Calibri Light" w:hAnsi="Calibri Light" w:cs="Arial"/>
                <w:sz w:val="20"/>
                <w:szCs w:val="20"/>
              </w:rPr>
            </w:pPr>
            <w:r w:rsidRPr="00D9444D">
              <w:rPr>
                <w:rFonts w:ascii="Calibri Light" w:hAnsi="Calibri Light" w:cs="Arial"/>
                <w:sz w:val="20"/>
                <w:szCs w:val="20"/>
              </w:rPr>
              <w:t>21</w:t>
            </w:r>
          </w:p>
        </w:tc>
      </w:tr>
      <w:tr w:rsidR="00314B87" w:rsidRPr="00D9444D" w:rsidTr="00C37A39">
        <w:trPr>
          <w:cnfStyle w:val="000000100000"/>
          <w:trHeight w:val="240"/>
        </w:trPr>
        <w:tc>
          <w:tcPr>
            <w:cnfStyle w:val="001000000000"/>
            <w:tcW w:w="392"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numPr>
                <w:ilvl w:val="0"/>
                <w:numId w:val="7"/>
              </w:numPr>
              <w:spacing w:before="120" w:after="120"/>
              <w:ind w:left="357" w:hanging="357"/>
              <w:jc w:val="center"/>
              <w:rPr>
                <w:rFonts w:ascii="Calibri Light" w:hAnsi="Calibri Light" w:cs="Arial"/>
                <w:sz w:val="20"/>
                <w:szCs w:val="20"/>
              </w:rPr>
            </w:pPr>
          </w:p>
        </w:tc>
        <w:tc>
          <w:tcPr>
            <w:tcW w:w="141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after="120"/>
              <w:jc w:val="center"/>
              <w:cnfStyle w:val="000000100000"/>
              <w:rPr>
                <w:rFonts w:ascii="Calibri Light" w:hAnsi="Calibri Light" w:cs="Arial"/>
                <w:sz w:val="20"/>
                <w:szCs w:val="20"/>
              </w:rPr>
            </w:pPr>
            <w:r w:rsidRPr="00D9444D">
              <w:rPr>
                <w:rFonts w:ascii="Calibri Light" w:hAnsi="Calibri Light" w:cs="Arial"/>
                <w:sz w:val="20"/>
                <w:szCs w:val="20"/>
              </w:rPr>
              <w:t>Miszewo</w:t>
            </w:r>
          </w:p>
        </w:tc>
        <w:tc>
          <w:tcPr>
            <w:tcW w:w="283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before="60" w:after="60"/>
              <w:jc w:val="center"/>
              <w:cnfStyle w:val="000000100000"/>
              <w:rPr>
                <w:rFonts w:ascii="Calibri Light" w:hAnsi="Calibri Light" w:cs="Arial"/>
                <w:sz w:val="20"/>
                <w:szCs w:val="20"/>
              </w:rPr>
            </w:pPr>
            <w:r w:rsidRPr="00D9444D">
              <w:rPr>
                <w:rFonts w:ascii="Calibri Light" w:hAnsi="Calibri Light" w:cs="Arial"/>
                <w:sz w:val="20"/>
                <w:szCs w:val="20"/>
              </w:rPr>
              <w:t>dz. ew. nr 154</w:t>
            </w:r>
          </w:p>
        </w:tc>
        <w:tc>
          <w:tcPr>
            <w:tcW w:w="9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after="120"/>
              <w:jc w:val="center"/>
              <w:cnfStyle w:val="000000100000"/>
              <w:rPr>
                <w:rFonts w:ascii="Calibri Light" w:hAnsi="Calibri Light" w:cs="Arial"/>
                <w:sz w:val="20"/>
                <w:szCs w:val="20"/>
              </w:rPr>
            </w:pPr>
            <w:r w:rsidRPr="00D9444D">
              <w:rPr>
                <w:rFonts w:ascii="Calibri Light" w:hAnsi="Calibri Light" w:cs="Arial"/>
                <w:sz w:val="20"/>
                <w:szCs w:val="20"/>
              </w:rPr>
              <w:t>drzewo</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before="60" w:after="60"/>
              <w:jc w:val="center"/>
              <w:cnfStyle w:val="000000100000"/>
              <w:rPr>
                <w:rFonts w:ascii="Calibri Light" w:hAnsi="Calibri Light" w:cs="Arial"/>
                <w:sz w:val="20"/>
                <w:szCs w:val="20"/>
              </w:rPr>
            </w:pPr>
            <w:r w:rsidRPr="00D9444D">
              <w:rPr>
                <w:rFonts w:ascii="Calibri Light" w:hAnsi="Calibri Light" w:cs="Arial"/>
                <w:sz w:val="20"/>
                <w:szCs w:val="20"/>
              </w:rPr>
              <w:t>Dąb szypułkowy</w:t>
            </w:r>
          </w:p>
        </w:tc>
        <w:tc>
          <w:tcPr>
            <w:tcW w:w="99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after="120"/>
              <w:jc w:val="center"/>
              <w:cnfStyle w:val="000000100000"/>
              <w:rPr>
                <w:rFonts w:ascii="Calibri Light" w:hAnsi="Calibri Light" w:cs="Arial"/>
                <w:sz w:val="20"/>
                <w:szCs w:val="20"/>
              </w:rPr>
            </w:pPr>
            <w:r w:rsidRPr="00D9444D">
              <w:rPr>
                <w:rFonts w:ascii="Calibri Light" w:hAnsi="Calibri Light" w:cs="Arial"/>
                <w:sz w:val="20"/>
                <w:szCs w:val="20"/>
              </w:rPr>
              <w:t>227</w:t>
            </w:r>
          </w:p>
        </w:tc>
        <w:tc>
          <w:tcPr>
            <w:tcW w:w="117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after="120"/>
              <w:jc w:val="center"/>
              <w:cnfStyle w:val="000000100000"/>
              <w:rPr>
                <w:rFonts w:ascii="Calibri Light" w:hAnsi="Calibri Light" w:cs="Arial"/>
                <w:sz w:val="20"/>
                <w:szCs w:val="20"/>
              </w:rPr>
            </w:pPr>
            <w:r w:rsidRPr="00D9444D">
              <w:rPr>
                <w:rFonts w:ascii="Calibri Light" w:hAnsi="Calibri Light" w:cs="Arial"/>
                <w:sz w:val="20"/>
                <w:szCs w:val="20"/>
              </w:rPr>
              <w:t>19</w:t>
            </w:r>
          </w:p>
        </w:tc>
      </w:tr>
      <w:tr w:rsidR="00314B87" w:rsidRPr="00D9444D" w:rsidTr="00C37A39">
        <w:trPr>
          <w:trHeight w:val="285"/>
        </w:trPr>
        <w:tc>
          <w:tcPr>
            <w:cnfStyle w:val="001000000000"/>
            <w:tcW w:w="392"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numPr>
                <w:ilvl w:val="0"/>
                <w:numId w:val="7"/>
              </w:numPr>
              <w:spacing w:before="120" w:after="120"/>
              <w:ind w:left="357" w:hanging="357"/>
              <w:jc w:val="center"/>
              <w:rPr>
                <w:rFonts w:ascii="Calibri Light" w:hAnsi="Calibri Light" w:cs="Arial"/>
                <w:sz w:val="20"/>
                <w:szCs w:val="20"/>
              </w:rPr>
            </w:pPr>
          </w:p>
        </w:tc>
        <w:tc>
          <w:tcPr>
            <w:tcW w:w="1417" w:type="dxa"/>
            <w:shd w:val="clear" w:color="auto" w:fill="F2F2F2" w:themeFill="background1" w:themeFillShade="F2"/>
          </w:tcPr>
          <w:p w:rsidR="00314B87" w:rsidRPr="00D9444D" w:rsidRDefault="00314B87" w:rsidP="00C37A39">
            <w:pPr>
              <w:spacing w:after="120"/>
              <w:jc w:val="center"/>
              <w:cnfStyle w:val="000000000000"/>
              <w:rPr>
                <w:rFonts w:ascii="Calibri Light" w:hAnsi="Calibri Light" w:cs="Arial"/>
                <w:sz w:val="20"/>
                <w:szCs w:val="20"/>
              </w:rPr>
            </w:pPr>
            <w:r w:rsidRPr="00D9444D">
              <w:rPr>
                <w:rFonts w:ascii="Calibri Light" w:hAnsi="Calibri Light" w:cs="Arial"/>
                <w:sz w:val="20"/>
                <w:szCs w:val="20"/>
              </w:rPr>
              <w:t>Miszewo Wielkie</w:t>
            </w:r>
          </w:p>
        </w:tc>
        <w:tc>
          <w:tcPr>
            <w:tcW w:w="2835" w:type="dxa"/>
            <w:shd w:val="clear" w:color="auto" w:fill="F2F2F2" w:themeFill="background1" w:themeFillShade="F2"/>
          </w:tcPr>
          <w:p w:rsidR="00314B87" w:rsidRPr="00D9444D" w:rsidRDefault="00314B87" w:rsidP="00C37A39">
            <w:pPr>
              <w:spacing w:before="60" w:after="60"/>
              <w:jc w:val="center"/>
              <w:cnfStyle w:val="000000000000"/>
              <w:rPr>
                <w:rFonts w:ascii="Calibri Light" w:hAnsi="Calibri Light" w:cs="Arial"/>
                <w:sz w:val="20"/>
                <w:szCs w:val="20"/>
              </w:rPr>
            </w:pPr>
            <w:r w:rsidRPr="00D9444D">
              <w:rPr>
                <w:rFonts w:ascii="Calibri Light" w:hAnsi="Calibri Light" w:cs="Arial"/>
                <w:sz w:val="20"/>
                <w:szCs w:val="20"/>
              </w:rPr>
              <w:t>dz. ew. nr 343, przy drodze leśnej Nowe Miasto – Popielżyn, w odległości 120m od szosy</w:t>
            </w:r>
          </w:p>
        </w:tc>
        <w:tc>
          <w:tcPr>
            <w:tcW w:w="993" w:type="dxa"/>
            <w:shd w:val="clear" w:color="auto" w:fill="F2F2F2" w:themeFill="background1" w:themeFillShade="F2"/>
          </w:tcPr>
          <w:p w:rsidR="00314B87" w:rsidRPr="00D9444D" w:rsidRDefault="00314B87" w:rsidP="00C37A39">
            <w:pPr>
              <w:spacing w:after="120"/>
              <w:jc w:val="center"/>
              <w:cnfStyle w:val="000000000000"/>
              <w:rPr>
                <w:rFonts w:ascii="Calibri Light" w:hAnsi="Calibri Light" w:cs="Arial"/>
                <w:sz w:val="20"/>
                <w:szCs w:val="20"/>
              </w:rPr>
            </w:pPr>
            <w:r w:rsidRPr="00D9444D">
              <w:rPr>
                <w:rFonts w:ascii="Calibri Light" w:hAnsi="Calibri Light" w:cs="Arial"/>
                <w:sz w:val="20"/>
                <w:szCs w:val="20"/>
              </w:rPr>
              <w:t>drzewo</w:t>
            </w:r>
          </w:p>
        </w:tc>
        <w:tc>
          <w:tcPr>
            <w:tcW w:w="1559" w:type="dxa"/>
            <w:shd w:val="clear" w:color="auto" w:fill="F2F2F2" w:themeFill="background1" w:themeFillShade="F2"/>
          </w:tcPr>
          <w:p w:rsidR="00314B87" w:rsidRPr="00D9444D" w:rsidRDefault="00314B87" w:rsidP="00C37A39">
            <w:pPr>
              <w:spacing w:before="60" w:after="60"/>
              <w:jc w:val="center"/>
              <w:cnfStyle w:val="000000000000"/>
              <w:rPr>
                <w:rFonts w:ascii="Calibri Light" w:hAnsi="Calibri Light" w:cs="Arial"/>
                <w:sz w:val="20"/>
                <w:szCs w:val="20"/>
              </w:rPr>
            </w:pPr>
            <w:r w:rsidRPr="00D9444D">
              <w:rPr>
                <w:rFonts w:ascii="Calibri Light" w:hAnsi="Calibri Light" w:cs="Arial"/>
                <w:sz w:val="20"/>
                <w:szCs w:val="20"/>
              </w:rPr>
              <w:t>Dąb szypułkowy</w:t>
            </w:r>
          </w:p>
        </w:tc>
        <w:tc>
          <w:tcPr>
            <w:tcW w:w="992" w:type="dxa"/>
            <w:shd w:val="clear" w:color="auto" w:fill="F2F2F2" w:themeFill="background1" w:themeFillShade="F2"/>
          </w:tcPr>
          <w:p w:rsidR="00314B87" w:rsidRPr="00D9444D" w:rsidRDefault="00314B87" w:rsidP="00C37A39">
            <w:pPr>
              <w:spacing w:after="120"/>
              <w:jc w:val="center"/>
              <w:cnfStyle w:val="000000000000"/>
              <w:rPr>
                <w:rFonts w:ascii="Calibri Light" w:hAnsi="Calibri Light" w:cs="Arial"/>
                <w:sz w:val="20"/>
                <w:szCs w:val="20"/>
              </w:rPr>
            </w:pPr>
            <w:r w:rsidRPr="00D9444D">
              <w:rPr>
                <w:rFonts w:ascii="Calibri Light" w:hAnsi="Calibri Light" w:cs="Arial"/>
                <w:sz w:val="20"/>
                <w:szCs w:val="20"/>
              </w:rPr>
              <w:t>438</w:t>
            </w:r>
          </w:p>
        </w:tc>
        <w:tc>
          <w:tcPr>
            <w:tcW w:w="1172" w:type="dxa"/>
            <w:shd w:val="clear" w:color="auto" w:fill="F2F2F2" w:themeFill="background1" w:themeFillShade="F2"/>
          </w:tcPr>
          <w:p w:rsidR="00314B87" w:rsidRPr="00D9444D" w:rsidRDefault="00314B87" w:rsidP="00C37A39">
            <w:pPr>
              <w:spacing w:after="120"/>
              <w:jc w:val="center"/>
              <w:cnfStyle w:val="000000000000"/>
              <w:rPr>
                <w:rFonts w:ascii="Calibri Light" w:hAnsi="Calibri Light" w:cs="Arial"/>
                <w:sz w:val="20"/>
                <w:szCs w:val="20"/>
              </w:rPr>
            </w:pPr>
            <w:r w:rsidRPr="00D9444D">
              <w:rPr>
                <w:rFonts w:ascii="Calibri Light" w:hAnsi="Calibri Light" w:cs="Arial"/>
                <w:sz w:val="20"/>
                <w:szCs w:val="20"/>
              </w:rPr>
              <w:t>22</w:t>
            </w:r>
          </w:p>
        </w:tc>
      </w:tr>
      <w:tr w:rsidR="00314B87" w:rsidRPr="00D9444D" w:rsidTr="00C37A39">
        <w:trPr>
          <w:cnfStyle w:val="000000100000"/>
          <w:trHeight w:val="195"/>
        </w:trPr>
        <w:tc>
          <w:tcPr>
            <w:cnfStyle w:val="001000000000"/>
            <w:tcW w:w="392"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numPr>
                <w:ilvl w:val="0"/>
                <w:numId w:val="7"/>
              </w:numPr>
              <w:spacing w:before="120" w:after="120"/>
              <w:ind w:left="357" w:hanging="357"/>
              <w:jc w:val="center"/>
              <w:rPr>
                <w:rFonts w:ascii="Calibri Light" w:hAnsi="Calibri Light" w:cs="Arial"/>
                <w:sz w:val="20"/>
                <w:szCs w:val="20"/>
              </w:rPr>
            </w:pPr>
          </w:p>
        </w:tc>
        <w:tc>
          <w:tcPr>
            <w:tcW w:w="141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after="120"/>
              <w:jc w:val="center"/>
              <w:cnfStyle w:val="000000100000"/>
              <w:rPr>
                <w:rFonts w:ascii="Calibri Light" w:hAnsi="Calibri Light" w:cs="Arial"/>
                <w:sz w:val="20"/>
                <w:szCs w:val="20"/>
              </w:rPr>
            </w:pPr>
            <w:r w:rsidRPr="00D9444D">
              <w:rPr>
                <w:rFonts w:ascii="Calibri Light" w:hAnsi="Calibri Light" w:cs="Arial"/>
                <w:sz w:val="20"/>
                <w:szCs w:val="20"/>
              </w:rPr>
              <w:t>Zakobiel</w:t>
            </w:r>
          </w:p>
        </w:tc>
        <w:tc>
          <w:tcPr>
            <w:tcW w:w="283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before="60" w:after="60"/>
              <w:jc w:val="center"/>
              <w:cnfStyle w:val="000000100000"/>
              <w:rPr>
                <w:rFonts w:ascii="Calibri Light" w:hAnsi="Calibri Light" w:cs="Arial"/>
                <w:sz w:val="20"/>
                <w:szCs w:val="20"/>
              </w:rPr>
            </w:pPr>
            <w:r w:rsidRPr="00D9444D">
              <w:rPr>
                <w:rFonts w:ascii="Calibri Light" w:hAnsi="Calibri Light" w:cs="Arial"/>
                <w:sz w:val="20"/>
                <w:szCs w:val="20"/>
              </w:rPr>
              <w:t>dz. ew. nr 106, nad rzeką Turka na skarpie</w:t>
            </w:r>
          </w:p>
        </w:tc>
        <w:tc>
          <w:tcPr>
            <w:tcW w:w="9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after="120"/>
              <w:jc w:val="center"/>
              <w:cnfStyle w:val="000000100000"/>
              <w:rPr>
                <w:rFonts w:ascii="Calibri Light" w:hAnsi="Calibri Light" w:cs="Arial"/>
                <w:sz w:val="20"/>
                <w:szCs w:val="20"/>
              </w:rPr>
            </w:pPr>
            <w:r w:rsidRPr="00D9444D">
              <w:rPr>
                <w:rFonts w:ascii="Calibri Light" w:hAnsi="Calibri Light" w:cs="Arial"/>
                <w:sz w:val="20"/>
                <w:szCs w:val="20"/>
              </w:rPr>
              <w:t>grupa drzew</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before="60" w:after="60"/>
              <w:jc w:val="center"/>
              <w:cnfStyle w:val="000000100000"/>
              <w:rPr>
                <w:rFonts w:ascii="Calibri Light" w:hAnsi="Calibri Light" w:cs="Arial"/>
                <w:sz w:val="20"/>
                <w:szCs w:val="20"/>
              </w:rPr>
            </w:pPr>
            <w:r w:rsidRPr="00D9444D">
              <w:rPr>
                <w:rFonts w:ascii="Calibri Light" w:hAnsi="Calibri Light" w:cs="Arial"/>
                <w:sz w:val="20"/>
                <w:szCs w:val="20"/>
              </w:rPr>
              <w:t>Dąb szypułkowy</w:t>
            </w:r>
          </w:p>
        </w:tc>
        <w:tc>
          <w:tcPr>
            <w:tcW w:w="99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after="120"/>
              <w:jc w:val="center"/>
              <w:cnfStyle w:val="000000100000"/>
              <w:rPr>
                <w:rFonts w:ascii="Calibri Light" w:hAnsi="Calibri Light" w:cs="Arial"/>
                <w:sz w:val="20"/>
                <w:szCs w:val="20"/>
              </w:rPr>
            </w:pPr>
            <w:r w:rsidRPr="00D9444D">
              <w:rPr>
                <w:rFonts w:ascii="Calibri Light" w:hAnsi="Calibri Light" w:cs="Arial"/>
                <w:sz w:val="20"/>
                <w:szCs w:val="20"/>
              </w:rPr>
              <w:t>232; 290</w:t>
            </w:r>
          </w:p>
        </w:tc>
        <w:tc>
          <w:tcPr>
            <w:tcW w:w="117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after="120"/>
              <w:jc w:val="center"/>
              <w:cnfStyle w:val="000000100000"/>
              <w:rPr>
                <w:rFonts w:ascii="Calibri Light" w:hAnsi="Calibri Light" w:cs="Arial"/>
                <w:sz w:val="20"/>
                <w:szCs w:val="20"/>
              </w:rPr>
            </w:pPr>
            <w:r w:rsidRPr="00D9444D">
              <w:rPr>
                <w:rFonts w:ascii="Calibri Light" w:hAnsi="Calibri Light" w:cs="Arial"/>
                <w:sz w:val="20"/>
                <w:szCs w:val="20"/>
              </w:rPr>
              <w:t>25</w:t>
            </w:r>
          </w:p>
        </w:tc>
      </w:tr>
    </w:tbl>
    <w:p w:rsidR="00314B87" w:rsidRPr="00D9444D" w:rsidRDefault="00314B87" w:rsidP="00314B87">
      <w:pPr>
        <w:pStyle w:val="Tekstpodstawowywcity21"/>
        <w:spacing w:before="0" w:line="360" w:lineRule="auto"/>
        <w:ind w:firstLine="0"/>
        <w:jc w:val="center"/>
        <w:rPr>
          <w:rFonts w:ascii="Calibri Light" w:eastAsiaTheme="minorHAnsi" w:hAnsi="Calibri Light" w:cs="Calibri Light,Italic"/>
          <w:i/>
          <w:iCs/>
          <w:sz w:val="20"/>
          <w:lang w:eastAsia="en-US"/>
        </w:rPr>
      </w:pPr>
      <w:r w:rsidRPr="00D9444D">
        <w:rPr>
          <w:rFonts w:ascii="Calibri Light" w:eastAsiaTheme="minorHAnsi" w:hAnsi="Calibri Light" w:cs="Calibri Light,Italic"/>
          <w:i/>
          <w:iCs/>
          <w:sz w:val="20"/>
          <w:lang w:eastAsia="en-US"/>
        </w:rPr>
        <w:t>Źródło: Dziennik Urzędowy Województwa Mazowieckiego Nr 152</w:t>
      </w:r>
    </w:p>
    <w:p w:rsidR="00314B87" w:rsidRPr="00D9444D" w:rsidRDefault="00314B87" w:rsidP="00314B87">
      <w:pPr>
        <w:pStyle w:val="Tekstpodstawowywcity21"/>
        <w:spacing w:line="360" w:lineRule="auto"/>
        <w:ind w:firstLine="0"/>
        <w:jc w:val="center"/>
        <w:rPr>
          <w:rFonts w:ascii="Calibri Light" w:hAnsi="Calibri Light" w:cs="Arial"/>
          <w:sz w:val="20"/>
        </w:rPr>
      </w:pPr>
    </w:p>
    <w:p w:rsidR="00314B87" w:rsidRPr="00D9444D" w:rsidRDefault="00314B87" w:rsidP="00314B87">
      <w:pPr>
        <w:pStyle w:val="Tekstpodstawowywcity21"/>
        <w:numPr>
          <w:ilvl w:val="0"/>
          <w:numId w:val="6"/>
        </w:numPr>
        <w:spacing w:before="240" w:after="120" w:line="360" w:lineRule="auto"/>
        <w:ind w:left="357" w:hanging="357"/>
        <w:rPr>
          <w:rFonts w:ascii="Calibri Light" w:hAnsi="Calibri Light" w:cs="Arial"/>
          <w:sz w:val="22"/>
          <w:szCs w:val="22"/>
        </w:rPr>
      </w:pPr>
      <w:r w:rsidRPr="00D9444D">
        <w:rPr>
          <w:rFonts w:ascii="Calibri Light" w:hAnsi="Calibri Light" w:cs="Arial"/>
          <w:sz w:val="22"/>
          <w:szCs w:val="22"/>
        </w:rPr>
        <w:t>nr 41 z dnia 18 sierpnia 2008 roku w sprawie pomników przyrody położonych na terenie powiatu płońskiego (Dz. Urz. Woj. Maz. Nr 152 poz. 5339). Pomniki ustanowione rozporządzeniem nr 41 wymieniono w poniższej tabeli.</w:t>
      </w:r>
    </w:p>
    <w:p w:rsidR="00314B87" w:rsidRPr="00D9444D" w:rsidRDefault="00314B87" w:rsidP="00314B87">
      <w:pPr>
        <w:pStyle w:val="Tekstpodstawowywcity21"/>
        <w:spacing w:before="240" w:after="120" w:line="360" w:lineRule="auto"/>
        <w:ind w:firstLine="0"/>
        <w:rPr>
          <w:rFonts w:ascii="Calibri Light" w:hAnsi="Calibri Light" w:cs="Arial"/>
          <w:color w:val="0D0D0D" w:themeColor="text1" w:themeTint="F2"/>
          <w:sz w:val="22"/>
          <w:szCs w:val="22"/>
        </w:rPr>
      </w:pPr>
    </w:p>
    <w:p w:rsidR="00314B87" w:rsidRPr="00D9444D" w:rsidRDefault="00314B87" w:rsidP="00314B87">
      <w:pPr>
        <w:pStyle w:val="Tekstpodstawowywcity21"/>
        <w:spacing w:before="240" w:after="120" w:line="360" w:lineRule="auto"/>
        <w:ind w:firstLine="0"/>
        <w:rPr>
          <w:rFonts w:ascii="Calibri Light" w:hAnsi="Calibri Light" w:cs="Arial"/>
          <w:color w:val="0D0D0D" w:themeColor="text1" w:themeTint="F2"/>
          <w:sz w:val="22"/>
          <w:szCs w:val="22"/>
        </w:rPr>
      </w:pPr>
    </w:p>
    <w:p w:rsidR="00314B87" w:rsidRPr="00D9444D" w:rsidRDefault="00314B87" w:rsidP="00314B87">
      <w:pPr>
        <w:pStyle w:val="Legenda"/>
        <w:keepNext/>
        <w:jc w:val="center"/>
        <w:rPr>
          <w:rFonts w:ascii="Calibri Light" w:hAnsi="Calibri Light"/>
        </w:rPr>
      </w:pPr>
      <w:bookmarkStart w:id="26" w:name="_Toc434576040"/>
      <w:r w:rsidRPr="00D9444D">
        <w:rPr>
          <w:rFonts w:ascii="Calibri Light" w:hAnsi="Calibri Light"/>
          <w:color w:val="0D0D0D" w:themeColor="text1" w:themeTint="F2"/>
          <w:sz w:val="22"/>
          <w:szCs w:val="22"/>
        </w:rPr>
        <w:lastRenderedPageBreak/>
        <w:t xml:space="preserve">Tabela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4</w:t>
      </w:r>
      <w:r w:rsidR="009647FB" w:rsidRPr="00D9444D">
        <w:rPr>
          <w:rFonts w:ascii="Calibri Light" w:hAnsi="Calibri Light"/>
          <w:color w:val="0D0D0D" w:themeColor="text1" w:themeTint="F2"/>
          <w:sz w:val="22"/>
          <w:szCs w:val="22"/>
        </w:rPr>
        <w:fldChar w:fldCharType="end"/>
      </w:r>
      <w:r w:rsidRPr="00D9444D">
        <w:rPr>
          <w:rFonts w:ascii="Calibri Light" w:eastAsiaTheme="minorHAnsi" w:hAnsi="Calibri Light" w:cs="Calibri Light,Italic"/>
          <w:b w:val="0"/>
          <w:iCs/>
          <w:color w:val="0D0D0D" w:themeColor="text1" w:themeTint="F2"/>
          <w:sz w:val="22"/>
          <w:szCs w:val="22"/>
          <w:lang w:eastAsia="en-US"/>
        </w:rPr>
        <w:t>Pomniki przyrody znajdujące się na terenie Gminy Nowe Miasto.</w:t>
      </w:r>
      <w:bookmarkEnd w:id="26"/>
    </w:p>
    <w:tbl>
      <w:tblPr>
        <w:tblStyle w:val="redniasiatka3akcent1"/>
        <w:tblW w:w="954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39"/>
        <w:gridCol w:w="1554"/>
        <w:gridCol w:w="2477"/>
        <w:gridCol w:w="1189"/>
        <w:gridCol w:w="1437"/>
        <w:gridCol w:w="1276"/>
        <w:gridCol w:w="1068"/>
      </w:tblGrid>
      <w:tr w:rsidR="00314B87" w:rsidRPr="00D9444D" w:rsidTr="00C37A39">
        <w:trPr>
          <w:cnfStyle w:val="100000000000"/>
        </w:trPr>
        <w:tc>
          <w:tcPr>
            <w:cnfStyle w:val="001000000000"/>
            <w:tcW w:w="539"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rPr>
                <w:rFonts w:ascii="Calibri Light" w:hAnsi="Calibri Light"/>
                <w:sz w:val="20"/>
                <w:szCs w:val="20"/>
              </w:rPr>
            </w:pPr>
            <w:r w:rsidRPr="00D9444D">
              <w:rPr>
                <w:rFonts w:ascii="Calibri Light" w:hAnsi="Calibri Light"/>
                <w:sz w:val="20"/>
                <w:szCs w:val="20"/>
              </w:rPr>
              <w:t>Lp.</w:t>
            </w:r>
          </w:p>
        </w:tc>
        <w:tc>
          <w:tcPr>
            <w:tcW w:w="4031"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rPr>
                <w:rFonts w:ascii="Calibri Light" w:hAnsi="Calibri Light"/>
                <w:sz w:val="20"/>
                <w:szCs w:val="20"/>
              </w:rPr>
            </w:pPr>
            <w:r w:rsidRPr="00D9444D">
              <w:rPr>
                <w:rFonts w:ascii="Calibri Light" w:hAnsi="Calibri Light"/>
                <w:sz w:val="20"/>
                <w:szCs w:val="20"/>
              </w:rPr>
              <w:t>Położenie</w:t>
            </w:r>
          </w:p>
        </w:tc>
        <w:tc>
          <w:tcPr>
            <w:tcW w:w="4970" w:type="dxa"/>
            <w:gridSpan w:val="4"/>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rPr>
                <w:rFonts w:ascii="Calibri Light" w:hAnsi="Calibri Light"/>
                <w:sz w:val="20"/>
                <w:szCs w:val="20"/>
              </w:rPr>
            </w:pPr>
            <w:r w:rsidRPr="00D9444D">
              <w:rPr>
                <w:rFonts w:ascii="Calibri Light" w:hAnsi="Calibri Light"/>
                <w:sz w:val="20"/>
                <w:szCs w:val="20"/>
              </w:rPr>
              <w:t>Charakterystyka chronionego obiektu</w:t>
            </w:r>
          </w:p>
        </w:tc>
      </w:tr>
      <w:tr w:rsidR="00314B87" w:rsidRPr="00D9444D" w:rsidTr="00C37A39">
        <w:trPr>
          <w:cnfStyle w:val="000000100000"/>
        </w:trPr>
        <w:tc>
          <w:tcPr>
            <w:cnfStyle w:val="001000000000"/>
            <w:tcW w:w="539"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jc w:val="center"/>
              <w:rPr>
                <w:rFonts w:ascii="Calibri Light" w:hAnsi="Calibri Light"/>
                <w:sz w:val="20"/>
                <w:szCs w:val="20"/>
              </w:rPr>
            </w:pPr>
          </w:p>
        </w:tc>
        <w:tc>
          <w:tcPr>
            <w:tcW w:w="1554"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cnfStyle w:val="000000100000"/>
              <w:rPr>
                <w:rFonts w:ascii="Calibri Light" w:hAnsi="Calibri Light"/>
                <w:b/>
                <w:color w:val="FFFFFF" w:themeColor="background1"/>
                <w:sz w:val="20"/>
                <w:szCs w:val="20"/>
              </w:rPr>
            </w:pPr>
            <w:r w:rsidRPr="00D9444D">
              <w:rPr>
                <w:rFonts w:ascii="Calibri Light" w:hAnsi="Calibri Light"/>
                <w:b/>
                <w:color w:val="FFFFFF" w:themeColor="background1"/>
                <w:sz w:val="20"/>
                <w:szCs w:val="20"/>
              </w:rPr>
              <w:t>Miejscowość</w:t>
            </w:r>
          </w:p>
        </w:tc>
        <w:tc>
          <w:tcPr>
            <w:tcW w:w="2477"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cnfStyle w:val="000000100000"/>
              <w:rPr>
                <w:rFonts w:ascii="Calibri Light" w:hAnsi="Calibri Light"/>
                <w:b/>
                <w:color w:val="FFFFFF" w:themeColor="background1"/>
                <w:sz w:val="20"/>
                <w:szCs w:val="20"/>
              </w:rPr>
            </w:pPr>
            <w:r w:rsidRPr="00D9444D">
              <w:rPr>
                <w:rFonts w:ascii="Calibri Light" w:hAnsi="Calibri Light"/>
                <w:b/>
                <w:color w:val="FFFFFF" w:themeColor="background1"/>
                <w:sz w:val="20"/>
                <w:szCs w:val="20"/>
              </w:rPr>
              <w:t>Lokalizacja</w:t>
            </w:r>
          </w:p>
        </w:tc>
        <w:tc>
          <w:tcPr>
            <w:tcW w:w="1189"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cnfStyle w:val="000000100000"/>
              <w:rPr>
                <w:rFonts w:ascii="Calibri Light" w:hAnsi="Calibri Light"/>
                <w:b/>
                <w:color w:val="FFFFFF" w:themeColor="background1"/>
                <w:sz w:val="20"/>
                <w:szCs w:val="20"/>
              </w:rPr>
            </w:pPr>
            <w:r w:rsidRPr="00D9444D">
              <w:rPr>
                <w:rFonts w:ascii="Calibri Light" w:hAnsi="Calibri Light"/>
                <w:b/>
                <w:color w:val="FFFFFF" w:themeColor="background1"/>
                <w:sz w:val="20"/>
                <w:szCs w:val="20"/>
              </w:rPr>
              <w:t>Rodzaj obiektu</w:t>
            </w:r>
          </w:p>
        </w:tc>
        <w:tc>
          <w:tcPr>
            <w:tcW w:w="1437"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cnfStyle w:val="000000100000"/>
              <w:rPr>
                <w:rFonts w:ascii="Calibri Light" w:hAnsi="Calibri Light"/>
                <w:b/>
                <w:color w:val="FFFFFF" w:themeColor="background1"/>
                <w:sz w:val="20"/>
                <w:szCs w:val="20"/>
              </w:rPr>
            </w:pPr>
            <w:r w:rsidRPr="00D9444D">
              <w:rPr>
                <w:rFonts w:ascii="Calibri Light" w:hAnsi="Calibri Light"/>
                <w:b/>
                <w:color w:val="FFFFFF" w:themeColor="background1"/>
                <w:sz w:val="20"/>
                <w:szCs w:val="20"/>
              </w:rPr>
              <w:t>Nazwa</w:t>
            </w:r>
          </w:p>
        </w:tc>
        <w:tc>
          <w:tcPr>
            <w:tcW w:w="127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cnfStyle w:val="000000100000"/>
              <w:rPr>
                <w:rFonts w:ascii="Calibri Light" w:hAnsi="Calibri Light"/>
                <w:b/>
                <w:color w:val="FFFFFF" w:themeColor="background1"/>
                <w:sz w:val="20"/>
                <w:szCs w:val="20"/>
              </w:rPr>
            </w:pPr>
            <w:r w:rsidRPr="00D9444D">
              <w:rPr>
                <w:rFonts w:ascii="Calibri Light" w:hAnsi="Calibri Light"/>
                <w:b/>
                <w:color w:val="FFFFFF" w:themeColor="background1"/>
                <w:sz w:val="20"/>
                <w:szCs w:val="20"/>
              </w:rPr>
              <w:t>Obwód</w:t>
            </w:r>
            <w:r w:rsidRPr="00D9444D">
              <w:rPr>
                <w:rFonts w:ascii="Calibri Light" w:hAnsi="Calibri Light"/>
                <w:b/>
                <w:color w:val="FFFFFF" w:themeColor="background1"/>
                <w:sz w:val="20"/>
                <w:szCs w:val="20"/>
              </w:rPr>
              <w:br/>
              <w:t>[cm]</w:t>
            </w:r>
          </w:p>
        </w:tc>
        <w:tc>
          <w:tcPr>
            <w:tcW w:w="1068"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cnfStyle w:val="000000100000"/>
              <w:rPr>
                <w:rFonts w:ascii="Calibri Light" w:hAnsi="Calibri Light"/>
                <w:b/>
                <w:color w:val="FFFFFF" w:themeColor="background1"/>
                <w:sz w:val="20"/>
                <w:szCs w:val="20"/>
              </w:rPr>
            </w:pPr>
            <w:r w:rsidRPr="00D9444D">
              <w:rPr>
                <w:rFonts w:ascii="Calibri Light" w:hAnsi="Calibri Light"/>
                <w:b/>
                <w:color w:val="FFFFFF" w:themeColor="background1"/>
                <w:sz w:val="20"/>
                <w:szCs w:val="20"/>
              </w:rPr>
              <w:t>Wysokość</w:t>
            </w:r>
            <w:r w:rsidRPr="00D9444D">
              <w:rPr>
                <w:rFonts w:ascii="Calibri Light" w:hAnsi="Calibri Light"/>
                <w:b/>
                <w:color w:val="FFFFFF" w:themeColor="background1"/>
                <w:sz w:val="20"/>
                <w:szCs w:val="20"/>
              </w:rPr>
              <w:br/>
              <w:t>[m]</w:t>
            </w:r>
          </w:p>
        </w:tc>
      </w:tr>
      <w:tr w:rsidR="00314B87" w:rsidRPr="00D9444D" w:rsidTr="00C37A39">
        <w:trPr>
          <w:trHeight w:val="298"/>
        </w:trPr>
        <w:tc>
          <w:tcPr>
            <w:cnfStyle w:val="001000000000"/>
            <w:tcW w:w="539"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sz w:val="20"/>
                <w:szCs w:val="20"/>
              </w:rPr>
            </w:pPr>
            <w:r w:rsidRPr="00D9444D">
              <w:rPr>
                <w:rFonts w:ascii="Calibri Light" w:hAnsi="Calibri Light"/>
                <w:sz w:val="20"/>
                <w:szCs w:val="20"/>
              </w:rPr>
              <w:t>1.</w:t>
            </w:r>
          </w:p>
        </w:tc>
        <w:tc>
          <w:tcPr>
            <w:tcW w:w="1554" w:type="dxa"/>
            <w:shd w:val="clear" w:color="auto" w:fill="F2F2F2" w:themeFill="background1" w:themeFillShade="F2"/>
          </w:tcPr>
          <w:p w:rsidR="00314B87" w:rsidRPr="00D9444D" w:rsidRDefault="00314B87" w:rsidP="00C37A39">
            <w:pPr>
              <w:jc w:val="center"/>
              <w:cnfStyle w:val="000000000000"/>
              <w:rPr>
                <w:rFonts w:ascii="Calibri Light" w:hAnsi="Calibri Light"/>
                <w:sz w:val="20"/>
                <w:szCs w:val="20"/>
              </w:rPr>
            </w:pPr>
            <w:r w:rsidRPr="00D9444D">
              <w:rPr>
                <w:rFonts w:ascii="Calibri Light" w:hAnsi="Calibri Light"/>
                <w:sz w:val="20"/>
                <w:szCs w:val="20"/>
              </w:rPr>
              <w:t>Gościmin Wielki</w:t>
            </w:r>
          </w:p>
        </w:tc>
        <w:tc>
          <w:tcPr>
            <w:tcW w:w="2477" w:type="dxa"/>
            <w:shd w:val="clear" w:color="auto" w:fill="F2F2F2" w:themeFill="background1" w:themeFillShade="F2"/>
          </w:tcPr>
          <w:p w:rsidR="00314B87" w:rsidRPr="00D9444D" w:rsidRDefault="00314B87" w:rsidP="00C37A39">
            <w:pPr>
              <w:jc w:val="center"/>
              <w:cnfStyle w:val="000000000000"/>
              <w:rPr>
                <w:rFonts w:ascii="Calibri Light" w:hAnsi="Calibri Light"/>
                <w:sz w:val="20"/>
                <w:szCs w:val="20"/>
              </w:rPr>
            </w:pPr>
            <w:r w:rsidRPr="00D9444D">
              <w:rPr>
                <w:rFonts w:ascii="Calibri Light" w:hAnsi="Calibri Light" w:cs="Arial"/>
                <w:sz w:val="20"/>
                <w:szCs w:val="20"/>
              </w:rPr>
              <w:t>dz. ew. nr 324/4</w:t>
            </w:r>
          </w:p>
        </w:tc>
        <w:tc>
          <w:tcPr>
            <w:tcW w:w="1189" w:type="dxa"/>
            <w:shd w:val="clear" w:color="auto" w:fill="F2F2F2" w:themeFill="background1" w:themeFillShade="F2"/>
          </w:tcPr>
          <w:p w:rsidR="00314B87" w:rsidRPr="00D9444D" w:rsidRDefault="00314B87" w:rsidP="00C37A39">
            <w:pPr>
              <w:jc w:val="center"/>
              <w:cnfStyle w:val="000000000000"/>
              <w:rPr>
                <w:rFonts w:ascii="Calibri Light" w:hAnsi="Calibri Light"/>
                <w:sz w:val="20"/>
                <w:szCs w:val="20"/>
              </w:rPr>
            </w:pPr>
            <w:r w:rsidRPr="00D9444D">
              <w:rPr>
                <w:rFonts w:ascii="Calibri Light" w:hAnsi="Calibri Light"/>
                <w:sz w:val="20"/>
                <w:szCs w:val="20"/>
              </w:rPr>
              <w:t>drzewo</w:t>
            </w:r>
          </w:p>
        </w:tc>
        <w:tc>
          <w:tcPr>
            <w:tcW w:w="1437" w:type="dxa"/>
            <w:shd w:val="clear" w:color="auto" w:fill="F2F2F2" w:themeFill="background1" w:themeFillShade="F2"/>
          </w:tcPr>
          <w:p w:rsidR="00314B87" w:rsidRPr="00D9444D" w:rsidRDefault="00314B87" w:rsidP="00C37A39">
            <w:pPr>
              <w:jc w:val="center"/>
              <w:cnfStyle w:val="000000000000"/>
              <w:rPr>
                <w:rFonts w:ascii="Calibri Light" w:hAnsi="Calibri Light"/>
                <w:sz w:val="20"/>
                <w:szCs w:val="20"/>
              </w:rPr>
            </w:pPr>
            <w:r w:rsidRPr="00D9444D">
              <w:rPr>
                <w:rFonts w:ascii="Calibri Light" w:hAnsi="Calibri Light"/>
                <w:sz w:val="20"/>
                <w:szCs w:val="20"/>
              </w:rPr>
              <w:t>Dąb szypułkowy</w:t>
            </w:r>
          </w:p>
        </w:tc>
        <w:tc>
          <w:tcPr>
            <w:tcW w:w="1276" w:type="dxa"/>
            <w:shd w:val="clear" w:color="auto" w:fill="F2F2F2" w:themeFill="background1" w:themeFillShade="F2"/>
          </w:tcPr>
          <w:p w:rsidR="00314B87" w:rsidRPr="00D9444D" w:rsidRDefault="00314B87" w:rsidP="00C37A39">
            <w:pPr>
              <w:jc w:val="center"/>
              <w:cnfStyle w:val="000000000000"/>
              <w:rPr>
                <w:rFonts w:ascii="Calibri Light" w:hAnsi="Calibri Light"/>
                <w:sz w:val="20"/>
                <w:szCs w:val="20"/>
              </w:rPr>
            </w:pPr>
            <w:r w:rsidRPr="00D9444D">
              <w:rPr>
                <w:rFonts w:ascii="Calibri Light" w:hAnsi="Calibri Light"/>
                <w:sz w:val="20"/>
                <w:szCs w:val="20"/>
              </w:rPr>
              <w:t>264</w:t>
            </w:r>
          </w:p>
        </w:tc>
        <w:tc>
          <w:tcPr>
            <w:tcW w:w="1068" w:type="dxa"/>
            <w:shd w:val="clear" w:color="auto" w:fill="F2F2F2" w:themeFill="background1" w:themeFillShade="F2"/>
          </w:tcPr>
          <w:p w:rsidR="00314B87" w:rsidRPr="00D9444D" w:rsidRDefault="00314B87" w:rsidP="00C37A39">
            <w:pPr>
              <w:jc w:val="center"/>
              <w:cnfStyle w:val="000000000000"/>
              <w:rPr>
                <w:rFonts w:ascii="Calibri Light" w:hAnsi="Calibri Light"/>
                <w:sz w:val="20"/>
                <w:szCs w:val="20"/>
              </w:rPr>
            </w:pPr>
            <w:r w:rsidRPr="00D9444D">
              <w:rPr>
                <w:rFonts w:ascii="Calibri Light" w:hAnsi="Calibri Light"/>
                <w:sz w:val="20"/>
                <w:szCs w:val="20"/>
              </w:rPr>
              <w:t>18</w:t>
            </w:r>
          </w:p>
        </w:tc>
      </w:tr>
      <w:tr w:rsidR="00314B87" w:rsidRPr="00D9444D" w:rsidTr="00C37A39">
        <w:trPr>
          <w:cnfStyle w:val="000000100000"/>
          <w:trHeight w:val="412"/>
        </w:trPr>
        <w:tc>
          <w:tcPr>
            <w:cnfStyle w:val="001000000000"/>
            <w:tcW w:w="539"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sz w:val="20"/>
                <w:szCs w:val="20"/>
              </w:rPr>
            </w:pPr>
            <w:r w:rsidRPr="00D9444D">
              <w:rPr>
                <w:rFonts w:ascii="Calibri Light" w:hAnsi="Calibri Light"/>
                <w:sz w:val="20"/>
                <w:szCs w:val="20"/>
              </w:rPr>
              <w:t>2.</w:t>
            </w:r>
          </w:p>
        </w:tc>
        <w:tc>
          <w:tcPr>
            <w:tcW w:w="1554"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sz w:val="20"/>
                <w:szCs w:val="20"/>
              </w:rPr>
            </w:pPr>
            <w:r w:rsidRPr="00D9444D">
              <w:rPr>
                <w:rFonts w:ascii="Calibri Light" w:hAnsi="Calibri Light"/>
                <w:sz w:val="20"/>
                <w:szCs w:val="20"/>
              </w:rPr>
              <w:t>Nowe Miasto</w:t>
            </w:r>
          </w:p>
        </w:tc>
        <w:tc>
          <w:tcPr>
            <w:tcW w:w="247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sz w:val="20"/>
                <w:szCs w:val="20"/>
              </w:rPr>
            </w:pPr>
            <w:r w:rsidRPr="00D9444D">
              <w:rPr>
                <w:rFonts w:ascii="Calibri Light" w:hAnsi="Calibri Light" w:cs="Arial"/>
                <w:sz w:val="20"/>
                <w:szCs w:val="20"/>
              </w:rPr>
              <w:t>dz. ew. nr 55, w odległości 500m od szosy Nowe Miasto – Płońsk (na prawo)</w:t>
            </w:r>
          </w:p>
        </w:tc>
        <w:tc>
          <w:tcPr>
            <w:tcW w:w="118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sz w:val="20"/>
                <w:szCs w:val="20"/>
              </w:rPr>
            </w:pPr>
            <w:r w:rsidRPr="00D9444D">
              <w:rPr>
                <w:rFonts w:ascii="Calibri Light" w:hAnsi="Calibri Light"/>
                <w:sz w:val="20"/>
                <w:szCs w:val="20"/>
              </w:rPr>
              <w:t>głaz narzutowy</w:t>
            </w:r>
          </w:p>
        </w:tc>
        <w:tc>
          <w:tcPr>
            <w:tcW w:w="143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sz w:val="20"/>
                <w:szCs w:val="20"/>
              </w:rPr>
            </w:pPr>
          </w:p>
        </w:tc>
        <w:tc>
          <w:tcPr>
            <w:tcW w:w="127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sz w:val="20"/>
                <w:szCs w:val="20"/>
              </w:rPr>
            </w:pPr>
            <w:r w:rsidRPr="00D9444D">
              <w:rPr>
                <w:rFonts w:ascii="Calibri Light" w:hAnsi="Calibri Light"/>
                <w:sz w:val="20"/>
                <w:szCs w:val="20"/>
              </w:rPr>
              <w:t>1470</w:t>
            </w:r>
          </w:p>
        </w:tc>
        <w:tc>
          <w:tcPr>
            <w:tcW w:w="106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sz w:val="20"/>
                <w:szCs w:val="20"/>
              </w:rPr>
            </w:pPr>
            <w:r w:rsidRPr="00D9444D">
              <w:rPr>
                <w:rFonts w:ascii="Calibri Light" w:hAnsi="Calibri Light"/>
                <w:sz w:val="20"/>
                <w:szCs w:val="20"/>
              </w:rPr>
              <w:t>1,0</w:t>
            </w:r>
          </w:p>
        </w:tc>
      </w:tr>
    </w:tbl>
    <w:p w:rsidR="00314B87" w:rsidRPr="00D9444D" w:rsidRDefault="00314B87" w:rsidP="00314B87">
      <w:pPr>
        <w:pStyle w:val="Tekstpodstawowywcity21"/>
        <w:spacing w:before="0" w:line="360" w:lineRule="auto"/>
        <w:ind w:firstLine="0"/>
        <w:jc w:val="center"/>
        <w:rPr>
          <w:rFonts w:ascii="Calibri Light" w:eastAsiaTheme="minorHAnsi" w:hAnsi="Calibri Light" w:cs="Calibri Light,Italic"/>
          <w:i/>
          <w:iCs/>
          <w:sz w:val="20"/>
          <w:lang w:eastAsia="en-US"/>
        </w:rPr>
      </w:pPr>
      <w:r w:rsidRPr="00D9444D">
        <w:rPr>
          <w:rFonts w:ascii="Calibri Light" w:eastAsiaTheme="minorHAnsi" w:hAnsi="Calibri Light" w:cs="Calibri Light,Italic"/>
          <w:i/>
          <w:iCs/>
          <w:sz w:val="20"/>
          <w:lang w:eastAsia="en-US"/>
        </w:rPr>
        <w:t>Źródło: Dziennik Urzędowy Województwa Mazowieckiego Nr 152</w:t>
      </w:r>
    </w:p>
    <w:p w:rsidR="00314B87" w:rsidRPr="00D9444D" w:rsidRDefault="00314B87" w:rsidP="00314B87">
      <w:pPr>
        <w:shd w:val="clear" w:color="auto" w:fill="FFFFFF" w:themeFill="background1"/>
        <w:autoSpaceDE w:val="0"/>
        <w:autoSpaceDN w:val="0"/>
        <w:adjustRightInd w:val="0"/>
        <w:spacing w:after="0" w:line="360" w:lineRule="auto"/>
        <w:jc w:val="both"/>
        <w:rPr>
          <w:rFonts w:ascii="Calibri Light" w:eastAsia="Times New Roman" w:hAnsi="Calibri Light" w:cs="Arial"/>
        </w:rPr>
      </w:pPr>
    </w:p>
    <w:p w:rsidR="00314B87" w:rsidRPr="00D9444D" w:rsidRDefault="00314B87" w:rsidP="00314B87">
      <w:pPr>
        <w:autoSpaceDE w:val="0"/>
        <w:autoSpaceDN w:val="0"/>
        <w:adjustRightInd w:val="0"/>
        <w:spacing w:after="0" w:line="240" w:lineRule="auto"/>
        <w:rPr>
          <w:rFonts w:ascii="Calibri Light" w:eastAsiaTheme="minorHAnsi" w:hAnsi="Calibri Light" w:cs="Times New Roman"/>
          <w:color w:val="000000"/>
          <w:sz w:val="24"/>
          <w:szCs w:val="24"/>
          <w:lang w:eastAsia="en-US"/>
        </w:rPr>
      </w:pP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Times New Roman"/>
          <w:color w:val="000000"/>
          <w:lang w:eastAsia="en-US"/>
        </w:rPr>
      </w:pPr>
      <w:r w:rsidRPr="00D9444D">
        <w:rPr>
          <w:rFonts w:ascii="Calibri Light" w:eastAsiaTheme="minorHAnsi" w:hAnsi="Calibri Light" w:cs="Times New Roman"/>
          <w:color w:val="000000"/>
          <w:lang w:eastAsia="en-US"/>
        </w:rPr>
        <w:t xml:space="preserve">Wszystkie pomniki przyrody mają dużą wartość przyrodniczą - są znaczącymi elementami krajobrazu wsi oraz terenów rolnych. </w:t>
      </w:r>
      <w:r w:rsidRPr="00D9444D">
        <w:rPr>
          <w:rFonts w:ascii="Calibri Light" w:eastAsia="Calibri" w:hAnsi="Calibri Light" w:cs="Calibri Light"/>
          <w:lang w:eastAsia="en-US"/>
        </w:rPr>
        <w:t>Z tego względu ważna jest działalność w zakresie ochrony przyrody, zarówno ożywionej, jak i nieożywionej, polegająca m.in. na zabezpieczaniu przed zniszczeniem i zachowaniu w miarę możliwości w stanie naturalnym.</w:t>
      </w:r>
    </w:p>
    <w:p w:rsidR="00314B87" w:rsidRPr="00D9444D" w:rsidRDefault="00314B87" w:rsidP="00314B87">
      <w:pPr>
        <w:shd w:val="clear" w:color="auto" w:fill="FFFFFF" w:themeFill="background1"/>
        <w:autoSpaceDE w:val="0"/>
        <w:autoSpaceDN w:val="0"/>
        <w:adjustRightInd w:val="0"/>
        <w:spacing w:after="0" w:line="360" w:lineRule="auto"/>
        <w:jc w:val="both"/>
        <w:rPr>
          <w:rFonts w:ascii="Calibri Light" w:eastAsiaTheme="minorHAnsi" w:hAnsi="Calibri Light" w:cs="Calibri Light"/>
          <w:i/>
          <w:lang w:eastAsia="en-US"/>
        </w:rPr>
      </w:pPr>
    </w:p>
    <w:p w:rsidR="00314B87" w:rsidRPr="00D9444D" w:rsidRDefault="00314B87" w:rsidP="00314B87">
      <w:pPr>
        <w:shd w:val="clear" w:color="auto" w:fill="FFFFFF" w:themeFill="background1"/>
        <w:autoSpaceDE w:val="0"/>
        <w:autoSpaceDN w:val="0"/>
        <w:adjustRightInd w:val="0"/>
        <w:spacing w:after="0" w:line="360" w:lineRule="auto"/>
        <w:jc w:val="both"/>
        <w:rPr>
          <w:rFonts w:ascii="Calibri Light" w:eastAsiaTheme="minorHAnsi" w:hAnsi="Calibri Light" w:cs="Calibri Light"/>
          <w:i/>
          <w:lang w:eastAsia="en-US"/>
        </w:rPr>
      </w:pPr>
    </w:p>
    <w:p w:rsidR="00314B87" w:rsidRPr="00D9444D" w:rsidRDefault="00314B87" w:rsidP="00314B87">
      <w:pPr>
        <w:shd w:val="clear" w:color="auto" w:fill="F2F2F2" w:themeFill="background1" w:themeFillShade="F2"/>
        <w:autoSpaceDE w:val="0"/>
        <w:autoSpaceDN w:val="0"/>
        <w:adjustRightInd w:val="0"/>
        <w:spacing w:after="0" w:line="360" w:lineRule="auto"/>
        <w:jc w:val="both"/>
        <w:rPr>
          <w:rFonts w:ascii="Calibri Light" w:eastAsiaTheme="minorHAnsi" w:hAnsi="Calibri Light" w:cs="Calibri Light"/>
          <w:i/>
          <w:lang w:eastAsia="en-US"/>
        </w:rPr>
      </w:pPr>
      <w:r w:rsidRPr="00D9444D">
        <w:rPr>
          <w:rFonts w:ascii="Calibri Light" w:eastAsiaTheme="minorHAnsi" w:hAnsi="Calibri Light" w:cs="Calibri Light"/>
          <w:i/>
          <w:lang w:eastAsia="en-US"/>
        </w:rPr>
        <w:t>Lasy ochronne</w:t>
      </w:r>
    </w:p>
    <w:p w:rsidR="00314B87" w:rsidRPr="00D9444D" w:rsidRDefault="00314B87" w:rsidP="00314B87">
      <w:pPr>
        <w:autoSpaceDE w:val="0"/>
        <w:autoSpaceDN w:val="0"/>
        <w:adjustRightInd w:val="0"/>
        <w:spacing w:after="0" w:line="360" w:lineRule="auto"/>
        <w:jc w:val="both"/>
        <w:rPr>
          <w:rFonts w:ascii="Calibri Light" w:eastAsiaTheme="minorHAnsi" w:hAnsi="Calibri Light" w:cs="Calibri Light"/>
          <w:lang w:eastAsia="en-US"/>
        </w:rPr>
      </w:pP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Calibri Light"/>
          <w:lang w:eastAsia="en-US"/>
        </w:rPr>
      </w:pPr>
      <w:r w:rsidRPr="00D9444D">
        <w:rPr>
          <w:rFonts w:ascii="Calibri Light" w:eastAsiaTheme="minorHAnsi" w:hAnsi="Calibri Light" w:cs="Calibri Light"/>
          <w:lang w:eastAsia="en-US"/>
        </w:rPr>
        <w:t xml:space="preserve">Lasy ochronne w Gminie Nowe Miasto zlokalizowane są w jej północnej części, w obrębie Uroczyska Modzele Olszyna – Leśnictwo Nowe Miasto, oddział 205. </w:t>
      </w:r>
      <w:r w:rsidRPr="00D9444D">
        <w:rPr>
          <w:rFonts w:ascii="Calibri Light" w:eastAsiaTheme="minorHAnsi" w:hAnsi="Calibri Light" w:cs="Times New Roman"/>
          <w:color w:val="000000"/>
          <w:lang w:eastAsia="en-US"/>
        </w:rPr>
        <w:t xml:space="preserve">Są to lasy pełniące funkcje wodochronne m.in. regulują spływy powierzchniowe i sprzyjają retencji wód.W drzewostanie dominuje olsza w wieku 85 lat. </w:t>
      </w:r>
      <w:r w:rsidRPr="00D9444D">
        <w:rPr>
          <w:rFonts w:ascii="Calibri Light" w:eastAsiaTheme="minorHAnsi" w:hAnsi="Calibri Light" w:cs="Calibri Light"/>
          <w:lang w:eastAsia="en-US"/>
        </w:rPr>
        <w:t xml:space="preserve">Zatwierdzone zostały Zarządzeniem nr 183 Ministra Ochrony Środowiska, Zasobów Naturalnych i Leśnictwa z dnia 03.08.1995 roku. </w:t>
      </w:r>
    </w:p>
    <w:p w:rsidR="00314B87" w:rsidRPr="00D9444D" w:rsidRDefault="00314B87" w:rsidP="00314B87">
      <w:pPr>
        <w:autoSpaceDE w:val="0"/>
        <w:autoSpaceDN w:val="0"/>
        <w:adjustRightInd w:val="0"/>
        <w:spacing w:after="0" w:line="360" w:lineRule="auto"/>
        <w:jc w:val="both"/>
        <w:rPr>
          <w:rFonts w:ascii="Calibri Light" w:eastAsiaTheme="minorHAnsi" w:hAnsi="Calibri Light" w:cs="Calibri Light"/>
          <w:lang w:eastAsia="en-US"/>
        </w:rPr>
      </w:pPr>
    </w:p>
    <w:p w:rsidR="00314B87" w:rsidRPr="00D9444D" w:rsidRDefault="00314B87" w:rsidP="00314B87">
      <w:pPr>
        <w:pStyle w:val="Nagwek3"/>
        <w:shd w:val="clear" w:color="auto" w:fill="D9D9D9" w:themeFill="background1" w:themeFillShade="D9"/>
        <w:spacing w:line="360" w:lineRule="auto"/>
        <w:rPr>
          <w:rFonts w:ascii="Calibri Light" w:hAnsi="Calibri Light"/>
          <w:b w:val="0"/>
          <w:i/>
          <w:color w:val="auto"/>
          <w:sz w:val="24"/>
          <w:szCs w:val="24"/>
        </w:rPr>
      </w:pPr>
      <w:bookmarkStart w:id="27" w:name="_Toc434576353"/>
      <w:r w:rsidRPr="00D9444D">
        <w:rPr>
          <w:rFonts w:ascii="Calibri Light" w:hAnsi="Calibri Light"/>
          <w:b w:val="0"/>
          <w:i/>
          <w:color w:val="auto"/>
          <w:sz w:val="24"/>
          <w:szCs w:val="24"/>
        </w:rPr>
        <w:t>3.1.8. ZANIECZYSZCZENIE POWIETRZA</w:t>
      </w:r>
      <w:bookmarkEnd w:id="27"/>
    </w:p>
    <w:p w:rsidR="00314B87" w:rsidRPr="00D9444D" w:rsidRDefault="00314B87" w:rsidP="00314B87">
      <w:pPr>
        <w:spacing w:line="360" w:lineRule="auto"/>
        <w:jc w:val="both"/>
        <w:rPr>
          <w:rFonts w:ascii="Calibri Light" w:hAnsi="Calibri Light"/>
        </w:rPr>
      </w:pPr>
    </w:p>
    <w:p w:rsidR="00314B87" w:rsidRPr="00D9444D" w:rsidRDefault="00314B87" w:rsidP="00314B87">
      <w:pPr>
        <w:spacing w:line="360" w:lineRule="auto"/>
        <w:ind w:firstLine="708"/>
        <w:jc w:val="both"/>
        <w:rPr>
          <w:rFonts w:ascii="Calibri Light" w:hAnsi="Calibri Light"/>
        </w:rPr>
      </w:pPr>
      <w:r w:rsidRPr="00D9444D">
        <w:rPr>
          <w:rFonts w:ascii="Calibri Light" w:hAnsi="Calibri Light"/>
        </w:rPr>
        <w:t>Stan jakości powietrza ma kluczowe znaczenie w procesie zanieczyszczania środowiska, ponieważ zanieczyszczenia pierwotne oraz generowane wtórne ksenobiotyki wprowadzane do atmosfery negatywnie oddziałują na inne elementy środowiska, tj. wodę, glebę. Zanieczyszczenia jakie występują w atmosferze można podzielić na pierwotne i wtórne. Wśród głównych pierwotnych zanieczyszczeń występują:</w:t>
      </w:r>
    </w:p>
    <w:p w:rsidR="00314B87" w:rsidRPr="00D9444D" w:rsidRDefault="00314B87" w:rsidP="00314B87">
      <w:pPr>
        <w:pStyle w:val="Akapitzlist"/>
        <w:numPr>
          <w:ilvl w:val="0"/>
          <w:numId w:val="6"/>
        </w:numPr>
        <w:spacing w:line="360" w:lineRule="auto"/>
        <w:ind w:left="851"/>
        <w:jc w:val="both"/>
        <w:rPr>
          <w:rFonts w:ascii="Calibri Light" w:hAnsi="Calibri Light"/>
        </w:rPr>
      </w:pPr>
      <w:r w:rsidRPr="00D9444D">
        <w:rPr>
          <w:rFonts w:ascii="Calibri Light" w:hAnsi="Calibri Light"/>
        </w:rPr>
        <w:t>ditlenek węgla (CO</w:t>
      </w:r>
      <w:r w:rsidRPr="00D9444D">
        <w:rPr>
          <w:rFonts w:ascii="Calibri Light" w:hAnsi="Calibri Light"/>
          <w:vertAlign w:val="subscript"/>
        </w:rPr>
        <w:t>2</w:t>
      </w:r>
      <w:r w:rsidRPr="00D9444D">
        <w:rPr>
          <w:rFonts w:ascii="Calibri Light" w:hAnsi="Calibri Light"/>
        </w:rPr>
        <w:t>),</w:t>
      </w:r>
    </w:p>
    <w:p w:rsidR="00314B87" w:rsidRPr="00D9444D" w:rsidRDefault="00314B87" w:rsidP="00314B87">
      <w:pPr>
        <w:pStyle w:val="Akapitzlist"/>
        <w:numPr>
          <w:ilvl w:val="0"/>
          <w:numId w:val="6"/>
        </w:numPr>
        <w:spacing w:line="360" w:lineRule="auto"/>
        <w:ind w:left="851"/>
        <w:jc w:val="both"/>
        <w:rPr>
          <w:rFonts w:ascii="Calibri Light" w:hAnsi="Calibri Light"/>
        </w:rPr>
      </w:pPr>
      <w:r w:rsidRPr="00D9444D">
        <w:rPr>
          <w:rFonts w:ascii="Calibri Light" w:hAnsi="Calibri Light"/>
        </w:rPr>
        <w:t xml:space="preserve">tlenek węgla (CO), </w:t>
      </w:r>
    </w:p>
    <w:p w:rsidR="00314B87" w:rsidRPr="00D9444D" w:rsidRDefault="00314B87" w:rsidP="00314B87">
      <w:pPr>
        <w:pStyle w:val="Akapitzlist"/>
        <w:numPr>
          <w:ilvl w:val="0"/>
          <w:numId w:val="6"/>
        </w:numPr>
        <w:spacing w:line="360" w:lineRule="auto"/>
        <w:ind w:left="851"/>
        <w:jc w:val="both"/>
        <w:rPr>
          <w:rFonts w:ascii="Calibri Light" w:hAnsi="Calibri Light"/>
        </w:rPr>
      </w:pPr>
      <w:r w:rsidRPr="00D9444D">
        <w:rPr>
          <w:rFonts w:ascii="Calibri Light" w:hAnsi="Calibri Light"/>
        </w:rPr>
        <w:t>tlenki azotu (NO</w:t>
      </w:r>
      <w:r w:rsidRPr="00D9444D">
        <w:rPr>
          <w:rFonts w:ascii="Calibri Light" w:hAnsi="Calibri Light"/>
          <w:vertAlign w:val="subscript"/>
        </w:rPr>
        <w:t>x</w:t>
      </w:r>
      <w:r w:rsidRPr="00D9444D">
        <w:rPr>
          <w:rFonts w:ascii="Calibri Light" w:hAnsi="Calibri Light"/>
        </w:rPr>
        <w:t>),</w:t>
      </w:r>
    </w:p>
    <w:p w:rsidR="00314B87" w:rsidRPr="00D9444D" w:rsidRDefault="00314B87" w:rsidP="00314B87">
      <w:pPr>
        <w:pStyle w:val="Akapitzlist"/>
        <w:numPr>
          <w:ilvl w:val="0"/>
          <w:numId w:val="6"/>
        </w:numPr>
        <w:spacing w:line="360" w:lineRule="auto"/>
        <w:ind w:left="851"/>
        <w:jc w:val="both"/>
        <w:rPr>
          <w:rFonts w:ascii="Calibri Light" w:hAnsi="Calibri Light"/>
        </w:rPr>
      </w:pPr>
      <w:r w:rsidRPr="00D9444D">
        <w:rPr>
          <w:rFonts w:ascii="Calibri Light" w:hAnsi="Calibri Light"/>
        </w:rPr>
        <w:lastRenderedPageBreak/>
        <w:t>ditlenek siarki (SO</w:t>
      </w:r>
      <w:r w:rsidRPr="00D9444D">
        <w:rPr>
          <w:rFonts w:ascii="Calibri Light" w:hAnsi="Calibri Light"/>
          <w:vertAlign w:val="subscript"/>
        </w:rPr>
        <w:t>2</w:t>
      </w:r>
      <w:r w:rsidRPr="00D9444D">
        <w:rPr>
          <w:rFonts w:ascii="Calibri Light" w:hAnsi="Calibri Light"/>
        </w:rPr>
        <w:t>),</w:t>
      </w:r>
    </w:p>
    <w:p w:rsidR="00314B87" w:rsidRPr="00D9444D" w:rsidRDefault="00314B87" w:rsidP="00314B87">
      <w:pPr>
        <w:pStyle w:val="Akapitzlist"/>
        <w:numPr>
          <w:ilvl w:val="0"/>
          <w:numId w:val="6"/>
        </w:numPr>
        <w:spacing w:line="360" w:lineRule="auto"/>
        <w:ind w:left="851"/>
        <w:jc w:val="both"/>
        <w:rPr>
          <w:rFonts w:ascii="Calibri Light" w:hAnsi="Calibri Light"/>
        </w:rPr>
      </w:pPr>
      <w:r w:rsidRPr="00D9444D">
        <w:rPr>
          <w:rFonts w:ascii="Calibri Light" w:hAnsi="Calibri Light"/>
        </w:rPr>
        <w:t xml:space="preserve">chlorowodór (HCl), </w:t>
      </w:r>
    </w:p>
    <w:p w:rsidR="00314B87" w:rsidRPr="00D9444D" w:rsidRDefault="00314B87" w:rsidP="00314B87">
      <w:pPr>
        <w:pStyle w:val="Akapitzlist"/>
        <w:numPr>
          <w:ilvl w:val="0"/>
          <w:numId w:val="6"/>
        </w:numPr>
        <w:spacing w:line="360" w:lineRule="auto"/>
        <w:ind w:left="851"/>
        <w:jc w:val="both"/>
        <w:rPr>
          <w:rFonts w:ascii="Calibri Light" w:hAnsi="Calibri Light"/>
        </w:rPr>
      </w:pPr>
      <w:r w:rsidRPr="00D9444D">
        <w:rPr>
          <w:rFonts w:ascii="Calibri Light" w:hAnsi="Calibri Light"/>
        </w:rPr>
        <w:t xml:space="preserve">fluorowodór (HF), </w:t>
      </w:r>
    </w:p>
    <w:p w:rsidR="00314B87" w:rsidRPr="00D9444D" w:rsidRDefault="00314B87" w:rsidP="00314B87">
      <w:pPr>
        <w:pStyle w:val="Akapitzlist"/>
        <w:numPr>
          <w:ilvl w:val="0"/>
          <w:numId w:val="6"/>
        </w:numPr>
        <w:spacing w:line="360" w:lineRule="auto"/>
        <w:ind w:left="851"/>
        <w:jc w:val="both"/>
        <w:rPr>
          <w:rFonts w:ascii="Calibri Light" w:hAnsi="Calibri Light"/>
        </w:rPr>
      </w:pPr>
      <w:r w:rsidRPr="00D9444D">
        <w:rPr>
          <w:rFonts w:ascii="Calibri Light" w:hAnsi="Calibri Light"/>
        </w:rPr>
        <w:t xml:space="preserve">trwałe związki organiczne (TZO), obejmujące wielopierścieniowe węglowodory aromatyczne (WWA), dioksyny i furany (PCDDs i PCDFs), polichlorowane bifenyle, </w:t>
      </w:r>
    </w:p>
    <w:p w:rsidR="00314B87" w:rsidRPr="00D9444D" w:rsidRDefault="00314B87" w:rsidP="00314B87">
      <w:pPr>
        <w:pStyle w:val="Akapitzlist"/>
        <w:numPr>
          <w:ilvl w:val="0"/>
          <w:numId w:val="6"/>
        </w:numPr>
        <w:spacing w:line="360" w:lineRule="auto"/>
        <w:ind w:left="851"/>
        <w:jc w:val="both"/>
        <w:rPr>
          <w:rFonts w:ascii="Calibri Light" w:hAnsi="Calibri Light"/>
        </w:rPr>
      </w:pPr>
      <w:r w:rsidRPr="00D9444D">
        <w:rPr>
          <w:rFonts w:ascii="Calibri Light" w:hAnsi="Calibri Light"/>
        </w:rPr>
        <w:t>lotne związki organiczne (LZO),</w:t>
      </w:r>
    </w:p>
    <w:p w:rsidR="00314B87" w:rsidRPr="00D9444D" w:rsidRDefault="00314B87" w:rsidP="00314B87">
      <w:pPr>
        <w:pStyle w:val="Akapitzlist"/>
        <w:numPr>
          <w:ilvl w:val="0"/>
          <w:numId w:val="6"/>
        </w:numPr>
        <w:spacing w:line="360" w:lineRule="auto"/>
        <w:ind w:left="851"/>
        <w:jc w:val="both"/>
        <w:rPr>
          <w:rFonts w:ascii="Calibri Light" w:hAnsi="Calibri Light"/>
        </w:rPr>
      </w:pPr>
      <w:r w:rsidRPr="00D9444D">
        <w:rPr>
          <w:rFonts w:ascii="Calibri Light" w:hAnsi="Calibri Light"/>
        </w:rPr>
        <w:t>metale ciężkie (rtęć (Hg) i jej związki, kadm oraz tal (Cd, Tl) i ich związki oraz antymon (Sb), arsen (As), ołów (Pb), chrom (Cr), kobalt (Co), miedź (Cu), mangan (Mn), nikiel (Ni), wanad (V)),</w:t>
      </w:r>
    </w:p>
    <w:p w:rsidR="00314B87" w:rsidRPr="00D9444D" w:rsidRDefault="00314B87" w:rsidP="00314B87">
      <w:pPr>
        <w:pStyle w:val="Akapitzlist"/>
        <w:numPr>
          <w:ilvl w:val="0"/>
          <w:numId w:val="6"/>
        </w:numPr>
        <w:spacing w:line="360" w:lineRule="auto"/>
        <w:ind w:left="851"/>
        <w:jc w:val="both"/>
        <w:rPr>
          <w:rFonts w:ascii="Calibri Light" w:hAnsi="Calibri Light"/>
        </w:rPr>
      </w:pPr>
      <w:r w:rsidRPr="00D9444D">
        <w:rPr>
          <w:rFonts w:ascii="Calibri Light" w:hAnsi="Calibri Light"/>
        </w:rPr>
        <w:t>pył całkowity (TSP) oraz frakcje PM10, PM2,5.</w:t>
      </w:r>
    </w:p>
    <w:p w:rsidR="00314B87" w:rsidRPr="00D9444D" w:rsidRDefault="00314B87" w:rsidP="00314B87">
      <w:pPr>
        <w:pStyle w:val="Akapitzlist"/>
        <w:spacing w:line="360" w:lineRule="auto"/>
        <w:jc w:val="both"/>
        <w:rPr>
          <w:rFonts w:ascii="Calibri Light" w:hAnsi="Calibri Light"/>
        </w:rPr>
      </w:pPr>
    </w:p>
    <w:p w:rsidR="00314B87" w:rsidRPr="00D9444D" w:rsidRDefault="00314B87" w:rsidP="00314B87">
      <w:pPr>
        <w:spacing w:line="360" w:lineRule="auto"/>
        <w:ind w:firstLine="708"/>
        <w:jc w:val="both"/>
        <w:rPr>
          <w:rFonts w:ascii="Calibri Light" w:hAnsi="Calibri Light"/>
        </w:rPr>
      </w:pPr>
      <w:r w:rsidRPr="00D9444D">
        <w:rPr>
          <w:rFonts w:ascii="Calibri Light" w:hAnsi="Calibri Light"/>
        </w:rPr>
        <w:t xml:space="preserve">Na podstawie art. 87 ustawy z dnia 27 kwietnia 2001 r. Prawo ochrony środowiska (Dz. U. </w:t>
      </w:r>
      <w:r w:rsidRPr="00D9444D">
        <w:rPr>
          <w:rFonts w:ascii="Calibri Light" w:hAnsi="Calibri Light"/>
        </w:rPr>
        <w:br/>
        <w:t xml:space="preserve">z 2013 r., poz. 1232, t. j. ze zm.) oraz rozporządzenia Ministra Środowiska z dnia 2 sierpnia 2012 r. </w:t>
      </w:r>
      <w:r w:rsidRPr="00D9444D">
        <w:rPr>
          <w:rFonts w:ascii="Calibri Light" w:hAnsi="Calibri Light"/>
        </w:rPr>
        <w:br/>
        <w:t xml:space="preserve">w sprawie stref, w których dokonuje się oceny jakości powietrza (Dz. U. z 2012 r., poz. 914), </w:t>
      </w:r>
      <w:r w:rsidRPr="00D9444D">
        <w:rPr>
          <w:rFonts w:ascii="Calibri Light" w:hAnsi="Calibri Light"/>
        </w:rPr>
        <w:br/>
        <w:t xml:space="preserve">w województwie mazowieckim wyznaczone zostały 4 strefy, dla których przeprowadzana jest coroczna ocena jakości powietrza. Gmina Nowe Miasto została zaliczona do „strefy mazowieckiej”. </w:t>
      </w:r>
    </w:p>
    <w:p w:rsidR="00314B87" w:rsidRPr="00D9444D" w:rsidRDefault="00314B87" w:rsidP="00314B87">
      <w:pPr>
        <w:pStyle w:val="NormalnyWeb"/>
        <w:shd w:val="clear" w:color="auto" w:fill="FFFFFF"/>
        <w:spacing w:before="0" w:beforeAutospacing="0" w:after="0" w:afterAutospacing="0" w:line="360" w:lineRule="auto"/>
        <w:ind w:firstLine="709"/>
        <w:jc w:val="both"/>
        <w:rPr>
          <w:rFonts w:ascii="Calibri Light" w:hAnsi="Calibri Light" w:cs="Arial"/>
          <w:color w:val="0D0D0D"/>
          <w:sz w:val="22"/>
          <w:szCs w:val="22"/>
        </w:rPr>
      </w:pPr>
      <w:r w:rsidRPr="00D9444D">
        <w:rPr>
          <w:rFonts w:ascii="Calibri Light" w:hAnsi="Calibri Light" w:cs="Arial"/>
          <w:color w:val="0D0D0D"/>
          <w:sz w:val="22"/>
          <w:szCs w:val="22"/>
        </w:rPr>
        <w:t>Zgodnie z Wytycznymi do rocznej oceny jakości powietrza WIOŚ Warszawa dokonał oceny poziomu substancji w powietrzu w strefie mazowieckiej, a następnie sporządził klasyfikację dla dwóch grup kryteriów:</w:t>
      </w:r>
    </w:p>
    <w:p w:rsidR="00314B87" w:rsidRPr="00D9444D" w:rsidRDefault="00314B87" w:rsidP="00314B87">
      <w:pPr>
        <w:numPr>
          <w:ilvl w:val="0"/>
          <w:numId w:val="9"/>
        </w:numPr>
        <w:shd w:val="clear" w:color="auto" w:fill="FFFFFF"/>
        <w:spacing w:before="100" w:beforeAutospacing="1" w:after="100" w:afterAutospacing="1" w:line="360" w:lineRule="auto"/>
        <w:jc w:val="both"/>
        <w:rPr>
          <w:rFonts w:ascii="Calibri Light" w:hAnsi="Calibri Light" w:cs="Arial"/>
          <w:color w:val="0D0D0D"/>
        </w:rPr>
      </w:pPr>
      <w:r w:rsidRPr="00D9444D">
        <w:rPr>
          <w:rFonts w:ascii="Calibri Light" w:hAnsi="Calibri Light" w:cs="Arial"/>
          <w:color w:val="0D0D0D"/>
        </w:rPr>
        <w:t>Ustanowionych w celu ochrony zdrowia ludzi,</w:t>
      </w:r>
    </w:p>
    <w:p w:rsidR="00314B87" w:rsidRPr="00D9444D" w:rsidRDefault="00314B87" w:rsidP="00314B87">
      <w:pPr>
        <w:numPr>
          <w:ilvl w:val="0"/>
          <w:numId w:val="9"/>
        </w:numPr>
        <w:shd w:val="clear" w:color="auto" w:fill="FFFFFF"/>
        <w:spacing w:before="100" w:beforeAutospacing="1" w:after="100" w:afterAutospacing="1" w:line="360" w:lineRule="auto"/>
        <w:jc w:val="both"/>
        <w:rPr>
          <w:rFonts w:ascii="Calibri Light" w:hAnsi="Calibri Light" w:cs="Arial"/>
          <w:color w:val="0D0D0D"/>
        </w:rPr>
      </w:pPr>
      <w:r w:rsidRPr="00D9444D">
        <w:rPr>
          <w:rFonts w:ascii="Calibri Light" w:hAnsi="Calibri Light" w:cs="Arial"/>
          <w:color w:val="0D0D0D"/>
        </w:rPr>
        <w:t>Ustanowionych w celu ochrony roślin.</w:t>
      </w:r>
    </w:p>
    <w:p w:rsidR="00314B87" w:rsidRPr="00D9444D" w:rsidRDefault="00314B87" w:rsidP="00314B87">
      <w:pPr>
        <w:spacing w:line="360" w:lineRule="auto"/>
        <w:ind w:firstLine="709"/>
        <w:jc w:val="both"/>
        <w:rPr>
          <w:rFonts w:ascii="Calibri Light" w:hAnsi="Calibri Light"/>
        </w:rPr>
      </w:pPr>
      <w:r w:rsidRPr="00D9444D">
        <w:rPr>
          <w:rFonts w:ascii="Calibri Light" w:hAnsi="Calibri Light"/>
        </w:rPr>
        <w:t xml:space="preserve">Wynikiem oceny dla wszystkich substancji podlegających ocenie, jest zaliczenie strefy do jednej z poniższych klas: </w:t>
      </w:r>
    </w:p>
    <w:p w:rsidR="00314B87" w:rsidRPr="00D9444D" w:rsidRDefault="00314B87" w:rsidP="00314B87">
      <w:pPr>
        <w:pStyle w:val="Akapitzlist"/>
        <w:numPr>
          <w:ilvl w:val="0"/>
          <w:numId w:val="1"/>
        </w:numPr>
        <w:spacing w:line="360" w:lineRule="auto"/>
        <w:jc w:val="both"/>
        <w:rPr>
          <w:rFonts w:ascii="Calibri Light" w:hAnsi="Calibri Light"/>
        </w:rPr>
      </w:pPr>
      <w:r w:rsidRPr="00D9444D">
        <w:rPr>
          <w:rFonts w:ascii="Calibri Light" w:hAnsi="Calibri Light"/>
        </w:rPr>
        <w:t xml:space="preserve">klasa A - jeżeli stężenia substancji na terenie strefy nie przekraczają odpowiednio poziomów dopuszczalnych bądź poziomów docelowych, </w:t>
      </w:r>
    </w:p>
    <w:p w:rsidR="00314B87" w:rsidRPr="00D9444D" w:rsidRDefault="00314B87" w:rsidP="00314B87">
      <w:pPr>
        <w:pStyle w:val="Akapitzlist"/>
        <w:numPr>
          <w:ilvl w:val="0"/>
          <w:numId w:val="1"/>
        </w:numPr>
        <w:spacing w:line="360" w:lineRule="auto"/>
        <w:jc w:val="both"/>
        <w:rPr>
          <w:rFonts w:ascii="Calibri Light" w:hAnsi="Calibri Light"/>
        </w:rPr>
      </w:pPr>
      <w:r w:rsidRPr="00D9444D">
        <w:rPr>
          <w:rFonts w:ascii="Calibri Light" w:hAnsi="Calibri Light"/>
        </w:rPr>
        <w:t xml:space="preserve">klasa B - jeżeli stężenia substancji na terenie strefy przekraczają poziomy dopuszczalne lecz nie przekraczają poziomów dopuszczalnych powiększonych o margines tolerancji; </w:t>
      </w:r>
    </w:p>
    <w:p w:rsidR="00314B87" w:rsidRPr="00D9444D" w:rsidRDefault="00314B87" w:rsidP="00314B87">
      <w:pPr>
        <w:pStyle w:val="Akapitzlist"/>
        <w:numPr>
          <w:ilvl w:val="0"/>
          <w:numId w:val="1"/>
        </w:numPr>
        <w:spacing w:line="360" w:lineRule="auto"/>
        <w:jc w:val="both"/>
        <w:rPr>
          <w:rFonts w:ascii="Calibri Light" w:hAnsi="Calibri Light"/>
        </w:rPr>
      </w:pPr>
      <w:r w:rsidRPr="00D9444D">
        <w:rPr>
          <w:rFonts w:ascii="Calibri Light" w:hAnsi="Calibri Light"/>
        </w:rPr>
        <w:t>klasa C - jeżeli stężenia substancji na terenie strefy przekraczają poziomy dopuszczalne powiększone o margines tolerancji.</w:t>
      </w:r>
    </w:p>
    <w:p w:rsidR="00314B87" w:rsidRPr="00D9444D" w:rsidRDefault="00314B87" w:rsidP="00314B87">
      <w:pPr>
        <w:pStyle w:val="Akapitzlist"/>
        <w:rPr>
          <w:rFonts w:ascii="Calibri Light" w:hAnsi="Calibri Light"/>
        </w:rPr>
      </w:pPr>
    </w:p>
    <w:p w:rsidR="00314B87" w:rsidRPr="00D9444D" w:rsidRDefault="00314B87" w:rsidP="00314B87">
      <w:pPr>
        <w:pStyle w:val="Akapitzlist"/>
        <w:spacing w:line="360" w:lineRule="auto"/>
        <w:ind w:left="0" w:firstLine="709"/>
        <w:jc w:val="both"/>
        <w:rPr>
          <w:rFonts w:ascii="Calibri Light" w:hAnsi="Calibri Light"/>
        </w:rPr>
      </w:pPr>
      <w:r w:rsidRPr="00D9444D">
        <w:rPr>
          <w:rFonts w:ascii="Calibri Light" w:hAnsi="Calibri Light"/>
        </w:rPr>
        <w:t>Poniżej przedstawiono wynikowe klasy strefy mazowieckiej dla poszczególnych zanieczyszczeń uzyskane w roku 2014 z uwzględnieniem kryteriów ustanowionych w celu ochrony zdrowia i roślin.</w:t>
      </w:r>
    </w:p>
    <w:p w:rsidR="00314B87" w:rsidRPr="00D9444D" w:rsidRDefault="00314B87" w:rsidP="00314B87">
      <w:pPr>
        <w:pStyle w:val="Legenda"/>
        <w:keepNext/>
        <w:jc w:val="center"/>
        <w:rPr>
          <w:rFonts w:ascii="Calibri Light" w:hAnsi="Calibri Light"/>
          <w:b w:val="0"/>
          <w:color w:val="auto"/>
          <w:sz w:val="22"/>
          <w:szCs w:val="22"/>
        </w:rPr>
      </w:pPr>
      <w:bookmarkStart w:id="28" w:name="_Toc434576041"/>
      <w:r w:rsidRPr="00D9444D">
        <w:rPr>
          <w:rFonts w:ascii="Calibri Light" w:hAnsi="Calibri Light"/>
          <w:color w:val="auto"/>
          <w:sz w:val="22"/>
          <w:szCs w:val="22"/>
        </w:rPr>
        <w:lastRenderedPageBreak/>
        <w:t xml:space="preserve">Tabela </w:t>
      </w:r>
      <w:r w:rsidR="009647FB" w:rsidRPr="00D9444D">
        <w:rPr>
          <w:rFonts w:ascii="Calibri Light" w:hAnsi="Calibri Light"/>
          <w:color w:val="auto"/>
          <w:sz w:val="22"/>
          <w:szCs w:val="22"/>
        </w:rPr>
        <w:fldChar w:fldCharType="begin"/>
      </w:r>
      <w:r w:rsidRPr="00D9444D">
        <w:rPr>
          <w:rFonts w:ascii="Calibri Light" w:hAnsi="Calibri Light"/>
          <w:color w:val="auto"/>
          <w:sz w:val="22"/>
          <w:szCs w:val="22"/>
        </w:rPr>
        <w:instrText xml:space="preserve"> SEQ Tabela \* ARABIC </w:instrText>
      </w:r>
      <w:r w:rsidR="009647FB" w:rsidRPr="00D9444D">
        <w:rPr>
          <w:rFonts w:ascii="Calibri Light" w:hAnsi="Calibri Light"/>
          <w:color w:val="auto"/>
          <w:sz w:val="22"/>
          <w:szCs w:val="22"/>
        </w:rPr>
        <w:fldChar w:fldCharType="separate"/>
      </w:r>
      <w:r>
        <w:rPr>
          <w:rFonts w:ascii="Calibri Light" w:hAnsi="Calibri Light"/>
          <w:noProof/>
          <w:color w:val="auto"/>
          <w:sz w:val="22"/>
          <w:szCs w:val="22"/>
        </w:rPr>
        <w:t>5</w:t>
      </w:r>
      <w:r w:rsidR="009647FB" w:rsidRPr="00D9444D">
        <w:rPr>
          <w:rFonts w:ascii="Calibri Light" w:hAnsi="Calibri Light"/>
          <w:color w:val="auto"/>
          <w:sz w:val="22"/>
          <w:szCs w:val="22"/>
        </w:rPr>
        <w:fldChar w:fldCharType="end"/>
      </w:r>
      <w:r w:rsidRPr="00D9444D">
        <w:rPr>
          <w:rFonts w:ascii="Calibri Light" w:hAnsi="Calibri Light"/>
          <w:b w:val="0"/>
          <w:color w:val="auto"/>
          <w:sz w:val="22"/>
          <w:szCs w:val="22"/>
        </w:rPr>
        <w:t xml:space="preserve"> Wynikowe klasy stref dla poszczególnych zanieczyszczeń, uzyskane w ocenie rocznej dokonanej z uwzględnieniem kryteriów ustanowionych w celu ochrony zdrowia za 2014r.</w:t>
      </w:r>
      <w:bookmarkEnd w:id="28"/>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316"/>
        <w:gridCol w:w="869"/>
        <w:gridCol w:w="557"/>
        <w:gridCol w:w="581"/>
        <w:gridCol w:w="557"/>
        <w:gridCol w:w="557"/>
        <w:gridCol w:w="614"/>
        <w:gridCol w:w="557"/>
        <w:gridCol w:w="557"/>
        <w:gridCol w:w="557"/>
        <w:gridCol w:w="557"/>
        <w:gridCol w:w="557"/>
        <w:gridCol w:w="566"/>
        <w:gridCol w:w="558"/>
      </w:tblGrid>
      <w:tr w:rsidR="00314B87" w:rsidRPr="00D9444D" w:rsidTr="00C37A39">
        <w:trPr>
          <w:trHeight w:val="285"/>
          <w:jc w:val="center"/>
        </w:trPr>
        <w:tc>
          <w:tcPr>
            <w:tcW w:w="1316" w:type="dxa"/>
            <w:vMerge w:val="restart"/>
            <w:shd w:val="clear" w:color="auto" w:fill="808080" w:themeFill="background1" w:themeFillShade="80"/>
          </w:tcPr>
          <w:p w:rsidR="00314B87" w:rsidRPr="00D9444D" w:rsidRDefault="00314B87" w:rsidP="00C37A39">
            <w:pPr>
              <w:spacing w:after="0" w:line="240" w:lineRule="auto"/>
              <w:jc w:val="center"/>
              <w:rPr>
                <w:rFonts w:ascii="Calibri Light" w:hAnsi="Calibri Light"/>
                <w:b/>
                <w:bCs/>
                <w:color w:val="FFFFFF"/>
              </w:rPr>
            </w:pPr>
            <w:r w:rsidRPr="00D9444D">
              <w:rPr>
                <w:rFonts w:ascii="Calibri Light" w:hAnsi="Calibri Light"/>
                <w:b/>
                <w:bCs/>
                <w:color w:val="FFFFFF"/>
              </w:rPr>
              <w:t>Nazwa strefy</w:t>
            </w:r>
          </w:p>
        </w:tc>
        <w:tc>
          <w:tcPr>
            <w:tcW w:w="869" w:type="dxa"/>
            <w:vMerge w:val="restart"/>
            <w:shd w:val="clear" w:color="auto" w:fill="808080" w:themeFill="background1" w:themeFillShade="80"/>
          </w:tcPr>
          <w:p w:rsidR="00314B87" w:rsidRPr="00D9444D" w:rsidRDefault="00314B87" w:rsidP="00C37A39">
            <w:pPr>
              <w:spacing w:after="0" w:line="240" w:lineRule="auto"/>
              <w:jc w:val="center"/>
              <w:rPr>
                <w:rFonts w:ascii="Calibri Light" w:hAnsi="Calibri Light"/>
                <w:b/>
                <w:bCs/>
                <w:color w:val="FFFFFF"/>
              </w:rPr>
            </w:pPr>
            <w:r w:rsidRPr="00D9444D">
              <w:rPr>
                <w:rFonts w:ascii="Calibri Light" w:hAnsi="Calibri Light"/>
                <w:b/>
                <w:bCs/>
                <w:color w:val="FFFFFF"/>
              </w:rPr>
              <w:t>Kod strefy</w:t>
            </w:r>
          </w:p>
        </w:tc>
        <w:tc>
          <w:tcPr>
            <w:tcW w:w="6775" w:type="dxa"/>
            <w:gridSpan w:val="12"/>
            <w:shd w:val="clear" w:color="auto" w:fill="808080" w:themeFill="background1" w:themeFillShade="80"/>
          </w:tcPr>
          <w:p w:rsidR="00314B87" w:rsidRPr="00D9444D" w:rsidRDefault="00314B87" w:rsidP="00C37A39">
            <w:pPr>
              <w:spacing w:after="0" w:line="240" w:lineRule="auto"/>
              <w:jc w:val="center"/>
              <w:rPr>
                <w:rFonts w:ascii="Calibri Light" w:hAnsi="Calibri Light"/>
                <w:b/>
                <w:bCs/>
                <w:color w:val="FFFFFF"/>
              </w:rPr>
            </w:pPr>
            <w:r w:rsidRPr="00D9444D">
              <w:rPr>
                <w:rFonts w:ascii="Calibri Light" w:hAnsi="Calibri Light"/>
                <w:b/>
                <w:bCs/>
                <w:color w:val="FFFFFF"/>
              </w:rPr>
              <w:t>Symbol klasy wynikowej dla poszczególnych zanieczyszczeń dla obszaru całej strefy</w:t>
            </w:r>
          </w:p>
        </w:tc>
      </w:tr>
      <w:tr w:rsidR="00314B87" w:rsidRPr="00D9444D" w:rsidTr="00C37A39">
        <w:trPr>
          <w:trHeight w:val="255"/>
          <w:jc w:val="center"/>
        </w:trPr>
        <w:tc>
          <w:tcPr>
            <w:tcW w:w="1316" w:type="dxa"/>
            <w:vMerge/>
            <w:shd w:val="clear" w:color="auto" w:fill="4F81BD"/>
          </w:tcPr>
          <w:p w:rsidR="00314B87" w:rsidRPr="00D9444D" w:rsidRDefault="00314B87" w:rsidP="00C37A39">
            <w:pPr>
              <w:spacing w:after="0" w:line="240" w:lineRule="auto"/>
              <w:rPr>
                <w:rFonts w:ascii="Calibri Light" w:hAnsi="Calibri Light"/>
                <w:b/>
                <w:bCs/>
                <w:color w:val="FFFFFF"/>
              </w:rPr>
            </w:pPr>
          </w:p>
        </w:tc>
        <w:tc>
          <w:tcPr>
            <w:tcW w:w="869" w:type="dxa"/>
            <w:vMerge/>
            <w:shd w:val="clear" w:color="auto" w:fill="A7BFDE"/>
          </w:tcPr>
          <w:p w:rsidR="00314B87" w:rsidRPr="00D9444D" w:rsidRDefault="00314B87" w:rsidP="00C37A39">
            <w:pPr>
              <w:spacing w:after="0" w:line="240" w:lineRule="auto"/>
              <w:jc w:val="center"/>
              <w:rPr>
                <w:rFonts w:ascii="Calibri Light" w:hAnsi="Calibri Light"/>
              </w:rPr>
            </w:pPr>
          </w:p>
        </w:tc>
        <w:tc>
          <w:tcPr>
            <w:tcW w:w="557" w:type="dxa"/>
            <w:shd w:val="clear" w:color="auto" w:fill="A6A6A6" w:themeFill="background1" w:themeFillShade="A6"/>
          </w:tcPr>
          <w:p w:rsidR="00314B87" w:rsidRPr="00D9444D" w:rsidRDefault="00314B87" w:rsidP="00C37A39">
            <w:pPr>
              <w:spacing w:after="0"/>
              <w:jc w:val="center"/>
              <w:rPr>
                <w:rFonts w:ascii="Calibri Light" w:hAnsi="Calibri Light"/>
                <w:b/>
              </w:rPr>
            </w:pPr>
            <w:r w:rsidRPr="00D9444D">
              <w:rPr>
                <w:rFonts w:ascii="Calibri Light" w:hAnsi="Calibri Light"/>
                <w:b/>
              </w:rPr>
              <w:t>SO</w:t>
            </w:r>
            <w:r w:rsidRPr="00D9444D">
              <w:rPr>
                <w:rFonts w:ascii="Calibri Light" w:hAnsi="Calibri Light"/>
                <w:b/>
                <w:vertAlign w:val="subscript"/>
              </w:rPr>
              <w:t>2</w:t>
            </w:r>
          </w:p>
        </w:tc>
        <w:tc>
          <w:tcPr>
            <w:tcW w:w="581" w:type="dxa"/>
            <w:shd w:val="clear" w:color="auto" w:fill="A6A6A6" w:themeFill="background1" w:themeFillShade="A6"/>
          </w:tcPr>
          <w:p w:rsidR="00314B87" w:rsidRPr="00D9444D" w:rsidRDefault="00314B87" w:rsidP="00C37A39">
            <w:pPr>
              <w:spacing w:after="0"/>
              <w:jc w:val="center"/>
              <w:rPr>
                <w:rFonts w:ascii="Calibri Light" w:hAnsi="Calibri Light"/>
                <w:b/>
              </w:rPr>
            </w:pPr>
            <w:r w:rsidRPr="00D9444D">
              <w:rPr>
                <w:rFonts w:ascii="Calibri Light" w:hAnsi="Calibri Light"/>
                <w:b/>
              </w:rPr>
              <w:t>NO</w:t>
            </w:r>
            <w:r w:rsidRPr="00D9444D">
              <w:rPr>
                <w:rFonts w:ascii="Calibri Light" w:hAnsi="Calibri Light"/>
                <w:b/>
                <w:vertAlign w:val="subscript"/>
              </w:rPr>
              <w:t>2</w:t>
            </w:r>
          </w:p>
        </w:tc>
        <w:tc>
          <w:tcPr>
            <w:tcW w:w="557" w:type="dxa"/>
            <w:shd w:val="clear" w:color="auto" w:fill="A6A6A6" w:themeFill="background1" w:themeFillShade="A6"/>
          </w:tcPr>
          <w:p w:rsidR="00314B87" w:rsidRPr="00D9444D" w:rsidRDefault="00314B87" w:rsidP="00C37A39">
            <w:pPr>
              <w:spacing w:after="0"/>
              <w:jc w:val="center"/>
              <w:rPr>
                <w:rFonts w:ascii="Calibri Light" w:hAnsi="Calibri Light"/>
                <w:b/>
              </w:rPr>
            </w:pPr>
            <w:r w:rsidRPr="00D9444D">
              <w:rPr>
                <w:rFonts w:ascii="Calibri Light" w:hAnsi="Calibri Light"/>
                <w:b/>
              </w:rPr>
              <w:t>PM</w:t>
            </w:r>
          </w:p>
          <w:p w:rsidR="00314B87" w:rsidRPr="00D9444D" w:rsidRDefault="00314B87" w:rsidP="00C37A39">
            <w:pPr>
              <w:spacing w:after="0"/>
              <w:jc w:val="center"/>
              <w:rPr>
                <w:rFonts w:ascii="Calibri Light" w:hAnsi="Calibri Light"/>
                <w:b/>
              </w:rPr>
            </w:pPr>
            <w:r w:rsidRPr="00D9444D">
              <w:rPr>
                <w:rFonts w:ascii="Calibri Light" w:hAnsi="Calibri Light"/>
                <w:b/>
              </w:rPr>
              <w:t>10</w:t>
            </w:r>
          </w:p>
        </w:tc>
        <w:tc>
          <w:tcPr>
            <w:tcW w:w="557" w:type="dxa"/>
            <w:shd w:val="clear" w:color="auto" w:fill="A6A6A6" w:themeFill="background1" w:themeFillShade="A6"/>
          </w:tcPr>
          <w:p w:rsidR="00314B87" w:rsidRPr="00D9444D" w:rsidRDefault="00314B87" w:rsidP="00C37A39">
            <w:pPr>
              <w:spacing w:after="0"/>
              <w:jc w:val="center"/>
              <w:rPr>
                <w:rFonts w:ascii="Calibri Light" w:hAnsi="Calibri Light"/>
                <w:b/>
              </w:rPr>
            </w:pPr>
            <w:r w:rsidRPr="00D9444D">
              <w:rPr>
                <w:rFonts w:ascii="Calibri Light" w:hAnsi="Calibri Light"/>
                <w:b/>
              </w:rPr>
              <w:t>Pb</w:t>
            </w:r>
          </w:p>
        </w:tc>
        <w:tc>
          <w:tcPr>
            <w:tcW w:w="614" w:type="dxa"/>
            <w:shd w:val="clear" w:color="auto" w:fill="A6A6A6" w:themeFill="background1" w:themeFillShade="A6"/>
          </w:tcPr>
          <w:p w:rsidR="00314B87" w:rsidRPr="00D9444D" w:rsidRDefault="00314B87" w:rsidP="00C37A39">
            <w:pPr>
              <w:spacing w:after="0"/>
              <w:jc w:val="center"/>
              <w:rPr>
                <w:rFonts w:ascii="Calibri Light" w:hAnsi="Calibri Light"/>
                <w:b/>
              </w:rPr>
            </w:pPr>
            <w:r w:rsidRPr="00D9444D">
              <w:rPr>
                <w:rFonts w:ascii="Calibri Light" w:hAnsi="Calibri Light"/>
                <w:b/>
              </w:rPr>
              <w:t>C</w:t>
            </w:r>
            <w:r w:rsidRPr="00D9444D">
              <w:rPr>
                <w:rFonts w:ascii="Calibri Light" w:hAnsi="Calibri Light"/>
                <w:b/>
                <w:vertAlign w:val="subscript"/>
              </w:rPr>
              <w:t>6</w:t>
            </w:r>
            <w:r w:rsidRPr="00D9444D">
              <w:rPr>
                <w:rFonts w:ascii="Calibri Light" w:hAnsi="Calibri Light"/>
                <w:b/>
              </w:rPr>
              <w:t>H</w:t>
            </w:r>
            <w:r w:rsidRPr="00D9444D">
              <w:rPr>
                <w:rFonts w:ascii="Calibri Light" w:hAnsi="Calibri Light"/>
                <w:b/>
                <w:vertAlign w:val="subscript"/>
              </w:rPr>
              <w:t>6</w:t>
            </w:r>
          </w:p>
        </w:tc>
        <w:tc>
          <w:tcPr>
            <w:tcW w:w="557" w:type="dxa"/>
            <w:shd w:val="clear" w:color="auto" w:fill="A6A6A6" w:themeFill="background1" w:themeFillShade="A6"/>
          </w:tcPr>
          <w:p w:rsidR="00314B87" w:rsidRPr="00D9444D" w:rsidRDefault="00314B87" w:rsidP="00C37A39">
            <w:pPr>
              <w:spacing w:after="0"/>
              <w:jc w:val="center"/>
              <w:rPr>
                <w:rFonts w:ascii="Calibri Light" w:hAnsi="Calibri Light"/>
                <w:b/>
              </w:rPr>
            </w:pPr>
            <w:r w:rsidRPr="00D9444D">
              <w:rPr>
                <w:rFonts w:ascii="Calibri Light" w:hAnsi="Calibri Light"/>
                <w:b/>
              </w:rPr>
              <w:t>CO</w:t>
            </w:r>
          </w:p>
        </w:tc>
        <w:tc>
          <w:tcPr>
            <w:tcW w:w="557" w:type="dxa"/>
            <w:shd w:val="clear" w:color="auto" w:fill="A6A6A6" w:themeFill="background1" w:themeFillShade="A6"/>
          </w:tcPr>
          <w:p w:rsidR="00314B87" w:rsidRPr="00D9444D" w:rsidRDefault="00314B87" w:rsidP="00C37A39">
            <w:pPr>
              <w:spacing w:after="0"/>
              <w:jc w:val="center"/>
              <w:rPr>
                <w:rFonts w:ascii="Calibri Light" w:hAnsi="Calibri Light"/>
                <w:b/>
                <w:vertAlign w:val="superscript"/>
              </w:rPr>
            </w:pPr>
            <w:r w:rsidRPr="00D9444D">
              <w:rPr>
                <w:rFonts w:ascii="Calibri Light" w:hAnsi="Calibri Light"/>
                <w:b/>
              </w:rPr>
              <w:t>O</w:t>
            </w:r>
            <w:r w:rsidRPr="00D9444D">
              <w:rPr>
                <w:rFonts w:ascii="Calibri Light" w:hAnsi="Calibri Light"/>
                <w:b/>
                <w:vertAlign w:val="subscript"/>
              </w:rPr>
              <w:t>3</w:t>
            </w:r>
          </w:p>
        </w:tc>
        <w:tc>
          <w:tcPr>
            <w:tcW w:w="557" w:type="dxa"/>
            <w:shd w:val="clear" w:color="auto" w:fill="A6A6A6" w:themeFill="background1" w:themeFillShade="A6"/>
          </w:tcPr>
          <w:p w:rsidR="00314B87" w:rsidRPr="00D9444D" w:rsidRDefault="00314B87" w:rsidP="00C37A39">
            <w:pPr>
              <w:spacing w:after="0"/>
              <w:jc w:val="center"/>
              <w:rPr>
                <w:rFonts w:ascii="Calibri Light" w:hAnsi="Calibri Light"/>
                <w:b/>
              </w:rPr>
            </w:pPr>
            <w:r w:rsidRPr="00D9444D">
              <w:rPr>
                <w:rFonts w:ascii="Calibri Light" w:hAnsi="Calibri Light"/>
                <w:b/>
              </w:rPr>
              <w:t>As</w:t>
            </w:r>
          </w:p>
        </w:tc>
        <w:tc>
          <w:tcPr>
            <w:tcW w:w="557" w:type="dxa"/>
            <w:shd w:val="clear" w:color="auto" w:fill="A6A6A6" w:themeFill="background1" w:themeFillShade="A6"/>
          </w:tcPr>
          <w:p w:rsidR="00314B87" w:rsidRPr="00D9444D" w:rsidRDefault="00314B87" w:rsidP="00C37A39">
            <w:pPr>
              <w:spacing w:after="0"/>
              <w:jc w:val="center"/>
              <w:rPr>
                <w:rFonts w:ascii="Calibri Light" w:hAnsi="Calibri Light"/>
                <w:b/>
              </w:rPr>
            </w:pPr>
            <w:r w:rsidRPr="00D9444D">
              <w:rPr>
                <w:rFonts w:ascii="Calibri Light" w:hAnsi="Calibri Light"/>
                <w:b/>
              </w:rPr>
              <w:t>Cd</w:t>
            </w:r>
          </w:p>
        </w:tc>
        <w:tc>
          <w:tcPr>
            <w:tcW w:w="557" w:type="dxa"/>
            <w:shd w:val="clear" w:color="auto" w:fill="A6A6A6" w:themeFill="background1" w:themeFillShade="A6"/>
          </w:tcPr>
          <w:p w:rsidR="00314B87" w:rsidRPr="00D9444D" w:rsidRDefault="00314B87" w:rsidP="00C37A39">
            <w:pPr>
              <w:spacing w:after="0"/>
              <w:jc w:val="center"/>
              <w:rPr>
                <w:rFonts w:ascii="Calibri Light" w:hAnsi="Calibri Light"/>
                <w:b/>
              </w:rPr>
            </w:pPr>
            <w:r w:rsidRPr="00D9444D">
              <w:rPr>
                <w:rFonts w:ascii="Calibri Light" w:hAnsi="Calibri Light"/>
                <w:b/>
              </w:rPr>
              <w:t>Ni</w:t>
            </w:r>
          </w:p>
        </w:tc>
        <w:tc>
          <w:tcPr>
            <w:tcW w:w="566" w:type="dxa"/>
            <w:shd w:val="clear" w:color="auto" w:fill="A6A6A6" w:themeFill="background1" w:themeFillShade="A6"/>
          </w:tcPr>
          <w:p w:rsidR="00314B87" w:rsidRPr="00D9444D" w:rsidRDefault="00314B87" w:rsidP="00C37A39">
            <w:pPr>
              <w:spacing w:after="0"/>
              <w:jc w:val="center"/>
              <w:rPr>
                <w:rFonts w:ascii="Calibri Light" w:hAnsi="Calibri Light"/>
                <w:b/>
              </w:rPr>
            </w:pPr>
            <w:r w:rsidRPr="00D9444D">
              <w:rPr>
                <w:rFonts w:ascii="Calibri Light" w:hAnsi="Calibri Light"/>
                <w:b/>
              </w:rPr>
              <w:t>BaP</w:t>
            </w:r>
          </w:p>
        </w:tc>
        <w:tc>
          <w:tcPr>
            <w:tcW w:w="558" w:type="dxa"/>
            <w:shd w:val="clear" w:color="auto" w:fill="A6A6A6" w:themeFill="background1" w:themeFillShade="A6"/>
          </w:tcPr>
          <w:p w:rsidR="00314B87" w:rsidRPr="00D9444D" w:rsidRDefault="00314B87" w:rsidP="00C37A39">
            <w:pPr>
              <w:spacing w:after="0"/>
              <w:jc w:val="center"/>
              <w:rPr>
                <w:rFonts w:ascii="Calibri Light" w:hAnsi="Calibri Light"/>
                <w:b/>
              </w:rPr>
            </w:pPr>
            <w:r w:rsidRPr="00D9444D">
              <w:rPr>
                <w:rFonts w:ascii="Calibri Light" w:hAnsi="Calibri Light"/>
                <w:b/>
              </w:rPr>
              <w:t>PM</w:t>
            </w:r>
          </w:p>
          <w:p w:rsidR="00314B87" w:rsidRPr="00D9444D" w:rsidRDefault="00314B87" w:rsidP="00C37A39">
            <w:pPr>
              <w:spacing w:after="0"/>
              <w:jc w:val="center"/>
              <w:rPr>
                <w:rFonts w:ascii="Calibri Light" w:hAnsi="Calibri Light"/>
                <w:b/>
              </w:rPr>
            </w:pPr>
            <w:r w:rsidRPr="00D9444D">
              <w:rPr>
                <w:rFonts w:ascii="Calibri Light" w:hAnsi="Calibri Light"/>
                <w:b/>
              </w:rPr>
              <w:t>2,5</w:t>
            </w:r>
          </w:p>
        </w:tc>
      </w:tr>
      <w:tr w:rsidR="00314B87" w:rsidRPr="00D9444D" w:rsidTr="00C37A39">
        <w:trPr>
          <w:jc w:val="center"/>
        </w:trPr>
        <w:tc>
          <w:tcPr>
            <w:tcW w:w="1316" w:type="dxa"/>
            <w:shd w:val="clear" w:color="auto" w:fill="A6A6A6" w:themeFill="background1" w:themeFillShade="A6"/>
          </w:tcPr>
          <w:p w:rsidR="00314B87" w:rsidRPr="00D9444D" w:rsidRDefault="00314B87" w:rsidP="00C37A39">
            <w:pPr>
              <w:spacing w:after="0" w:line="240" w:lineRule="auto"/>
              <w:rPr>
                <w:rFonts w:ascii="Calibri Light" w:hAnsi="Calibri Light"/>
                <w:b/>
                <w:bCs/>
                <w:color w:val="FFFFFF"/>
              </w:rPr>
            </w:pPr>
            <w:r w:rsidRPr="00D9444D">
              <w:rPr>
                <w:rFonts w:ascii="Calibri Light" w:hAnsi="Calibri Light"/>
                <w:b/>
                <w:bCs/>
                <w:color w:val="FFFFFF"/>
              </w:rPr>
              <w:t>Strefa mazowiecka</w:t>
            </w:r>
          </w:p>
        </w:tc>
        <w:tc>
          <w:tcPr>
            <w:tcW w:w="869" w:type="dxa"/>
            <w:shd w:val="clear" w:color="auto" w:fill="D9D9D9" w:themeFill="background1" w:themeFillShade="D9"/>
          </w:tcPr>
          <w:p w:rsidR="00314B87" w:rsidRPr="00D9444D" w:rsidRDefault="00314B87" w:rsidP="00C37A39">
            <w:pPr>
              <w:spacing w:after="0" w:line="240" w:lineRule="auto"/>
              <w:jc w:val="center"/>
              <w:rPr>
                <w:rFonts w:ascii="Calibri Light" w:hAnsi="Calibri Light"/>
              </w:rPr>
            </w:pPr>
            <w:r w:rsidRPr="00D9444D">
              <w:rPr>
                <w:rFonts w:ascii="Calibri Light" w:hAnsi="Calibri Light"/>
              </w:rPr>
              <w:t>PL1404</w:t>
            </w:r>
          </w:p>
        </w:tc>
        <w:tc>
          <w:tcPr>
            <w:tcW w:w="557" w:type="dxa"/>
            <w:shd w:val="clear" w:color="auto" w:fill="D9D9D9" w:themeFill="background1" w:themeFillShade="D9"/>
          </w:tcPr>
          <w:p w:rsidR="00314B87" w:rsidRPr="00D9444D" w:rsidRDefault="00314B87" w:rsidP="00C37A39">
            <w:pPr>
              <w:spacing w:after="0"/>
              <w:jc w:val="center"/>
              <w:rPr>
                <w:rFonts w:ascii="Calibri Light" w:hAnsi="Calibri Light"/>
                <w:b/>
              </w:rPr>
            </w:pPr>
            <w:r w:rsidRPr="00D9444D">
              <w:rPr>
                <w:rFonts w:ascii="Calibri Light" w:hAnsi="Calibri Light"/>
                <w:b/>
              </w:rPr>
              <w:t>A</w:t>
            </w:r>
          </w:p>
        </w:tc>
        <w:tc>
          <w:tcPr>
            <w:tcW w:w="581" w:type="dxa"/>
            <w:shd w:val="clear" w:color="auto" w:fill="D9D9D9" w:themeFill="background1" w:themeFillShade="D9"/>
          </w:tcPr>
          <w:p w:rsidR="00314B87" w:rsidRPr="00D9444D" w:rsidRDefault="00314B87" w:rsidP="00C37A39">
            <w:pPr>
              <w:spacing w:after="0"/>
              <w:jc w:val="center"/>
              <w:rPr>
                <w:rFonts w:ascii="Calibri Light" w:hAnsi="Calibri Light"/>
                <w:b/>
              </w:rPr>
            </w:pPr>
            <w:r w:rsidRPr="00D9444D">
              <w:rPr>
                <w:rFonts w:ascii="Calibri Light" w:hAnsi="Calibri Light"/>
                <w:b/>
              </w:rPr>
              <w:t>A</w:t>
            </w:r>
          </w:p>
        </w:tc>
        <w:tc>
          <w:tcPr>
            <w:tcW w:w="557" w:type="dxa"/>
            <w:shd w:val="clear" w:color="auto" w:fill="D9D9D9" w:themeFill="background1" w:themeFillShade="D9"/>
          </w:tcPr>
          <w:p w:rsidR="00314B87" w:rsidRPr="00D9444D" w:rsidRDefault="00314B87" w:rsidP="00C37A39">
            <w:pPr>
              <w:spacing w:after="0"/>
              <w:jc w:val="center"/>
              <w:rPr>
                <w:rFonts w:ascii="Calibri Light" w:hAnsi="Calibri Light"/>
                <w:b/>
                <w:color w:val="FF0000"/>
              </w:rPr>
            </w:pPr>
            <w:r w:rsidRPr="00D9444D">
              <w:rPr>
                <w:rFonts w:ascii="Calibri Light" w:hAnsi="Calibri Light"/>
                <w:b/>
                <w:color w:val="FF0000"/>
              </w:rPr>
              <w:t>C</w:t>
            </w:r>
          </w:p>
        </w:tc>
        <w:tc>
          <w:tcPr>
            <w:tcW w:w="557" w:type="dxa"/>
            <w:shd w:val="clear" w:color="auto" w:fill="D9D9D9" w:themeFill="background1" w:themeFillShade="D9"/>
          </w:tcPr>
          <w:p w:rsidR="00314B87" w:rsidRPr="00D9444D" w:rsidRDefault="00314B87" w:rsidP="00C37A39">
            <w:pPr>
              <w:spacing w:after="0"/>
              <w:jc w:val="center"/>
              <w:rPr>
                <w:rFonts w:ascii="Calibri Light" w:hAnsi="Calibri Light"/>
                <w:b/>
              </w:rPr>
            </w:pPr>
            <w:r w:rsidRPr="00D9444D">
              <w:rPr>
                <w:rFonts w:ascii="Calibri Light" w:hAnsi="Calibri Light"/>
                <w:b/>
              </w:rPr>
              <w:t>A</w:t>
            </w:r>
          </w:p>
        </w:tc>
        <w:tc>
          <w:tcPr>
            <w:tcW w:w="614" w:type="dxa"/>
            <w:shd w:val="clear" w:color="auto" w:fill="D9D9D9" w:themeFill="background1" w:themeFillShade="D9"/>
          </w:tcPr>
          <w:p w:rsidR="00314B87" w:rsidRPr="00D9444D" w:rsidRDefault="00314B87" w:rsidP="00C37A39">
            <w:pPr>
              <w:spacing w:after="0"/>
              <w:jc w:val="center"/>
              <w:rPr>
                <w:rFonts w:ascii="Calibri Light" w:hAnsi="Calibri Light"/>
                <w:b/>
              </w:rPr>
            </w:pPr>
            <w:r w:rsidRPr="00D9444D">
              <w:rPr>
                <w:rFonts w:ascii="Calibri Light" w:hAnsi="Calibri Light"/>
                <w:b/>
              </w:rPr>
              <w:t>A</w:t>
            </w:r>
          </w:p>
        </w:tc>
        <w:tc>
          <w:tcPr>
            <w:tcW w:w="557" w:type="dxa"/>
            <w:shd w:val="clear" w:color="auto" w:fill="D9D9D9" w:themeFill="background1" w:themeFillShade="D9"/>
          </w:tcPr>
          <w:p w:rsidR="00314B87" w:rsidRPr="00D9444D" w:rsidRDefault="00314B87" w:rsidP="00C37A39">
            <w:pPr>
              <w:spacing w:after="0"/>
              <w:jc w:val="center"/>
              <w:rPr>
                <w:rFonts w:ascii="Calibri Light" w:hAnsi="Calibri Light"/>
                <w:b/>
              </w:rPr>
            </w:pPr>
            <w:r w:rsidRPr="00D9444D">
              <w:rPr>
                <w:rFonts w:ascii="Calibri Light" w:hAnsi="Calibri Light"/>
                <w:b/>
              </w:rPr>
              <w:t>A</w:t>
            </w:r>
          </w:p>
        </w:tc>
        <w:tc>
          <w:tcPr>
            <w:tcW w:w="557" w:type="dxa"/>
            <w:shd w:val="clear" w:color="auto" w:fill="D9D9D9" w:themeFill="background1" w:themeFillShade="D9"/>
          </w:tcPr>
          <w:p w:rsidR="00314B87" w:rsidRPr="00D9444D" w:rsidRDefault="00314B87" w:rsidP="00C37A39">
            <w:pPr>
              <w:spacing w:after="0"/>
              <w:jc w:val="center"/>
              <w:rPr>
                <w:rFonts w:ascii="Calibri Light" w:hAnsi="Calibri Light"/>
                <w:b/>
              </w:rPr>
            </w:pPr>
            <w:r w:rsidRPr="00D9444D">
              <w:rPr>
                <w:rFonts w:ascii="Calibri Light" w:hAnsi="Calibri Light"/>
                <w:b/>
              </w:rPr>
              <w:t>A</w:t>
            </w:r>
          </w:p>
        </w:tc>
        <w:tc>
          <w:tcPr>
            <w:tcW w:w="557" w:type="dxa"/>
            <w:shd w:val="clear" w:color="auto" w:fill="D9D9D9" w:themeFill="background1" w:themeFillShade="D9"/>
          </w:tcPr>
          <w:p w:rsidR="00314B87" w:rsidRPr="00D9444D" w:rsidRDefault="00314B87" w:rsidP="00C37A39">
            <w:pPr>
              <w:spacing w:after="0"/>
              <w:jc w:val="center"/>
              <w:rPr>
                <w:rFonts w:ascii="Calibri Light" w:hAnsi="Calibri Light"/>
                <w:b/>
              </w:rPr>
            </w:pPr>
            <w:r w:rsidRPr="00D9444D">
              <w:rPr>
                <w:rFonts w:ascii="Calibri Light" w:hAnsi="Calibri Light"/>
                <w:b/>
              </w:rPr>
              <w:t>A</w:t>
            </w:r>
          </w:p>
        </w:tc>
        <w:tc>
          <w:tcPr>
            <w:tcW w:w="557" w:type="dxa"/>
            <w:shd w:val="clear" w:color="auto" w:fill="D9D9D9" w:themeFill="background1" w:themeFillShade="D9"/>
          </w:tcPr>
          <w:p w:rsidR="00314B87" w:rsidRPr="00D9444D" w:rsidRDefault="00314B87" w:rsidP="00C37A39">
            <w:pPr>
              <w:spacing w:after="0"/>
              <w:jc w:val="center"/>
              <w:rPr>
                <w:rFonts w:ascii="Calibri Light" w:hAnsi="Calibri Light"/>
                <w:b/>
              </w:rPr>
            </w:pPr>
            <w:r w:rsidRPr="00D9444D">
              <w:rPr>
                <w:rFonts w:ascii="Calibri Light" w:hAnsi="Calibri Light"/>
                <w:b/>
              </w:rPr>
              <w:t>A</w:t>
            </w:r>
          </w:p>
        </w:tc>
        <w:tc>
          <w:tcPr>
            <w:tcW w:w="557" w:type="dxa"/>
            <w:shd w:val="clear" w:color="auto" w:fill="D9D9D9" w:themeFill="background1" w:themeFillShade="D9"/>
          </w:tcPr>
          <w:p w:rsidR="00314B87" w:rsidRPr="00D9444D" w:rsidRDefault="00314B87" w:rsidP="00C37A39">
            <w:pPr>
              <w:spacing w:after="0"/>
              <w:jc w:val="center"/>
              <w:rPr>
                <w:rFonts w:ascii="Calibri Light" w:hAnsi="Calibri Light"/>
                <w:b/>
              </w:rPr>
            </w:pPr>
            <w:r w:rsidRPr="00D9444D">
              <w:rPr>
                <w:rFonts w:ascii="Calibri Light" w:hAnsi="Calibri Light"/>
                <w:b/>
              </w:rPr>
              <w:t>A</w:t>
            </w:r>
          </w:p>
        </w:tc>
        <w:tc>
          <w:tcPr>
            <w:tcW w:w="566" w:type="dxa"/>
            <w:shd w:val="clear" w:color="auto" w:fill="D9D9D9" w:themeFill="background1" w:themeFillShade="D9"/>
          </w:tcPr>
          <w:p w:rsidR="00314B87" w:rsidRPr="00D9444D" w:rsidRDefault="00314B87" w:rsidP="00C37A39">
            <w:pPr>
              <w:spacing w:after="0"/>
              <w:jc w:val="center"/>
              <w:rPr>
                <w:rFonts w:ascii="Calibri Light" w:hAnsi="Calibri Light"/>
                <w:b/>
                <w:color w:val="FF0000"/>
              </w:rPr>
            </w:pPr>
            <w:r w:rsidRPr="00D9444D">
              <w:rPr>
                <w:rFonts w:ascii="Calibri Light" w:hAnsi="Calibri Light"/>
                <w:b/>
                <w:color w:val="FF0000"/>
              </w:rPr>
              <w:t>C</w:t>
            </w:r>
          </w:p>
        </w:tc>
        <w:tc>
          <w:tcPr>
            <w:tcW w:w="558" w:type="dxa"/>
            <w:shd w:val="clear" w:color="auto" w:fill="D9D9D9" w:themeFill="background1" w:themeFillShade="D9"/>
          </w:tcPr>
          <w:p w:rsidR="00314B87" w:rsidRPr="00D9444D" w:rsidRDefault="00314B87" w:rsidP="00C37A39">
            <w:pPr>
              <w:spacing w:after="0"/>
              <w:jc w:val="center"/>
              <w:rPr>
                <w:rFonts w:ascii="Calibri Light" w:hAnsi="Calibri Light"/>
                <w:b/>
                <w:color w:val="FF0000"/>
              </w:rPr>
            </w:pPr>
            <w:r w:rsidRPr="00D9444D">
              <w:rPr>
                <w:rFonts w:ascii="Calibri Light" w:hAnsi="Calibri Light"/>
                <w:b/>
                <w:color w:val="FF0000"/>
              </w:rPr>
              <w:t>C</w:t>
            </w:r>
          </w:p>
        </w:tc>
      </w:tr>
    </w:tbl>
    <w:p w:rsidR="00314B87" w:rsidRPr="00D9444D" w:rsidRDefault="00314B87" w:rsidP="00314B87">
      <w:pPr>
        <w:jc w:val="center"/>
        <w:rPr>
          <w:rFonts w:ascii="Calibri Light" w:hAnsi="Calibri Light"/>
          <w:i/>
          <w:sz w:val="20"/>
          <w:szCs w:val="20"/>
        </w:rPr>
      </w:pPr>
      <w:r w:rsidRPr="00D9444D">
        <w:rPr>
          <w:rFonts w:ascii="Calibri Light" w:hAnsi="Calibri Light"/>
          <w:i/>
          <w:sz w:val="20"/>
          <w:szCs w:val="20"/>
        </w:rPr>
        <w:t>Źródło: WIOŚ Warszawa 2015</w:t>
      </w:r>
    </w:p>
    <w:p w:rsidR="00314B87" w:rsidRPr="00D9444D" w:rsidRDefault="00314B87" w:rsidP="00314B87">
      <w:pPr>
        <w:rPr>
          <w:rFonts w:ascii="Calibri Light" w:hAnsi="Calibri Light"/>
          <w:i/>
        </w:rPr>
      </w:pPr>
    </w:p>
    <w:p w:rsidR="00314B87" w:rsidRPr="00D9444D" w:rsidRDefault="00314B87" w:rsidP="00314B87">
      <w:pPr>
        <w:pStyle w:val="Legenda"/>
        <w:keepNext/>
        <w:jc w:val="center"/>
        <w:rPr>
          <w:rFonts w:ascii="Calibri Light" w:hAnsi="Calibri Light"/>
          <w:b w:val="0"/>
          <w:color w:val="auto"/>
          <w:sz w:val="22"/>
          <w:szCs w:val="22"/>
        </w:rPr>
      </w:pPr>
      <w:bookmarkStart w:id="29" w:name="_Toc434576042"/>
      <w:r w:rsidRPr="00D9444D">
        <w:rPr>
          <w:rFonts w:ascii="Calibri Light" w:hAnsi="Calibri Light"/>
          <w:color w:val="auto"/>
          <w:sz w:val="22"/>
          <w:szCs w:val="22"/>
        </w:rPr>
        <w:t xml:space="preserve">Tabela </w:t>
      </w:r>
      <w:r w:rsidR="009647FB" w:rsidRPr="00D9444D">
        <w:rPr>
          <w:rFonts w:ascii="Calibri Light" w:hAnsi="Calibri Light"/>
          <w:color w:val="auto"/>
          <w:sz w:val="22"/>
          <w:szCs w:val="22"/>
        </w:rPr>
        <w:fldChar w:fldCharType="begin"/>
      </w:r>
      <w:r w:rsidRPr="00D9444D">
        <w:rPr>
          <w:rFonts w:ascii="Calibri Light" w:hAnsi="Calibri Light"/>
          <w:color w:val="auto"/>
          <w:sz w:val="22"/>
          <w:szCs w:val="22"/>
        </w:rPr>
        <w:instrText xml:space="preserve"> SEQ Tabela \* ARABIC </w:instrText>
      </w:r>
      <w:r w:rsidR="009647FB" w:rsidRPr="00D9444D">
        <w:rPr>
          <w:rFonts w:ascii="Calibri Light" w:hAnsi="Calibri Light"/>
          <w:color w:val="auto"/>
          <w:sz w:val="22"/>
          <w:szCs w:val="22"/>
        </w:rPr>
        <w:fldChar w:fldCharType="separate"/>
      </w:r>
      <w:r>
        <w:rPr>
          <w:rFonts w:ascii="Calibri Light" w:hAnsi="Calibri Light"/>
          <w:noProof/>
          <w:color w:val="auto"/>
          <w:sz w:val="22"/>
          <w:szCs w:val="22"/>
        </w:rPr>
        <w:t>6</w:t>
      </w:r>
      <w:r w:rsidR="009647FB" w:rsidRPr="00D9444D">
        <w:rPr>
          <w:rFonts w:ascii="Calibri Light" w:hAnsi="Calibri Light"/>
          <w:color w:val="auto"/>
          <w:sz w:val="22"/>
          <w:szCs w:val="22"/>
        </w:rPr>
        <w:fldChar w:fldCharType="end"/>
      </w:r>
      <w:r w:rsidRPr="00D9444D">
        <w:rPr>
          <w:rFonts w:ascii="Calibri Light" w:hAnsi="Calibri Light"/>
          <w:b w:val="0"/>
          <w:color w:val="auto"/>
          <w:sz w:val="22"/>
          <w:szCs w:val="22"/>
        </w:rPr>
        <w:t xml:space="preserve"> Wynikowe klasy stref dla poszczególnych zanieczyszczeń uzyskane w ocenie rocznej dokonanej z uwzględnieniem kryteriów ustanowionych w celu ochrony roślin za 2014r.</w:t>
      </w:r>
      <w:bookmarkEnd w:id="29"/>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316"/>
        <w:gridCol w:w="1107"/>
        <w:gridCol w:w="1353"/>
        <w:gridCol w:w="1417"/>
        <w:gridCol w:w="1552"/>
      </w:tblGrid>
      <w:tr w:rsidR="00314B87" w:rsidRPr="00D9444D" w:rsidTr="00C37A39">
        <w:trPr>
          <w:trHeight w:val="285"/>
          <w:jc w:val="center"/>
        </w:trPr>
        <w:tc>
          <w:tcPr>
            <w:tcW w:w="1316" w:type="dxa"/>
            <w:vMerge w:val="restart"/>
            <w:shd w:val="clear" w:color="auto" w:fill="808080" w:themeFill="background1" w:themeFillShade="80"/>
          </w:tcPr>
          <w:p w:rsidR="00314B87" w:rsidRPr="00D9444D" w:rsidRDefault="00314B87" w:rsidP="00C37A39">
            <w:pPr>
              <w:spacing w:after="0" w:line="240" w:lineRule="auto"/>
              <w:jc w:val="center"/>
              <w:rPr>
                <w:rFonts w:ascii="Calibri Light" w:hAnsi="Calibri Light"/>
                <w:b/>
                <w:bCs/>
                <w:color w:val="FFFFFF"/>
              </w:rPr>
            </w:pPr>
            <w:r w:rsidRPr="00D9444D">
              <w:rPr>
                <w:rFonts w:ascii="Calibri Light" w:hAnsi="Calibri Light"/>
                <w:b/>
                <w:bCs/>
                <w:color w:val="FFFFFF"/>
              </w:rPr>
              <w:t>Nazwa strefy</w:t>
            </w:r>
          </w:p>
        </w:tc>
        <w:tc>
          <w:tcPr>
            <w:tcW w:w="1107" w:type="dxa"/>
            <w:vMerge w:val="restart"/>
            <w:shd w:val="clear" w:color="auto" w:fill="808080" w:themeFill="background1" w:themeFillShade="80"/>
          </w:tcPr>
          <w:p w:rsidR="00314B87" w:rsidRPr="00D9444D" w:rsidRDefault="00314B87" w:rsidP="00C37A39">
            <w:pPr>
              <w:spacing w:after="0" w:line="240" w:lineRule="auto"/>
              <w:jc w:val="center"/>
              <w:rPr>
                <w:rFonts w:ascii="Calibri Light" w:hAnsi="Calibri Light"/>
                <w:b/>
                <w:bCs/>
                <w:color w:val="FFFFFF"/>
              </w:rPr>
            </w:pPr>
            <w:r w:rsidRPr="00D9444D">
              <w:rPr>
                <w:rFonts w:ascii="Calibri Light" w:hAnsi="Calibri Light"/>
                <w:b/>
                <w:bCs/>
                <w:color w:val="FFFFFF"/>
              </w:rPr>
              <w:t>Kod strefy</w:t>
            </w:r>
          </w:p>
        </w:tc>
        <w:tc>
          <w:tcPr>
            <w:tcW w:w="4322" w:type="dxa"/>
            <w:gridSpan w:val="3"/>
            <w:shd w:val="clear" w:color="auto" w:fill="808080" w:themeFill="background1" w:themeFillShade="80"/>
          </w:tcPr>
          <w:p w:rsidR="00314B87" w:rsidRPr="00D9444D" w:rsidRDefault="00314B87" w:rsidP="00C37A39">
            <w:pPr>
              <w:spacing w:after="0" w:line="240" w:lineRule="auto"/>
              <w:jc w:val="center"/>
              <w:rPr>
                <w:rFonts w:ascii="Calibri Light" w:hAnsi="Calibri Light"/>
                <w:b/>
                <w:bCs/>
                <w:color w:val="FFFFFF"/>
              </w:rPr>
            </w:pPr>
            <w:r w:rsidRPr="00D9444D">
              <w:rPr>
                <w:rFonts w:ascii="Calibri Light" w:hAnsi="Calibri Light"/>
                <w:b/>
                <w:bCs/>
                <w:color w:val="FFFFFF"/>
              </w:rPr>
              <w:t>Symbol klasy wynikowej dla poszczególnych zanieczyszczeń dla obszaru całej strefy</w:t>
            </w:r>
          </w:p>
        </w:tc>
      </w:tr>
      <w:tr w:rsidR="00314B87" w:rsidRPr="00D9444D" w:rsidTr="00C37A39">
        <w:trPr>
          <w:trHeight w:val="255"/>
          <w:jc w:val="center"/>
        </w:trPr>
        <w:tc>
          <w:tcPr>
            <w:tcW w:w="1316" w:type="dxa"/>
            <w:vMerge/>
            <w:shd w:val="clear" w:color="auto" w:fill="4F81BD"/>
          </w:tcPr>
          <w:p w:rsidR="00314B87" w:rsidRPr="00D9444D" w:rsidRDefault="00314B87" w:rsidP="00C37A39">
            <w:pPr>
              <w:spacing w:after="0" w:line="240" w:lineRule="auto"/>
              <w:rPr>
                <w:rFonts w:ascii="Calibri Light" w:hAnsi="Calibri Light"/>
                <w:b/>
                <w:bCs/>
                <w:color w:val="FFFFFF"/>
              </w:rPr>
            </w:pPr>
          </w:p>
        </w:tc>
        <w:tc>
          <w:tcPr>
            <w:tcW w:w="1107" w:type="dxa"/>
            <w:vMerge/>
            <w:shd w:val="clear" w:color="auto" w:fill="A7BFDE"/>
          </w:tcPr>
          <w:p w:rsidR="00314B87" w:rsidRPr="00D9444D" w:rsidRDefault="00314B87" w:rsidP="00C37A39">
            <w:pPr>
              <w:spacing w:after="0" w:line="240" w:lineRule="auto"/>
              <w:jc w:val="center"/>
              <w:rPr>
                <w:rFonts w:ascii="Calibri Light" w:hAnsi="Calibri Light"/>
              </w:rPr>
            </w:pPr>
          </w:p>
        </w:tc>
        <w:tc>
          <w:tcPr>
            <w:tcW w:w="1353" w:type="dxa"/>
            <w:shd w:val="clear" w:color="auto" w:fill="A6A6A6" w:themeFill="background1" w:themeFillShade="A6"/>
          </w:tcPr>
          <w:p w:rsidR="00314B87" w:rsidRPr="00D9444D" w:rsidRDefault="00314B87" w:rsidP="00C37A39">
            <w:pPr>
              <w:spacing w:after="0"/>
              <w:jc w:val="center"/>
              <w:rPr>
                <w:rFonts w:ascii="Calibri Light" w:hAnsi="Calibri Light"/>
                <w:b/>
              </w:rPr>
            </w:pPr>
            <w:r w:rsidRPr="00D9444D">
              <w:rPr>
                <w:rFonts w:ascii="Calibri Light" w:hAnsi="Calibri Light"/>
                <w:b/>
              </w:rPr>
              <w:t>SO</w:t>
            </w:r>
            <w:r w:rsidRPr="00D9444D">
              <w:rPr>
                <w:rFonts w:ascii="Calibri Light" w:hAnsi="Calibri Light"/>
                <w:b/>
                <w:vertAlign w:val="subscript"/>
              </w:rPr>
              <w:t>2</w:t>
            </w:r>
          </w:p>
        </w:tc>
        <w:tc>
          <w:tcPr>
            <w:tcW w:w="1417" w:type="dxa"/>
            <w:shd w:val="clear" w:color="auto" w:fill="A6A6A6" w:themeFill="background1" w:themeFillShade="A6"/>
          </w:tcPr>
          <w:p w:rsidR="00314B87" w:rsidRPr="00D9444D" w:rsidRDefault="00314B87" w:rsidP="00C37A39">
            <w:pPr>
              <w:spacing w:after="0"/>
              <w:jc w:val="center"/>
              <w:rPr>
                <w:rFonts w:ascii="Calibri Light" w:hAnsi="Calibri Light"/>
                <w:b/>
              </w:rPr>
            </w:pPr>
            <w:r w:rsidRPr="00D9444D">
              <w:rPr>
                <w:rFonts w:ascii="Calibri Light" w:hAnsi="Calibri Light"/>
                <w:b/>
              </w:rPr>
              <w:t>NO</w:t>
            </w:r>
            <w:r w:rsidRPr="00D9444D">
              <w:rPr>
                <w:rFonts w:ascii="Calibri Light" w:hAnsi="Calibri Light"/>
                <w:b/>
                <w:vertAlign w:val="subscript"/>
              </w:rPr>
              <w:t>X</w:t>
            </w:r>
          </w:p>
        </w:tc>
        <w:tc>
          <w:tcPr>
            <w:tcW w:w="1552" w:type="dxa"/>
            <w:shd w:val="clear" w:color="auto" w:fill="A6A6A6" w:themeFill="background1" w:themeFillShade="A6"/>
          </w:tcPr>
          <w:p w:rsidR="00314B87" w:rsidRPr="00D9444D" w:rsidRDefault="00314B87" w:rsidP="00C37A39">
            <w:pPr>
              <w:spacing w:after="0"/>
              <w:jc w:val="center"/>
              <w:rPr>
                <w:rFonts w:ascii="Calibri Light" w:hAnsi="Calibri Light"/>
                <w:b/>
              </w:rPr>
            </w:pPr>
            <w:r w:rsidRPr="00D9444D">
              <w:rPr>
                <w:rFonts w:ascii="Calibri Light" w:hAnsi="Calibri Light"/>
                <w:b/>
              </w:rPr>
              <w:t>O</w:t>
            </w:r>
            <w:r w:rsidRPr="00D9444D">
              <w:rPr>
                <w:rFonts w:ascii="Calibri Light" w:hAnsi="Calibri Light"/>
                <w:b/>
                <w:vertAlign w:val="subscript"/>
              </w:rPr>
              <w:t>3</w:t>
            </w:r>
          </w:p>
        </w:tc>
      </w:tr>
      <w:tr w:rsidR="00314B87" w:rsidRPr="00D9444D" w:rsidTr="00C37A39">
        <w:trPr>
          <w:jc w:val="center"/>
        </w:trPr>
        <w:tc>
          <w:tcPr>
            <w:tcW w:w="1316" w:type="dxa"/>
            <w:shd w:val="clear" w:color="auto" w:fill="A6A6A6" w:themeFill="background1" w:themeFillShade="A6"/>
          </w:tcPr>
          <w:p w:rsidR="00314B87" w:rsidRPr="00D9444D" w:rsidRDefault="00314B87" w:rsidP="00C37A39">
            <w:pPr>
              <w:spacing w:after="0" w:line="240" w:lineRule="auto"/>
              <w:rPr>
                <w:rFonts w:ascii="Calibri Light" w:hAnsi="Calibri Light"/>
                <w:b/>
                <w:bCs/>
                <w:color w:val="FFFFFF"/>
              </w:rPr>
            </w:pPr>
            <w:r w:rsidRPr="00D9444D">
              <w:rPr>
                <w:rFonts w:ascii="Calibri Light" w:hAnsi="Calibri Light"/>
                <w:b/>
                <w:bCs/>
                <w:color w:val="FFFFFF"/>
              </w:rPr>
              <w:t>Strefa mazowiecka</w:t>
            </w:r>
          </w:p>
        </w:tc>
        <w:tc>
          <w:tcPr>
            <w:tcW w:w="1107" w:type="dxa"/>
            <w:shd w:val="clear" w:color="auto" w:fill="D9D9D9" w:themeFill="background1" w:themeFillShade="D9"/>
          </w:tcPr>
          <w:p w:rsidR="00314B87" w:rsidRPr="00D9444D" w:rsidRDefault="00314B87" w:rsidP="00C37A39">
            <w:pPr>
              <w:spacing w:after="0" w:line="240" w:lineRule="auto"/>
              <w:jc w:val="center"/>
              <w:rPr>
                <w:rFonts w:ascii="Calibri Light" w:hAnsi="Calibri Light"/>
              </w:rPr>
            </w:pPr>
            <w:r w:rsidRPr="00D9444D">
              <w:rPr>
                <w:rFonts w:ascii="Calibri Light" w:hAnsi="Calibri Light"/>
              </w:rPr>
              <w:t>PL1404</w:t>
            </w:r>
          </w:p>
        </w:tc>
        <w:tc>
          <w:tcPr>
            <w:tcW w:w="1353" w:type="dxa"/>
            <w:shd w:val="clear" w:color="auto" w:fill="D9D9D9" w:themeFill="background1" w:themeFillShade="D9"/>
          </w:tcPr>
          <w:p w:rsidR="00314B87" w:rsidRPr="00D9444D" w:rsidRDefault="00314B87" w:rsidP="00C37A39">
            <w:pPr>
              <w:spacing w:after="0"/>
              <w:jc w:val="center"/>
              <w:rPr>
                <w:rFonts w:ascii="Calibri Light" w:hAnsi="Calibri Light"/>
                <w:b/>
              </w:rPr>
            </w:pPr>
            <w:r w:rsidRPr="00D9444D">
              <w:rPr>
                <w:rFonts w:ascii="Calibri Light" w:hAnsi="Calibri Light"/>
                <w:b/>
              </w:rPr>
              <w:t>A</w:t>
            </w:r>
          </w:p>
        </w:tc>
        <w:tc>
          <w:tcPr>
            <w:tcW w:w="1417" w:type="dxa"/>
            <w:shd w:val="clear" w:color="auto" w:fill="D9D9D9" w:themeFill="background1" w:themeFillShade="D9"/>
          </w:tcPr>
          <w:p w:rsidR="00314B87" w:rsidRPr="00D9444D" w:rsidRDefault="00314B87" w:rsidP="00C37A39">
            <w:pPr>
              <w:spacing w:after="0"/>
              <w:jc w:val="center"/>
              <w:rPr>
                <w:rFonts w:ascii="Calibri Light" w:hAnsi="Calibri Light"/>
                <w:b/>
              </w:rPr>
            </w:pPr>
            <w:r w:rsidRPr="00D9444D">
              <w:rPr>
                <w:rFonts w:ascii="Calibri Light" w:hAnsi="Calibri Light"/>
                <w:b/>
              </w:rPr>
              <w:t>A</w:t>
            </w:r>
          </w:p>
        </w:tc>
        <w:tc>
          <w:tcPr>
            <w:tcW w:w="1552" w:type="dxa"/>
            <w:shd w:val="clear" w:color="auto" w:fill="D9D9D9" w:themeFill="background1" w:themeFillShade="D9"/>
          </w:tcPr>
          <w:p w:rsidR="00314B87" w:rsidRPr="00D9444D" w:rsidRDefault="00314B87" w:rsidP="00C37A39">
            <w:pPr>
              <w:spacing w:after="0"/>
              <w:jc w:val="center"/>
              <w:rPr>
                <w:rFonts w:ascii="Calibri Light" w:hAnsi="Calibri Light"/>
                <w:b/>
              </w:rPr>
            </w:pPr>
            <w:r w:rsidRPr="00D9444D">
              <w:rPr>
                <w:rFonts w:ascii="Calibri Light" w:hAnsi="Calibri Light"/>
                <w:b/>
              </w:rPr>
              <w:t>A</w:t>
            </w:r>
          </w:p>
        </w:tc>
      </w:tr>
    </w:tbl>
    <w:p w:rsidR="00314B87" w:rsidRPr="00D9444D" w:rsidRDefault="00314B87" w:rsidP="00314B87">
      <w:pPr>
        <w:jc w:val="center"/>
        <w:rPr>
          <w:rFonts w:ascii="Calibri Light" w:hAnsi="Calibri Light"/>
          <w:i/>
          <w:sz w:val="20"/>
          <w:szCs w:val="20"/>
        </w:rPr>
      </w:pPr>
      <w:r w:rsidRPr="00D9444D">
        <w:rPr>
          <w:rFonts w:ascii="Calibri Light" w:hAnsi="Calibri Light"/>
          <w:i/>
          <w:sz w:val="20"/>
          <w:szCs w:val="20"/>
        </w:rPr>
        <w:t>Źródło: WIOŚ Warszawa 2015</w:t>
      </w:r>
    </w:p>
    <w:p w:rsidR="00314B87" w:rsidRPr="00D9444D" w:rsidRDefault="00314B87" w:rsidP="00314B87">
      <w:pPr>
        <w:rPr>
          <w:rFonts w:ascii="Calibri Light" w:hAnsi="Calibri Light"/>
          <w:i/>
          <w:sz w:val="20"/>
          <w:szCs w:val="20"/>
        </w:rPr>
      </w:pPr>
    </w:p>
    <w:p w:rsidR="00314B87" w:rsidRPr="00D9444D" w:rsidRDefault="00314B87" w:rsidP="00314B87">
      <w:pPr>
        <w:autoSpaceDE w:val="0"/>
        <w:autoSpaceDN w:val="0"/>
        <w:adjustRightInd w:val="0"/>
        <w:spacing w:after="0" w:line="360" w:lineRule="auto"/>
        <w:ind w:firstLine="709"/>
        <w:jc w:val="both"/>
        <w:rPr>
          <w:rFonts w:ascii="Calibri Light" w:hAnsi="Calibri Light"/>
        </w:rPr>
      </w:pPr>
      <w:r w:rsidRPr="00D9444D">
        <w:rPr>
          <w:rFonts w:ascii="Calibri Light" w:hAnsi="Calibri Light"/>
        </w:rPr>
        <w:t xml:space="preserve">O skali problemu, jakim jest zanieczyszczenie powietrza, świadczą badania wykonane przez WIOŚ w Warszawie. Wynika z nich, że na obszarze strefy mazowieckiej, do której należy Gmina Nowe Miasto generalnie występuje niski poziom zanieczyszczeń gazowych, natomiast od lat występują przekroczenia dopuszczalnego poziomu pyłu zawieszonego PM10, którego źródłem jest niska emisja </w:t>
      </w:r>
      <w:r w:rsidRPr="00D9444D">
        <w:rPr>
          <w:rFonts w:ascii="Calibri Light" w:hAnsi="Calibri Light"/>
        </w:rPr>
        <w:br/>
        <w:t>z indywidualnego ogrzewania budynków, komunikacja i transport, napływ zanieczyszczeń spoza badanego terenu, a także naturalne źródła emisji lub zjawiska i warunki meteorologiczne.</w:t>
      </w:r>
    </w:p>
    <w:p w:rsidR="00314B87" w:rsidRPr="00D9444D" w:rsidRDefault="00314B87" w:rsidP="00314B87">
      <w:pPr>
        <w:autoSpaceDE w:val="0"/>
        <w:autoSpaceDN w:val="0"/>
        <w:adjustRightInd w:val="0"/>
        <w:spacing w:after="0" w:line="360" w:lineRule="auto"/>
        <w:ind w:firstLine="360"/>
        <w:jc w:val="both"/>
        <w:rPr>
          <w:rFonts w:ascii="Calibri Light" w:hAnsi="Calibri Light"/>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30" w:name="_Toc434576043"/>
      <w:r w:rsidRPr="00D9444D">
        <w:rPr>
          <w:rFonts w:ascii="Calibri Light" w:hAnsi="Calibri Light"/>
          <w:color w:val="0D0D0D" w:themeColor="text1" w:themeTint="F2"/>
          <w:sz w:val="22"/>
          <w:szCs w:val="22"/>
        </w:rPr>
        <w:t xml:space="preserve">Tabela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7</w:t>
      </w:r>
      <w:r w:rsidR="009647FB"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Stężenie pyłu PM10 w Gminie Nowe Miasto.</w:t>
      </w:r>
      <w:bookmarkEnd w:id="30"/>
    </w:p>
    <w:tbl>
      <w:tblPr>
        <w:tblStyle w:val="redniasiatka3akcent1"/>
        <w:tblW w:w="3557"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215"/>
        <w:gridCol w:w="11"/>
        <w:gridCol w:w="3381"/>
      </w:tblGrid>
      <w:tr w:rsidR="00314B87" w:rsidRPr="00D9444D" w:rsidTr="00C37A39">
        <w:trPr>
          <w:cnfStyle w:val="100000000000"/>
          <w:jc w:val="center"/>
        </w:trPr>
        <w:tc>
          <w:tcPr>
            <w:cnfStyle w:val="001000000000"/>
            <w:tcW w:w="5000" w:type="pct"/>
            <w:gridSpan w:val="3"/>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spacing w:line="276" w:lineRule="auto"/>
              <w:jc w:val="center"/>
              <w:rPr>
                <w:rFonts w:ascii="Calibri Light" w:hAnsi="Calibri Light"/>
              </w:rPr>
            </w:pPr>
            <w:r w:rsidRPr="00D9444D">
              <w:rPr>
                <w:rFonts w:ascii="Calibri Light" w:hAnsi="Calibri Light"/>
              </w:rPr>
              <w:t>Udział unosu</w:t>
            </w:r>
          </w:p>
        </w:tc>
      </w:tr>
      <w:tr w:rsidR="00314B87" w:rsidRPr="00D9444D" w:rsidTr="00C37A39">
        <w:trPr>
          <w:cnfStyle w:val="000000100000"/>
          <w:trHeight w:val="375"/>
          <w:jc w:val="center"/>
        </w:trPr>
        <w:tc>
          <w:tcPr>
            <w:cnfStyle w:val="001000000000"/>
            <w:tcW w:w="5000" w:type="pct"/>
            <w:gridSpan w:val="3"/>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spacing w:line="276" w:lineRule="auto"/>
              <w:jc w:val="center"/>
              <w:rPr>
                <w:rFonts w:ascii="Calibri Light" w:hAnsi="Calibri Light"/>
              </w:rPr>
            </w:pPr>
            <w:r w:rsidRPr="00D9444D">
              <w:rPr>
                <w:rFonts w:ascii="Calibri Light" w:hAnsi="Calibri Light"/>
                <w:b w:val="0"/>
                <w:color w:val="auto"/>
              </w:rPr>
              <w:t>11,76%</w:t>
            </w:r>
          </w:p>
        </w:tc>
      </w:tr>
      <w:tr w:rsidR="00314B87" w:rsidRPr="00D9444D" w:rsidTr="00C37A39">
        <w:trPr>
          <w:jc w:val="center"/>
        </w:trPr>
        <w:tc>
          <w:tcPr>
            <w:cnfStyle w:val="001000000000"/>
            <w:tcW w:w="2433" w:type="pct"/>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spacing w:line="276" w:lineRule="auto"/>
              <w:jc w:val="center"/>
              <w:rPr>
                <w:rFonts w:ascii="Calibri Light" w:hAnsi="Calibri Light"/>
              </w:rPr>
            </w:pPr>
            <w:r w:rsidRPr="00D9444D">
              <w:rPr>
                <w:rFonts w:ascii="Calibri Light" w:hAnsi="Calibri Light"/>
              </w:rPr>
              <w:t>Stężenie średnioroczne</w:t>
            </w:r>
          </w:p>
          <w:p w:rsidR="00314B87" w:rsidRPr="00D9444D" w:rsidRDefault="00314B87" w:rsidP="00C37A39">
            <w:pPr>
              <w:autoSpaceDE w:val="0"/>
              <w:autoSpaceDN w:val="0"/>
              <w:adjustRightInd w:val="0"/>
              <w:spacing w:line="276" w:lineRule="auto"/>
              <w:jc w:val="center"/>
              <w:rPr>
                <w:rFonts w:ascii="Calibri Light" w:hAnsi="Calibri Light"/>
              </w:rPr>
            </w:pPr>
            <w:r w:rsidRPr="00D9444D">
              <w:rPr>
                <w:rFonts w:ascii="Calibri Light" w:hAnsi="Calibri Light"/>
              </w:rPr>
              <w:t>µg/m</w:t>
            </w:r>
            <w:r w:rsidRPr="00D9444D">
              <w:rPr>
                <w:rFonts w:ascii="Calibri Light" w:hAnsi="Calibri Light"/>
                <w:vertAlign w:val="superscript"/>
              </w:rPr>
              <w:t>3</w:t>
            </w:r>
          </w:p>
        </w:tc>
        <w:tc>
          <w:tcPr>
            <w:tcW w:w="2567" w:type="pct"/>
            <w:gridSpan w:val="2"/>
            <w:shd w:val="clear" w:color="auto" w:fill="808080" w:themeFill="background1" w:themeFillShade="80"/>
          </w:tcPr>
          <w:p w:rsidR="00314B87" w:rsidRPr="00D9444D" w:rsidRDefault="00314B87" w:rsidP="00C37A39">
            <w:pPr>
              <w:autoSpaceDE w:val="0"/>
              <w:autoSpaceDN w:val="0"/>
              <w:adjustRightInd w:val="0"/>
              <w:spacing w:line="276" w:lineRule="auto"/>
              <w:jc w:val="center"/>
              <w:cnfStyle w:val="000000000000"/>
              <w:rPr>
                <w:rFonts w:ascii="Calibri Light" w:hAnsi="Calibri Light"/>
                <w:b/>
                <w:color w:val="FFFFFF" w:themeColor="background1"/>
              </w:rPr>
            </w:pPr>
            <w:r w:rsidRPr="00D9444D">
              <w:rPr>
                <w:rFonts w:ascii="Calibri Light" w:hAnsi="Calibri Light"/>
                <w:b/>
                <w:color w:val="FFFFFF" w:themeColor="background1"/>
              </w:rPr>
              <w:t>Stężenie średniodobowe (36 max)</w:t>
            </w:r>
          </w:p>
          <w:p w:rsidR="00314B87" w:rsidRPr="00D9444D" w:rsidRDefault="00314B87" w:rsidP="00C37A39">
            <w:pPr>
              <w:autoSpaceDE w:val="0"/>
              <w:autoSpaceDN w:val="0"/>
              <w:adjustRightInd w:val="0"/>
              <w:spacing w:line="276" w:lineRule="auto"/>
              <w:jc w:val="center"/>
              <w:cnfStyle w:val="000000000000"/>
              <w:rPr>
                <w:rFonts w:ascii="Calibri Light" w:hAnsi="Calibri Light"/>
              </w:rPr>
            </w:pPr>
            <w:r w:rsidRPr="00D9444D">
              <w:rPr>
                <w:rFonts w:ascii="Calibri Light" w:hAnsi="Calibri Light"/>
                <w:b/>
                <w:color w:val="FFFFFF" w:themeColor="background1"/>
              </w:rPr>
              <w:t>µg/m</w:t>
            </w:r>
            <w:r w:rsidRPr="00D9444D">
              <w:rPr>
                <w:rFonts w:ascii="Calibri Light" w:hAnsi="Calibri Light"/>
                <w:b/>
                <w:color w:val="FFFFFF" w:themeColor="background1"/>
                <w:vertAlign w:val="superscript"/>
              </w:rPr>
              <w:t>3</w:t>
            </w:r>
          </w:p>
        </w:tc>
      </w:tr>
      <w:tr w:rsidR="00314B87" w:rsidRPr="00D9444D" w:rsidTr="00C37A39">
        <w:trPr>
          <w:cnfStyle w:val="000000100000"/>
          <w:jc w:val="center"/>
        </w:trPr>
        <w:tc>
          <w:tcPr>
            <w:cnfStyle w:val="001000000000"/>
            <w:tcW w:w="5000" w:type="pct"/>
            <w:gridSpan w:val="3"/>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rPr>
                <w:rFonts w:ascii="Calibri Light" w:hAnsi="Calibri Light"/>
              </w:rPr>
            </w:pPr>
            <w:r w:rsidRPr="00D9444D">
              <w:rPr>
                <w:rFonts w:ascii="Calibri Light" w:hAnsi="Calibri Light"/>
              </w:rPr>
              <w:t>2010r.</w:t>
            </w:r>
          </w:p>
        </w:tc>
      </w:tr>
      <w:tr w:rsidR="00314B87" w:rsidRPr="00D9444D" w:rsidTr="00C37A39">
        <w:trPr>
          <w:trHeight w:val="375"/>
          <w:jc w:val="center"/>
        </w:trPr>
        <w:tc>
          <w:tcPr>
            <w:cnfStyle w:val="001000000000"/>
            <w:tcW w:w="2441" w:type="pct"/>
            <w:gridSpan w:val="2"/>
            <w:tcBorders>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spacing w:line="276" w:lineRule="auto"/>
              <w:jc w:val="center"/>
              <w:rPr>
                <w:rFonts w:ascii="Calibri Light" w:hAnsi="Calibri Light"/>
                <w:b w:val="0"/>
                <w:color w:val="auto"/>
              </w:rPr>
            </w:pPr>
            <w:r w:rsidRPr="00D9444D">
              <w:rPr>
                <w:rFonts w:ascii="Calibri Light" w:hAnsi="Calibri Light"/>
                <w:b w:val="0"/>
                <w:color w:val="auto"/>
              </w:rPr>
              <w:t>17,44</w:t>
            </w:r>
          </w:p>
        </w:tc>
        <w:tc>
          <w:tcPr>
            <w:tcW w:w="2559" w:type="pct"/>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rPr>
            </w:pPr>
            <w:r w:rsidRPr="00D9444D">
              <w:rPr>
                <w:rFonts w:ascii="Calibri Light" w:hAnsi="Calibri Light"/>
              </w:rPr>
              <w:t>27,11</w:t>
            </w:r>
          </w:p>
        </w:tc>
      </w:tr>
      <w:tr w:rsidR="00314B87" w:rsidRPr="00D9444D" w:rsidTr="00C37A39">
        <w:trPr>
          <w:cnfStyle w:val="000000100000"/>
          <w:trHeight w:val="280"/>
          <w:jc w:val="center"/>
        </w:trPr>
        <w:tc>
          <w:tcPr>
            <w:cnfStyle w:val="001000000000"/>
            <w:tcW w:w="5000" w:type="pct"/>
            <w:gridSpan w:val="3"/>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rPr>
                <w:rFonts w:ascii="Calibri Light" w:hAnsi="Calibri Light"/>
              </w:rPr>
            </w:pPr>
            <w:r w:rsidRPr="00D9444D">
              <w:rPr>
                <w:rFonts w:ascii="Calibri Light" w:hAnsi="Calibri Light"/>
              </w:rPr>
              <w:t>2011r.</w:t>
            </w:r>
          </w:p>
        </w:tc>
      </w:tr>
      <w:tr w:rsidR="00314B87" w:rsidRPr="00D9444D" w:rsidTr="00C37A39">
        <w:trPr>
          <w:trHeight w:val="465"/>
          <w:jc w:val="center"/>
        </w:trPr>
        <w:tc>
          <w:tcPr>
            <w:cnfStyle w:val="001000000000"/>
            <w:tcW w:w="2441" w:type="pct"/>
            <w:gridSpan w:val="2"/>
            <w:tcBorders>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spacing w:line="276" w:lineRule="auto"/>
              <w:jc w:val="center"/>
              <w:rPr>
                <w:rFonts w:ascii="Calibri Light" w:hAnsi="Calibri Light"/>
                <w:b w:val="0"/>
                <w:color w:val="auto"/>
              </w:rPr>
            </w:pPr>
            <w:r w:rsidRPr="00D9444D">
              <w:rPr>
                <w:rFonts w:ascii="Calibri Light" w:hAnsi="Calibri Light"/>
                <w:b w:val="0"/>
                <w:color w:val="auto"/>
              </w:rPr>
              <w:t>17,48</w:t>
            </w:r>
          </w:p>
        </w:tc>
        <w:tc>
          <w:tcPr>
            <w:tcW w:w="2559" w:type="pct"/>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rPr>
            </w:pPr>
            <w:r w:rsidRPr="00D9444D">
              <w:rPr>
                <w:rFonts w:ascii="Calibri Light" w:hAnsi="Calibri Light"/>
              </w:rPr>
              <w:t>26,38</w:t>
            </w:r>
          </w:p>
        </w:tc>
      </w:tr>
      <w:tr w:rsidR="00314B87" w:rsidRPr="00D9444D" w:rsidTr="00C37A39">
        <w:trPr>
          <w:cnfStyle w:val="000000100000"/>
          <w:trHeight w:val="292"/>
          <w:jc w:val="center"/>
        </w:trPr>
        <w:tc>
          <w:tcPr>
            <w:cnfStyle w:val="001000000000"/>
            <w:tcW w:w="5000" w:type="pct"/>
            <w:gridSpan w:val="3"/>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rPr>
                <w:rFonts w:ascii="Calibri Light" w:hAnsi="Calibri Light"/>
              </w:rPr>
            </w:pPr>
            <w:r w:rsidRPr="00D9444D">
              <w:rPr>
                <w:rFonts w:ascii="Calibri Light" w:hAnsi="Calibri Light"/>
              </w:rPr>
              <w:t>2012r.</w:t>
            </w:r>
          </w:p>
        </w:tc>
      </w:tr>
      <w:tr w:rsidR="00314B87" w:rsidRPr="00D9444D" w:rsidTr="00C37A39">
        <w:trPr>
          <w:trHeight w:val="435"/>
          <w:jc w:val="center"/>
        </w:trPr>
        <w:tc>
          <w:tcPr>
            <w:cnfStyle w:val="001000000000"/>
            <w:tcW w:w="2441" w:type="pct"/>
            <w:gridSpan w:val="2"/>
            <w:tcBorders>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spacing w:line="276" w:lineRule="auto"/>
              <w:jc w:val="center"/>
              <w:rPr>
                <w:rFonts w:ascii="Calibri Light" w:hAnsi="Calibri Light"/>
                <w:b w:val="0"/>
                <w:color w:val="auto"/>
              </w:rPr>
            </w:pPr>
            <w:r w:rsidRPr="00D9444D">
              <w:rPr>
                <w:rFonts w:ascii="Calibri Light" w:hAnsi="Calibri Light"/>
                <w:b w:val="0"/>
                <w:color w:val="auto"/>
              </w:rPr>
              <w:t>15,89</w:t>
            </w:r>
          </w:p>
        </w:tc>
        <w:tc>
          <w:tcPr>
            <w:tcW w:w="2559" w:type="pct"/>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rPr>
            </w:pPr>
            <w:r w:rsidRPr="00D9444D">
              <w:rPr>
                <w:rFonts w:ascii="Calibri Light" w:hAnsi="Calibri Light"/>
              </w:rPr>
              <w:t>25,22</w:t>
            </w:r>
          </w:p>
        </w:tc>
      </w:tr>
      <w:tr w:rsidR="00314B87" w:rsidRPr="00D9444D" w:rsidTr="00C37A39">
        <w:trPr>
          <w:cnfStyle w:val="000000100000"/>
          <w:trHeight w:val="263"/>
          <w:jc w:val="center"/>
        </w:trPr>
        <w:tc>
          <w:tcPr>
            <w:cnfStyle w:val="001000000000"/>
            <w:tcW w:w="5000" w:type="pct"/>
            <w:gridSpan w:val="3"/>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rPr>
                <w:rFonts w:ascii="Calibri Light" w:hAnsi="Calibri Light"/>
              </w:rPr>
            </w:pPr>
            <w:r w:rsidRPr="00D9444D">
              <w:rPr>
                <w:rFonts w:ascii="Calibri Light" w:hAnsi="Calibri Light"/>
              </w:rPr>
              <w:lastRenderedPageBreak/>
              <w:t>2013r.</w:t>
            </w:r>
          </w:p>
        </w:tc>
      </w:tr>
      <w:tr w:rsidR="00314B87" w:rsidRPr="00D9444D" w:rsidTr="00C37A39">
        <w:trPr>
          <w:trHeight w:val="405"/>
          <w:jc w:val="center"/>
        </w:trPr>
        <w:tc>
          <w:tcPr>
            <w:cnfStyle w:val="001000000000"/>
            <w:tcW w:w="2441" w:type="pct"/>
            <w:gridSpan w:val="2"/>
            <w:tcBorders>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spacing w:line="276" w:lineRule="auto"/>
              <w:jc w:val="center"/>
              <w:rPr>
                <w:rFonts w:ascii="Calibri Light" w:hAnsi="Calibri Light"/>
                <w:b w:val="0"/>
                <w:color w:val="auto"/>
              </w:rPr>
            </w:pPr>
            <w:r w:rsidRPr="00D9444D">
              <w:rPr>
                <w:rFonts w:ascii="Calibri Light" w:hAnsi="Calibri Light"/>
                <w:b w:val="0"/>
                <w:color w:val="auto"/>
              </w:rPr>
              <w:t>12,06</w:t>
            </w:r>
          </w:p>
        </w:tc>
        <w:tc>
          <w:tcPr>
            <w:tcW w:w="2559" w:type="pct"/>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rPr>
            </w:pPr>
            <w:r w:rsidRPr="00D9444D">
              <w:rPr>
                <w:rFonts w:ascii="Calibri Light" w:hAnsi="Calibri Light"/>
              </w:rPr>
              <w:t>19,89</w:t>
            </w:r>
          </w:p>
        </w:tc>
      </w:tr>
      <w:tr w:rsidR="00314B87" w:rsidRPr="00D9444D" w:rsidTr="00C37A39">
        <w:trPr>
          <w:cnfStyle w:val="000000100000"/>
          <w:trHeight w:val="189"/>
          <w:jc w:val="center"/>
        </w:trPr>
        <w:tc>
          <w:tcPr>
            <w:cnfStyle w:val="001000000000"/>
            <w:tcW w:w="5000" w:type="pct"/>
            <w:gridSpan w:val="3"/>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rPr>
                <w:rFonts w:ascii="Calibri Light" w:hAnsi="Calibri Light"/>
              </w:rPr>
            </w:pPr>
            <w:r w:rsidRPr="00D9444D">
              <w:rPr>
                <w:rFonts w:ascii="Calibri Light" w:hAnsi="Calibri Light"/>
              </w:rPr>
              <w:t>2014r.</w:t>
            </w:r>
          </w:p>
        </w:tc>
      </w:tr>
      <w:tr w:rsidR="00314B87" w:rsidRPr="00D9444D" w:rsidTr="00C37A39">
        <w:trPr>
          <w:trHeight w:val="405"/>
          <w:jc w:val="center"/>
        </w:trPr>
        <w:tc>
          <w:tcPr>
            <w:cnfStyle w:val="001000000000"/>
            <w:tcW w:w="2441" w:type="pct"/>
            <w:gridSpan w:val="2"/>
            <w:tcBorders>
              <w:left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spacing w:line="276" w:lineRule="auto"/>
              <w:jc w:val="center"/>
              <w:rPr>
                <w:rFonts w:ascii="Calibri Light" w:hAnsi="Calibri Light"/>
                <w:b w:val="0"/>
                <w:color w:val="auto"/>
              </w:rPr>
            </w:pPr>
            <w:r w:rsidRPr="00D9444D">
              <w:rPr>
                <w:rFonts w:ascii="Calibri Light" w:hAnsi="Calibri Light"/>
                <w:b w:val="0"/>
                <w:color w:val="auto"/>
              </w:rPr>
              <w:t>11,06</w:t>
            </w:r>
          </w:p>
        </w:tc>
        <w:tc>
          <w:tcPr>
            <w:tcW w:w="2559" w:type="pct"/>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rPr>
            </w:pPr>
            <w:r w:rsidRPr="00D9444D">
              <w:rPr>
                <w:rFonts w:ascii="Calibri Light" w:hAnsi="Calibri Light"/>
              </w:rPr>
              <w:t>21,13</w:t>
            </w:r>
          </w:p>
        </w:tc>
      </w:tr>
    </w:tbl>
    <w:p w:rsidR="00314B87" w:rsidRPr="00D9444D" w:rsidRDefault="00314B87" w:rsidP="00314B87">
      <w:pPr>
        <w:autoSpaceDE w:val="0"/>
        <w:autoSpaceDN w:val="0"/>
        <w:adjustRightInd w:val="0"/>
        <w:spacing w:after="0" w:line="360" w:lineRule="auto"/>
        <w:jc w:val="center"/>
        <w:rPr>
          <w:rFonts w:ascii="Calibri Light" w:hAnsi="Calibri Light"/>
          <w:i/>
        </w:rPr>
      </w:pPr>
      <w:r w:rsidRPr="00D9444D">
        <w:rPr>
          <w:rFonts w:ascii="Calibri Light" w:hAnsi="Calibri Light"/>
          <w:i/>
          <w:sz w:val="20"/>
          <w:szCs w:val="20"/>
        </w:rPr>
        <w:t>Źródło: Wojewódzki Inspektorat Środowiska w Warszawie Delegatura w Ciechanowie</w:t>
      </w:r>
      <w:r w:rsidRPr="00D9444D">
        <w:rPr>
          <w:rFonts w:ascii="Calibri Light" w:hAnsi="Calibri Light"/>
          <w:i/>
        </w:rPr>
        <w:t>.</w:t>
      </w:r>
    </w:p>
    <w:p w:rsidR="00314B87" w:rsidRPr="00D9444D" w:rsidRDefault="00314B87" w:rsidP="00314B87">
      <w:pPr>
        <w:autoSpaceDE w:val="0"/>
        <w:autoSpaceDN w:val="0"/>
        <w:adjustRightInd w:val="0"/>
        <w:spacing w:after="0" w:line="360" w:lineRule="auto"/>
        <w:jc w:val="both"/>
        <w:rPr>
          <w:rFonts w:ascii="Calibri Light" w:hAnsi="Calibri Light"/>
        </w:rPr>
      </w:pPr>
    </w:p>
    <w:p w:rsidR="00314B87" w:rsidRPr="00D9444D" w:rsidRDefault="00314B87" w:rsidP="00314B87">
      <w:pPr>
        <w:autoSpaceDE w:val="0"/>
        <w:autoSpaceDN w:val="0"/>
        <w:adjustRightInd w:val="0"/>
        <w:spacing w:after="0" w:line="360" w:lineRule="auto"/>
        <w:jc w:val="both"/>
        <w:rPr>
          <w:rFonts w:ascii="Calibri Light" w:hAnsi="Calibri Light"/>
        </w:rPr>
      </w:pPr>
      <w:r w:rsidRPr="00D9444D">
        <w:rPr>
          <w:rFonts w:ascii="Calibri Light" w:hAnsi="Calibri Light"/>
        </w:rPr>
        <w:t xml:space="preserve">W roku 2014 w strefie mazowieckiej przekroczone zostały także poziomy: </w:t>
      </w:r>
    </w:p>
    <w:p w:rsidR="00314B87" w:rsidRPr="00D9444D" w:rsidRDefault="00314B87" w:rsidP="00314B87">
      <w:pPr>
        <w:pStyle w:val="Akapitzlist"/>
        <w:numPr>
          <w:ilvl w:val="0"/>
          <w:numId w:val="2"/>
        </w:numPr>
        <w:autoSpaceDE w:val="0"/>
        <w:autoSpaceDN w:val="0"/>
        <w:adjustRightInd w:val="0"/>
        <w:spacing w:after="0" w:line="360" w:lineRule="auto"/>
        <w:jc w:val="both"/>
        <w:rPr>
          <w:rFonts w:ascii="Calibri Light" w:hAnsi="Calibri Light"/>
        </w:rPr>
      </w:pPr>
      <w:r w:rsidRPr="00D9444D">
        <w:rPr>
          <w:rFonts w:ascii="Calibri Light" w:hAnsi="Calibri Light"/>
        </w:rPr>
        <w:t xml:space="preserve">benzo(a)piranu (BaP), którego emisja związana jest m.in. ze spalaniem odpadów </w:t>
      </w:r>
      <w:r w:rsidRPr="00D9444D">
        <w:rPr>
          <w:rFonts w:ascii="Calibri Light" w:hAnsi="Calibri Light"/>
        </w:rPr>
        <w:br/>
        <w:t xml:space="preserve">(w szczególności tworzyw sztucznych) w piecach do tego nieprzystosowanych, </w:t>
      </w:r>
    </w:p>
    <w:p w:rsidR="00314B87" w:rsidRPr="00D9444D" w:rsidRDefault="00314B87" w:rsidP="00314B87">
      <w:pPr>
        <w:pStyle w:val="Akapitzlist"/>
        <w:numPr>
          <w:ilvl w:val="0"/>
          <w:numId w:val="2"/>
        </w:numPr>
        <w:autoSpaceDE w:val="0"/>
        <w:autoSpaceDN w:val="0"/>
        <w:adjustRightInd w:val="0"/>
        <w:spacing w:after="0" w:line="360" w:lineRule="auto"/>
        <w:jc w:val="both"/>
        <w:rPr>
          <w:rFonts w:ascii="Calibri Light" w:hAnsi="Calibri Light"/>
        </w:rPr>
      </w:pPr>
      <w:r w:rsidRPr="00D9444D">
        <w:rPr>
          <w:rFonts w:ascii="Calibri Light" w:hAnsi="Calibri Light"/>
        </w:rPr>
        <w:t>pyłu PM2,5, którego źródłem jest</w:t>
      </w:r>
      <w:r w:rsidRPr="00D9444D">
        <w:rPr>
          <w:rFonts w:ascii="Calibri Light" w:hAnsi="Calibri Light" w:cs="Arial"/>
          <w:color w:val="000000"/>
          <w:shd w:val="clear" w:color="auto" w:fill="FFFFFF"/>
        </w:rPr>
        <w:t>spalanie węgla w starych i często źle wyregulowanych kotłach i piecach domowych, a także ruch samochodowy.</w:t>
      </w:r>
    </w:p>
    <w:p w:rsidR="00314B87" w:rsidRPr="00D9444D" w:rsidRDefault="00314B87" w:rsidP="00314B87">
      <w:pPr>
        <w:autoSpaceDE w:val="0"/>
        <w:autoSpaceDN w:val="0"/>
        <w:adjustRightInd w:val="0"/>
        <w:spacing w:after="0" w:line="360" w:lineRule="auto"/>
        <w:jc w:val="both"/>
        <w:rPr>
          <w:rFonts w:ascii="Calibri Light" w:hAnsi="Calibri Light" w:cs="Calibri Light"/>
        </w:rPr>
      </w:pPr>
    </w:p>
    <w:p w:rsidR="00314B87" w:rsidRPr="00D9444D" w:rsidRDefault="00314B87" w:rsidP="00314B87">
      <w:pPr>
        <w:autoSpaceDE w:val="0"/>
        <w:autoSpaceDN w:val="0"/>
        <w:adjustRightInd w:val="0"/>
        <w:spacing w:after="0" w:line="360" w:lineRule="auto"/>
        <w:ind w:firstLine="709"/>
        <w:jc w:val="both"/>
        <w:rPr>
          <w:rFonts w:ascii="Calibri Light" w:hAnsi="Calibri Light"/>
        </w:rPr>
      </w:pPr>
      <w:r w:rsidRPr="00D9444D">
        <w:rPr>
          <w:rFonts w:ascii="Calibri Light" w:hAnsi="Calibri Light" w:cs="Calibri Light"/>
        </w:rPr>
        <w:t xml:space="preserve">W Gminie Nowe Miasto substancje antropogeniczne zanieczyszczające powietrze atmosferyczne pochodzą głównie z palenisk indywidualnych oraz środków transportu. </w:t>
      </w:r>
    </w:p>
    <w:p w:rsidR="00314B87" w:rsidRPr="00D9444D" w:rsidRDefault="00314B87" w:rsidP="00314B87">
      <w:pPr>
        <w:autoSpaceDE w:val="0"/>
        <w:autoSpaceDN w:val="0"/>
        <w:adjustRightInd w:val="0"/>
        <w:spacing w:after="0" w:line="360" w:lineRule="auto"/>
        <w:ind w:firstLine="709"/>
        <w:jc w:val="both"/>
        <w:rPr>
          <w:rFonts w:ascii="Calibri Light" w:hAnsi="Calibri Light"/>
        </w:rPr>
      </w:pPr>
      <w:r w:rsidRPr="00D9444D">
        <w:rPr>
          <w:rFonts w:ascii="Calibri Light" w:hAnsi="Calibri Light"/>
        </w:rPr>
        <w:t>Jedynym z kluczowych źródeł emisji gazów i pyłów do atmosfery są zakłady produkcyjno-usługowe, w tym Zakład Utylizacyjny „Sona” w Miszewie oraz obiekty hodowlane.Jednak z powodu niewielkiego zasięgu oddziaływania, nie stanowią one dużego zagrożenia dla środowiska.</w:t>
      </w:r>
    </w:p>
    <w:p w:rsidR="00314B87" w:rsidRPr="00D9444D" w:rsidRDefault="00314B87" w:rsidP="00314B87">
      <w:pPr>
        <w:autoSpaceDE w:val="0"/>
        <w:autoSpaceDN w:val="0"/>
        <w:adjustRightInd w:val="0"/>
        <w:spacing w:after="0" w:line="360" w:lineRule="auto"/>
        <w:ind w:firstLine="652"/>
        <w:jc w:val="both"/>
        <w:rPr>
          <w:rFonts w:ascii="Calibri Light" w:eastAsiaTheme="minorHAnsi" w:hAnsi="Calibri Light" w:cs="Times New Roman"/>
          <w:color w:val="000000"/>
          <w:lang w:eastAsia="en-US"/>
        </w:rPr>
      </w:pPr>
      <w:r w:rsidRPr="00D9444D">
        <w:rPr>
          <w:rFonts w:ascii="Calibri Light" w:eastAsiaTheme="minorHAnsi" w:hAnsi="Calibri Light" w:cs="Times New Roman"/>
          <w:color w:val="000000"/>
          <w:lang w:eastAsia="en-US"/>
        </w:rPr>
        <w:t xml:space="preserve">Nie zaobserwowano również szkodliwego wpływu miasta Nasielska (ok. 14 km) na stan higieny atmosfery, ponieważ obszar koncentracji źródeł emisji zanieczyszczeń znajduje się w znacznej odległości od wschodniej granicy gminy Nowe Miasto. </w:t>
      </w:r>
    </w:p>
    <w:p w:rsidR="00314B87" w:rsidRPr="00D9444D" w:rsidRDefault="00314B87" w:rsidP="00314B87">
      <w:pPr>
        <w:autoSpaceDE w:val="0"/>
        <w:autoSpaceDN w:val="0"/>
        <w:adjustRightInd w:val="0"/>
        <w:spacing w:after="0" w:line="360" w:lineRule="auto"/>
        <w:ind w:firstLine="652"/>
        <w:jc w:val="both"/>
        <w:rPr>
          <w:rFonts w:ascii="Calibri Light" w:eastAsiaTheme="minorHAnsi" w:hAnsi="Calibri Light" w:cs="Times New Roman"/>
          <w:color w:val="000000"/>
          <w:lang w:eastAsia="en-US"/>
        </w:rPr>
      </w:pPr>
    </w:p>
    <w:p w:rsidR="00314B87" w:rsidRPr="00D9444D" w:rsidRDefault="00314B87" w:rsidP="00314B87">
      <w:pPr>
        <w:autoSpaceDE w:val="0"/>
        <w:autoSpaceDN w:val="0"/>
        <w:adjustRightInd w:val="0"/>
        <w:spacing w:after="0" w:line="360" w:lineRule="auto"/>
        <w:ind w:firstLine="709"/>
        <w:jc w:val="both"/>
        <w:rPr>
          <w:rFonts w:ascii="Calibri Light" w:hAnsi="Calibri Light" w:cs="Calibri Light"/>
        </w:rPr>
      </w:pPr>
      <w:r w:rsidRPr="00D9444D">
        <w:rPr>
          <w:rFonts w:ascii="Calibri Light" w:hAnsi="Calibri Light" w:cs="Calibri Light"/>
        </w:rPr>
        <w:t xml:space="preserve">Zanieczyszczenie powietrza ma bezpośredni wpływ na zdrowie człowieka i jakość środowiska naturalnego. Jednakże biorąc pod uwagę następujące kryteria: </w:t>
      </w:r>
    </w:p>
    <w:p w:rsidR="00314B87" w:rsidRPr="00D9444D" w:rsidRDefault="00314B87" w:rsidP="00314B87">
      <w:pPr>
        <w:pStyle w:val="Akapitzlist"/>
        <w:numPr>
          <w:ilvl w:val="0"/>
          <w:numId w:val="3"/>
        </w:numPr>
        <w:autoSpaceDE w:val="0"/>
        <w:autoSpaceDN w:val="0"/>
        <w:adjustRightInd w:val="0"/>
        <w:spacing w:after="0" w:line="360" w:lineRule="auto"/>
        <w:ind w:hanging="294"/>
        <w:jc w:val="both"/>
        <w:rPr>
          <w:rFonts w:ascii="Calibri Light" w:hAnsi="Calibri Light" w:cs="Calibri Light"/>
        </w:rPr>
      </w:pPr>
      <w:r w:rsidRPr="00D9444D">
        <w:rPr>
          <w:rFonts w:ascii="Calibri Light" w:hAnsi="Calibri Light" w:cs="Calibri Light"/>
        </w:rPr>
        <w:t>brak uciążliwego przemysłu na obszarze gminy i w jej okolicy,</w:t>
      </w:r>
    </w:p>
    <w:p w:rsidR="00314B87" w:rsidRPr="00D9444D" w:rsidRDefault="00314B87" w:rsidP="00314B87">
      <w:pPr>
        <w:pStyle w:val="Akapitzlist"/>
        <w:numPr>
          <w:ilvl w:val="0"/>
          <w:numId w:val="3"/>
        </w:numPr>
        <w:autoSpaceDE w:val="0"/>
        <w:autoSpaceDN w:val="0"/>
        <w:adjustRightInd w:val="0"/>
        <w:spacing w:after="0" w:line="360" w:lineRule="auto"/>
        <w:ind w:hanging="294"/>
        <w:jc w:val="both"/>
        <w:rPr>
          <w:rFonts w:ascii="Calibri Light" w:hAnsi="Calibri Light" w:cs="Calibri Light"/>
        </w:rPr>
      </w:pPr>
      <w:r w:rsidRPr="00D9444D">
        <w:rPr>
          <w:rFonts w:ascii="Calibri Light" w:hAnsi="Calibri Light" w:cs="Calibri Light"/>
        </w:rPr>
        <w:t>działania proekologiczne prowadzone na terenie Gminy Nowe Miasto,</w:t>
      </w:r>
    </w:p>
    <w:p w:rsidR="00314B87" w:rsidRPr="00D9444D" w:rsidRDefault="00314B87" w:rsidP="00314B87">
      <w:pPr>
        <w:pStyle w:val="Akapitzlist"/>
        <w:numPr>
          <w:ilvl w:val="0"/>
          <w:numId w:val="3"/>
        </w:numPr>
        <w:autoSpaceDE w:val="0"/>
        <w:autoSpaceDN w:val="0"/>
        <w:adjustRightInd w:val="0"/>
        <w:spacing w:after="0" w:line="360" w:lineRule="auto"/>
        <w:ind w:hanging="294"/>
        <w:jc w:val="both"/>
        <w:rPr>
          <w:rFonts w:ascii="Calibri Light" w:hAnsi="Calibri Light" w:cs="Calibri Light"/>
        </w:rPr>
      </w:pPr>
      <w:r w:rsidRPr="00D9444D">
        <w:rPr>
          <w:rFonts w:ascii="Calibri Light" w:hAnsi="Calibri Light" w:cs="Calibri Light"/>
        </w:rPr>
        <w:t>bogactwo przyrodnicze na obszarze gminy,</w:t>
      </w:r>
    </w:p>
    <w:p w:rsidR="00314B87" w:rsidRPr="00D9444D" w:rsidRDefault="00314B87" w:rsidP="00314B87">
      <w:pPr>
        <w:autoSpaceDE w:val="0"/>
        <w:autoSpaceDN w:val="0"/>
        <w:adjustRightInd w:val="0"/>
        <w:spacing w:after="0" w:line="360" w:lineRule="auto"/>
        <w:jc w:val="both"/>
        <w:rPr>
          <w:rFonts w:ascii="Calibri Light" w:hAnsi="Calibri Light" w:cs="Calibri Light"/>
        </w:rPr>
      </w:pPr>
      <w:r w:rsidRPr="00D9444D">
        <w:rPr>
          <w:rFonts w:ascii="Calibri Light" w:hAnsi="Calibri Light" w:cs="Calibri Light"/>
        </w:rPr>
        <w:t>teren Gminy Nowe Miasto zaliczyć można do obszarów o wysokich parametrach określających czystość powietrza.</w:t>
      </w:r>
    </w:p>
    <w:p w:rsidR="00314B87" w:rsidRPr="00D9444D" w:rsidRDefault="00314B87" w:rsidP="00314B87">
      <w:pPr>
        <w:autoSpaceDE w:val="0"/>
        <w:autoSpaceDN w:val="0"/>
        <w:adjustRightInd w:val="0"/>
        <w:spacing w:after="0" w:line="360" w:lineRule="auto"/>
        <w:jc w:val="both"/>
        <w:rPr>
          <w:rFonts w:ascii="Calibri Light" w:hAnsi="Calibri Light" w:cs="Calibri Light"/>
        </w:rPr>
      </w:pPr>
    </w:p>
    <w:p w:rsidR="00314B87" w:rsidRPr="00D9444D" w:rsidRDefault="00314B87" w:rsidP="00314B87">
      <w:pPr>
        <w:rPr>
          <w:rFonts w:ascii="Calibri Light" w:hAnsi="Calibri Light"/>
        </w:rPr>
      </w:pPr>
    </w:p>
    <w:p w:rsidR="00314B87" w:rsidRPr="00D9444D" w:rsidRDefault="00314B87" w:rsidP="00314B87">
      <w:pPr>
        <w:pStyle w:val="Nagwek3"/>
        <w:shd w:val="clear" w:color="auto" w:fill="D9D9D9" w:themeFill="background1" w:themeFillShade="D9"/>
        <w:spacing w:line="360" w:lineRule="auto"/>
        <w:rPr>
          <w:rFonts w:ascii="Calibri Light" w:hAnsi="Calibri Light"/>
          <w:b w:val="0"/>
          <w:i/>
          <w:color w:val="auto"/>
          <w:sz w:val="24"/>
          <w:szCs w:val="24"/>
        </w:rPr>
      </w:pPr>
      <w:bookmarkStart w:id="31" w:name="_Toc434576354"/>
      <w:r w:rsidRPr="00D9444D">
        <w:rPr>
          <w:rFonts w:ascii="Calibri Light" w:hAnsi="Calibri Light"/>
          <w:b w:val="0"/>
          <w:i/>
          <w:color w:val="auto"/>
          <w:sz w:val="24"/>
          <w:szCs w:val="24"/>
        </w:rPr>
        <w:t>3.1.9. DEMOGRAFIA</w:t>
      </w:r>
      <w:bookmarkEnd w:id="31"/>
    </w:p>
    <w:p w:rsidR="00314B87" w:rsidRPr="00D9444D" w:rsidRDefault="00314B87" w:rsidP="00314B87">
      <w:pPr>
        <w:pStyle w:val="Bezodstpw"/>
        <w:spacing w:line="360" w:lineRule="auto"/>
        <w:rPr>
          <w:rFonts w:ascii="Calibri Light" w:hAnsi="Calibri Light"/>
          <w:i/>
          <w:sz w:val="24"/>
          <w:szCs w:val="24"/>
        </w:rPr>
      </w:pPr>
    </w:p>
    <w:p w:rsidR="00314B87" w:rsidRPr="00D9444D" w:rsidRDefault="00314B87" w:rsidP="00314B87">
      <w:pPr>
        <w:autoSpaceDE w:val="0"/>
        <w:autoSpaceDN w:val="0"/>
        <w:adjustRightInd w:val="0"/>
        <w:spacing w:after="0" w:line="360" w:lineRule="auto"/>
        <w:ind w:firstLine="708"/>
        <w:jc w:val="both"/>
        <w:rPr>
          <w:rFonts w:ascii="Calibri Light" w:hAnsi="Calibri Light"/>
        </w:rPr>
      </w:pPr>
      <w:r w:rsidRPr="00D9444D">
        <w:rPr>
          <w:rFonts w:ascii="Calibri Light" w:hAnsi="Calibri Light"/>
        </w:rPr>
        <w:t xml:space="preserve">Według danych Urzędu Gminy Nowe Miastogminę zamieszkuje 4.645 mieszkańców (stan na 31.12.2014 r.), </w:t>
      </w:r>
      <w:r w:rsidRPr="00D9444D">
        <w:rPr>
          <w:rFonts w:ascii="Calibri Light" w:hAnsi="Calibri Light" w:cs="Calibri Light"/>
        </w:rPr>
        <w:t>w tym 2.307 kobiet i 2.338 mężczyzn</w:t>
      </w:r>
      <w:r w:rsidRPr="00D9444D">
        <w:rPr>
          <w:rFonts w:ascii="Calibri Light" w:hAnsi="Calibri Light"/>
        </w:rPr>
        <w:t xml:space="preserve">. Liczba mieszkańców gminy stanowi nieco ponad </w:t>
      </w:r>
      <w:r w:rsidRPr="00D9444D">
        <w:rPr>
          <w:rFonts w:ascii="Calibri Light" w:hAnsi="Calibri Light"/>
        </w:rPr>
        <w:lastRenderedPageBreak/>
        <w:t>5,2% ludności powiatu płońskiego oraz 0,09% ludności województwa mazowieckiego. Gęstość zaludnienia, przy powierzchni gminy równej 118,3 km</w:t>
      </w:r>
      <w:r w:rsidRPr="00D9444D">
        <w:rPr>
          <w:rFonts w:ascii="Calibri Light" w:hAnsi="Calibri Light"/>
          <w:vertAlign w:val="superscript"/>
        </w:rPr>
        <w:t>2</w:t>
      </w:r>
      <w:r w:rsidRPr="00D9444D">
        <w:rPr>
          <w:rFonts w:ascii="Calibri Light" w:hAnsi="Calibri Light"/>
        </w:rPr>
        <w:t>, wynosi 39,3 os./km</w:t>
      </w:r>
      <w:r w:rsidRPr="00D9444D">
        <w:rPr>
          <w:rFonts w:ascii="Calibri Light" w:hAnsi="Calibri Light"/>
          <w:vertAlign w:val="superscript"/>
        </w:rPr>
        <w:t>2</w:t>
      </w:r>
      <w:r w:rsidRPr="00D9444D">
        <w:rPr>
          <w:rFonts w:ascii="Calibri Light" w:hAnsi="Calibri Light"/>
        </w:rPr>
        <w:t xml:space="preserve">, plasując gminę na </w:t>
      </w:r>
      <w:r w:rsidRPr="00D9444D">
        <w:rPr>
          <w:rFonts w:ascii="Calibri Light" w:hAnsi="Calibri Light"/>
        </w:rPr>
        <w:br/>
        <w:t xml:space="preserve">9 miejscuwśród gmin na terenie powiatu płońskiego. W poniższej tabeli przedstawiono liczbę </w:t>
      </w:r>
      <w:r w:rsidRPr="00D9444D">
        <w:rPr>
          <w:rFonts w:ascii="Calibri Light" w:hAnsi="Calibri Light" w:cs="Calibri Light,Italic"/>
          <w:iCs/>
          <w:color w:val="0D0D0D" w:themeColor="text1" w:themeTint="F2"/>
        </w:rPr>
        <w:t>ludności w poszczególnych miejscowościach.</w:t>
      </w:r>
    </w:p>
    <w:p w:rsidR="00314B87" w:rsidRPr="00D9444D" w:rsidRDefault="00314B87" w:rsidP="00314B87">
      <w:pPr>
        <w:autoSpaceDE w:val="0"/>
        <w:autoSpaceDN w:val="0"/>
        <w:adjustRightInd w:val="0"/>
        <w:spacing w:after="0" w:line="360" w:lineRule="auto"/>
        <w:ind w:firstLine="708"/>
        <w:jc w:val="both"/>
        <w:rPr>
          <w:rFonts w:ascii="Calibri Light" w:hAnsi="Calibri Light"/>
        </w:rPr>
      </w:pPr>
    </w:p>
    <w:p w:rsidR="00314B87" w:rsidRPr="00D9444D" w:rsidRDefault="00314B87" w:rsidP="00314B87">
      <w:pPr>
        <w:pStyle w:val="Legenda"/>
        <w:keepNext/>
        <w:jc w:val="center"/>
        <w:rPr>
          <w:rFonts w:ascii="Calibri Light" w:hAnsi="Calibri Light" w:cs="Calibri Light,Italic"/>
          <w:b w:val="0"/>
          <w:iCs/>
          <w:color w:val="0D0D0D" w:themeColor="text1" w:themeTint="F2"/>
          <w:sz w:val="22"/>
          <w:szCs w:val="22"/>
        </w:rPr>
      </w:pPr>
      <w:bookmarkStart w:id="32" w:name="_Toc434576044"/>
      <w:r w:rsidRPr="00D9444D">
        <w:rPr>
          <w:rFonts w:ascii="Calibri Light" w:hAnsi="Calibri Light"/>
          <w:color w:val="0D0D0D" w:themeColor="text1" w:themeTint="F2"/>
          <w:sz w:val="22"/>
          <w:szCs w:val="22"/>
        </w:rPr>
        <w:t xml:space="preserve">Tabela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8</w:t>
      </w:r>
      <w:r w:rsidR="009647FB" w:rsidRPr="00D9444D">
        <w:rPr>
          <w:rFonts w:ascii="Calibri Light" w:hAnsi="Calibri Light"/>
          <w:color w:val="0D0D0D" w:themeColor="text1" w:themeTint="F2"/>
          <w:sz w:val="22"/>
          <w:szCs w:val="22"/>
        </w:rPr>
        <w:fldChar w:fldCharType="end"/>
      </w:r>
      <w:r w:rsidRPr="00D9444D">
        <w:rPr>
          <w:rFonts w:ascii="Calibri Light" w:hAnsi="Calibri Light" w:cs="Calibri Light,Italic"/>
          <w:b w:val="0"/>
          <w:iCs/>
          <w:color w:val="0D0D0D" w:themeColor="text1" w:themeTint="F2"/>
          <w:sz w:val="22"/>
          <w:szCs w:val="22"/>
        </w:rPr>
        <w:t>Liczba ludności w poszczególnych miejscowościach Gminy Nowe Miasto.</w:t>
      </w:r>
      <w:bookmarkEnd w:id="32"/>
    </w:p>
    <w:tbl>
      <w:tblPr>
        <w:tblStyle w:val="redniasiatka3akcent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303"/>
        <w:gridCol w:w="2303"/>
        <w:gridCol w:w="2303"/>
        <w:gridCol w:w="2303"/>
      </w:tblGrid>
      <w:tr w:rsidR="00314B87" w:rsidRPr="00D9444D" w:rsidTr="00C37A39">
        <w:trPr>
          <w:cnfStyle w:val="100000000000"/>
          <w:trHeight w:val="300"/>
        </w:trPr>
        <w:tc>
          <w:tcPr>
            <w:cnfStyle w:val="001000000000"/>
            <w:tcW w:w="2303"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Miejscowość</w:t>
            </w:r>
          </w:p>
        </w:tc>
        <w:tc>
          <w:tcPr>
            <w:tcW w:w="6909" w:type="dxa"/>
            <w:gridSpan w:val="3"/>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cnfStyle w:val="100000000000"/>
              <w:rPr>
                <w:rFonts w:ascii="Calibri Light" w:hAnsi="Calibri Light"/>
              </w:rPr>
            </w:pPr>
            <w:r w:rsidRPr="00D9444D">
              <w:rPr>
                <w:rFonts w:ascii="Calibri Light" w:hAnsi="Calibri Light"/>
              </w:rPr>
              <w:t>Liczba ludności</w:t>
            </w:r>
          </w:p>
        </w:tc>
      </w:tr>
      <w:tr w:rsidR="00314B87" w:rsidRPr="00D9444D" w:rsidTr="00C37A39">
        <w:trPr>
          <w:cnfStyle w:val="000000100000"/>
          <w:trHeight w:val="240"/>
        </w:trPr>
        <w:tc>
          <w:tcPr>
            <w:cnfStyle w:val="001000000000"/>
            <w:tcW w:w="2303"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spacing w:line="276" w:lineRule="auto"/>
              <w:rPr>
                <w:rFonts w:ascii="Calibri Light" w:hAnsi="Calibri Light"/>
                <w:color w:val="0D0D0D" w:themeColor="text1" w:themeTint="F2"/>
              </w:rPr>
            </w:pPr>
          </w:p>
        </w:tc>
        <w:tc>
          <w:tcPr>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jc w:val="center"/>
              <w:cnfStyle w:val="000000100000"/>
              <w:rPr>
                <w:rFonts w:ascii="Calibri Light" w:hAnsi="Calibri Light"/>
                <w:color w:val="0D0D0D" w:themeColor="text1" w:themeTint="F2"/>
              </w:rPr>
            </w:pPr>
            <w:r w:rsidRPr="00D9444D">
              <w:rPr>
                <w:rFonts w:ascii="Calibri Light" w:hAnsi="Calibri Light"/>
                <w:color w:val="0D0D0D" w:themeColor="text1" w:themeTint="F2"/>
              </w:rPr>
              <w:t>stan na 31.12.2012r.</w:t>
            </w:r>
          </w:p>
        </w:tc>
        <w:tc>
          <w:tcPr>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jc w:val="center"/>
              <w:cnfStyle w:val="000000100000"/>
              <w:rPr>
                <w:rFonts w:ascii="Calibri Light" w:hAnsi="Calibri Light"/>
                <w:color w:val="0D0D0D" w:themeColor="text1" w:themeTint="F2"/>
              </w:rPr>
            </w:pPr>
            <w:r w:rsidRPr="00D9444D">
              <w:rPr>
                <w:rFonts w:ascii="Calibri Light" w:hAnsi="Calibri Light"/>
                <w:color w:val="0D0D0D" w:themeColor="text1" w:themeTint="F2"/>
              </w:rPr>
              <w:t>stan na 31.12.2013r.</w:t>
            </w:r>
          </w:p>
        </w:tc>
        <w:tc>
          <w:tcPr>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jc w:val="center"/>
              <w:cnfStyle w:val="000000100000"/>
              <w:rPr>
                <w:rFonts w:ascii="Calibri Light" w:hAnsi="Calibri Light"/>
                <w:color w:val="0D0D0D" w:themeColor="text1" w:themeTint="F2"/>
              </w:rPr>
            </w:pPr>
            <w:r w:rsidRPr="00D9444D">
              <w:rPr>
                <w:rFonts w:ascii="Calibri Light" w:hAnsi="Calibri Light"/>
                <w:color w:val="0D0D0D" w:themeColor="text1" w:themeTint="F2"/>
              </w:rPr>
              <w:t>stan na 31.12.2014r.</w:t>
            </w:r>
          </w:p>
        </w:tc>
      </w:tr>
      <w:tr w:rsidR="00314B87" w:rsidRPr="00D9444D" w:rsidTr="00C37A39">
        <w:tc>
          <w:tcPr>
            <w:cnfStyle w:val="00100000000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Adamowo</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81</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79</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81</w:t>
            </w:r>
          </w:p>
        </w:tc>
      </w:tr>
      <w:tr w:rsidR="00314B87" w:rsidRPr="00D9444D" w:rsidTr="00C37A39">
        <w:trPr>
          <w:cnfStyle w:val="000000100000"/>
        </w:trPr>
        <w:tc>
          <w:tcPr>
            <w:cnfStyle w:val="00100000000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Aleksandria</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24</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22</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19</w:t>
            </w:r>
          </w:p>
        </w:tc>
      </w:tr>
      <w:tr w:rsidR="00314B87" w:rsidRPr="00D9444D" w:rsidTr="00C37A39">
        <w:tc>
          <w:tcPr>
            <w:cnfStyle w:val="00100000000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Anielin</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93</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94</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94</w:t>
            </w:r>
          </w:p>
        </w:tc>
      </w:tr>
      <w:tr w:rsidR="00314B87" w:rsidRPr="00D9444D" w:rsidTr="00C37A39">
        <w:trPr>
          <w:cnfStyle w:val="000000100000"/>
        </w:trPr>
        <w:tc>
          <w:tcPr>
            <w:cnfStyle w:val="00100000000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Belin</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62</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60</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60</w:t>
            </w:r>
          </w:p>
        </w:tc>
      </w:tr>
      <w:tr w:rsidR="00314B87" w:rsidRPr="00D9444D" w:rsidTr="00C37A39">
        <w:tc>
          <w:tcPr>
            <w:cnfStyle w:val="00100000000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Czarnoty</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61</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59</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60</w:t>
            </w:r>
          </w:p>
        </w:tc>
      </w:tr>
      <w:tr w:rsidR="00314B87" w:rsidRPr="00D9444D" w:rsidTr="00C37A39">
        <w:trPr>
          <w:cnfStyle w:val="000000100000"/>
        </w:trPr>
        <w:tc>
          <w:tcPr>
            <w:cnfStyle w:val="00100000000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Gawłowo</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191</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188</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192</w:t>
            </w:r>
          </w:p>
        </w:tc>
      </w:tr>
      <w:tr w:rsidR="00314B87" w:rsidRPr="00D9444D" w:rsidTr="00C37A39">
        <w:tc>
          <w:tcPr>
            <w:cnfStyle w:val="00100000000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Gawłówek</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30</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29</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30</w:t>
            </w:r>
          </w:p>
        </w:tc>
      </w:tr>
      <w:tr w:rsidR="00314B87" w:rsidRPr="00D9444D" w:rsidTr="00C37A39">
        <w:trPr>
          <w:cnfStyle w:val="000000100000"/>
        </w:trPr>
        <w:tc>
          <w:tcPr>
            <w:cnfStyle w:val="00100000000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Gościmin Wielki</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179</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184</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182</w:t>
            </w:r>
          </w:p>
        </w:tc>
      </w:tr>
      <w:tr w:rsidR="00314B87" w:rsidRPr="00D9444D" w:rsidTr="00C37A39">
        <w:tc>
          <w:tcPr>
            <w:cnfStyle w:val="00100000000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Grabie</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72</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73</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76</w:t>
            </w:r>
          </w:p>
        </w:tc>
      </w:tr>
      <w:tr w:rsidR="00314B87" w:rsidRPr="00D9444D" w:rsidTr="00C37A39">
        <w:trPr>
          <w:cnfStyle w:val="000000100000"/>
        </w:trPr>
        <w:tc>
          <w:tcPr>
            <w:cnfStyle w:val="00100000000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Gucin</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25</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25</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25</w:t>
            </w:r>
          </w:p>
        </w:tc>
      </w:tr>
      <w:tr w:rsidR="00314B87" w:rsidRPr="00D9444D" w:rsidTr="00C37A39">
        <w:tc>
          <w:tcPr>
            <w:cnfStyle w:val="00100000000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Henrykowo</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59</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59</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59</w:t>
            </w:r>
          </w:p>
        </w:tc>
      </w:tr>
      <w:tr w:rsidR="00314B87" w:rsidRPr="00D9444D" w:rsidTr="00C37A39">
        <w:trPr>
          <w:cnfStyle w:val="000000100000"/>
        </w:trPr>
        <w:tc>
          <w:tcPr>
            <w:cnfStyle w:val="00100000000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Janopole</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72</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69</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70</w:t>
            </w:r>
          </w:p>
        </w:tc>
      </w:tr>
      <w:tr w:rsidR="00314B87" w:rsidRPr="00D9444D" w:rsidTr="00C37A39">
        <w:tc>
          <w:tcPr>
            <w:cnfStyle w:val="00100000000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Jurzyn</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69</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69</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68</w:t>
            </w:r>
          </w:p>
        </w:tc>
      </w:tr>
      <w:tr w:rsidR="00314B87" w:rsidRPr="00D9444D" w:rsidTr="00C37A39">
        <w:trPr>
          <w:cnfStyle w:val="000000100000"/>
        </w:trPr>
        <w:tc>
          <w:tcPr>
            <w:cnfStyle w:val="00100000000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Jurzynek</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105</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102</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97</w:t>
            </w:r>
          </w:p>
        </w:tc>
      </w:tr>
      <w:tr w:rsidR="00314B87" w:rsidRPr="00D9444D" w:rsidTr="00C37A39">
        <w:tc>
          <w:tcPr>
            <w:cnfStyle w:val="00100000000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Kadłubówka</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155</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154</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151</w:t>
            </w:r>
          </w:p>
        </w:tc>
      </w:tr>
      <w:tr w:rsidR="00314B87" w:rsidRPr="00D9444D" w:rsidTr="00C37A39">
        <w:trPr>
          <w:cnfStyle w:val="000000100000"/>
        </w:trPr>
        <w:tc>
          <w:tcPr>
            <w:cnfStyle w:val="00100000000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Karolinowo</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260</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246</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242</w:t>
            </w:r>
          </w:p>
        </w:tc>
      </w:tr>
      <w:tr w:rsidR="00314B87" w:rsidRPr="00D9444D" w:rsidTr="00C37A39">
        <w:tc>
          <w:tcPr>
            <w:cnfStyle w:val="00100000000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Kubice</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30</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30</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30</w:t>
            </w:r>
          </w:p>
        </w:tc>
      </w:tr>
      <w:tr w:rsidR="00314B87" w:rsidRPr="00D9444D" w:rsidTr="00C37A39">
        <w:trPr>
          <w:cnfStyle w:val="000000100000"/>
        </w:trPr>
        <w:tc>
          <w:tcPr>
            <w:cnfStyle w:val="00100000000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Latonice</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186</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179</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184</w:t>
            </w:r>
          </w:p>
        </w:tc>
      </w:tr>
      <w:tr w:rsidR="00314B87" w:rsidRPr="00D9444D" w:rsidTr="00C37A39">
        <w:tc>
          <w:tcPr>
            <w:cnfStyle w:val="00100000000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Miszewo B</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67</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64</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64</w:t>
            </w:r>
          </w:p>
        </w:tc>
      </w:tr>
      <w:tr w:rsidR="00314B87" w:rsidRPr="00D9444D" w:rsidTr="00C37A39">
        <w:trPr>
          <w:cnfStyle w:val="000000100000"/>
        </w:trPr>
        <w:tc>
          <w:tcPr>
            <w:cnfStyle w:val="00100000000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Miszewo Wielkie</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134</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129</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127</w:t>
            </w:r>
          </w:p>
        </w:tc>
      </w:tr>
      <w:tr w:rsidR="00314B87" w:rsidRPr="00D9444D" w:rsidTr="00C37A39">
        <w:tc>
          <w:tcPr>
            <w:cnfStyle w:val="00100000000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Modzele-Bartłomieje</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36</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36</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35</w:t>
            </w:r>
          </w:p>
        </w:tc>
      </w:tr>
      <w:tr w:rsidR="00314B87" w:rsidRPr="00D9444D" w:rsidTr="00C37A39">
        <w:trPr>
          <w:cnfStyle w:val="000000100000"/>
        </w:trPr>
        <w:tc>
          <w:tcPr>
            <w:cnfStyle w:val="00100000000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Nowe Miasto</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1569</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1564</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1545</w:t>
            </w:r>
          </w:p>
        </w:tc>
      </w:tr>
      <w:tr w:rsidR="00314B87" w:rsidRPr="00D9444D" w:rsidTr="00C37A39">
        <w:tc>
          <w:tcPr>
            <w:cnfStyle w:val="00100000000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Nowe Miasto-Folwark</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219</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226</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227</w:t>
            </w:r>
          </w:p>
        </w:tc>
      </w:tr>
      <w:tr w:rsidR="00314B87" w:rsidRPr="00D9444D" w:rsidTr="00C37A39">
        <w:trPr>
          <w:cnfStyle w:val="000000100000"/>
        </w:trPr>
        <w:tc>
          <w:tcPr>
            <w:cnfStyle w:val="00100000000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Nowosiółki</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55</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54</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58</w:t>
            </w:r>
          </w:p>
        </w:tc>
      </w:tr>
      <w:tr w:rsidR="00314B87" w:rsidRPr="00D9444D" w:rsidTr="00C37A39">
        <w:tc>
          <w:tcPr>
            <w:cnfStyle w:val="00100000000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Popielżyn Dolny</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22</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22</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22</w:t>
            </w:r>
          </w:p>
        </w:tc>
      </w:tr>
      <w:tr w:rsidR="00314B87" w:rsidRPr="00D9444D" w:rsidTr="00C37A39">
        <w:trPr>
          <w:cnfStyle w:val="000000100000"/>
        </w:trPr>
        <w:tc>
          <w:tcPr>
            <w:cnfStyle w:val="00100000000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Przepitki</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23</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22</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22</w:t>
            </w:r>
          </w:p>
        </w:tc>
      </w:tr>
      <w:tr w:rsidR="00314B87" w:rsidRPr="00D9444D" w:rsidTr="00C37A39">
        <w:tc>
          <w:tcPr>
            <w:cnfStyle w:val="00100000000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Rostki</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68</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68</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65</w:t>
            </w:r>
          </w:p>
        </w:tc>
      </w:tr>
      <w:tr w:rsidR="00314B87" w:rsidRPr="00D9444D" w:rsidTr="00C37A39">
        <w:trPr>
          <w:cnfStyle w:val="000000100000"/>
        </w:trPr>
        <w:tc>
          <w:tcPr>
            <w:cnfStyle w:val="00100000000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Salomonka</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33</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34</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35</w:t>
            </w:r>
          </w:p>
        </w:tc>
      </w:tr>
      <w:tr w:rsidR="00314B87" w:rsidRPr="00D9444D" w:rsidTr="00C37A39">
        <w:tc>
          <w:tcPr>
            <w:cnfStyle w:val="00100000000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Szczawin</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85</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84</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83</w:t>
            </w:r>
          </w:p>
        </w:tc>
      </w:tr>
      <w:tr w:rsidR="00314B87" w:rsidRPr="00D9444D" w:rsidTr="00C37A39">
        <w:trPr>
          <w:cnfStyle w:val="000000100000"/>
        </w:trPr>
        <w:tc>
          <w:tcPr>
            <w:cnfStyle w:val="00100000000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Tomaszewo</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25</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25</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25</w:t>
            </w:r>
          </w:p>
        </w:tc>
      </w:tr>
      <w:tr w:rsidR="00314B87" w:rsidRPr="00D9444D" w:rsidTr="00C37A39">
        <w:tc>
          <w:tcPr>
            <w:cnfStyle w:val="00100000000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Władysławowo</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103</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103</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106</w:t>
            </w:r>
          </w:p>
        </w:tc>
      </w:tr>
      <w:tr w:rsidR="00314B87" w:rsidRPr="00D9444D" w:rsidTr="00C37A39">
        <w:trPr>
          <w:cnfStyle w:val="000000100000"/>
        </w:trPr>
        <w:tc>
          <w:tcPr>
            <w:cnfStyle w:val="00100000000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lastRenderedPageBreak/>
              <w:t> Wólka Szczawińska</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119</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113</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111</w:t>
            </w:r>
          </w:p>
        </w:tc>
      </w:tr>
      <w:tr w:rsidR="00314B87" w:rsidRPr="00D9444D" w:rsidTr="00C37A39">
        <w:tc>
          <w:tcPr>
            <w:cnfStyle w:val="00100000000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Zakobiel</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57</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55</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54</w:t>
            </w:r>
          </w:p>
        </w:tc>
      </w:tr>
      <w:tr w:rsidR="00314B87" w:rsidRPr="00D9444D" w:rsidTr="00C37A39">
        <w:trPr>
          <w:cnfStyle w:val="000000100000"/>
        </w:trPr>
        <w:tc>
          <w:tcPr>
            <w:cnfStyle w:val="00100000000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Zasonie</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100</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101</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105</w:t>
            </w:r>
          </w:p>
        </w:tc>
      </w:tr>
      <w:tr w:rsidR="00314B87" w:rsidRPr="00D9444D" w:rsidTr="00C37A39">
        <w:tc>
          <w:tcPr>
            <w:cnfStyle w:val="00100000000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Zawady B</w:t>
            </w:r>
          </w:p>
        </w:tc>
        <w:tc>
          <w:tcPr>
            <w:tcW w:w="2303" w:type="dxa"/>
            <w:shd w:val="clear" w:color="auto" w:fill="F2F2F2" w:themeFill="background1" w:themeFillShade="F2"/>
          </w:tcPr>
          <w:p w:rsidR="00314B87" w:rsidRPr="00D9444D" w:rsidRDefault="00314B87" w:rsidP="00C37A39">
            <w:pPr>
              <w:spacing w:line="276" w:lineRule="auto"/>
              <w:jc w:val="center"/>
              <w:textAlignment w:val="baseline"/>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80</w:t>
            </w:r>
          </w:p>
        </w:tc>
        <w:tc>
          <w:tcPr>
            <w:tcW w:w="2303" w:type="dxa"/>
            <w:shd w:val="clear" w:color="auto" w:fill="F2F2F2" w:themeFill="background1" w:themeFillShade="F2"/>
          </w:tcPr>
          <w:p w:rsidR="00314B87" w:rsidRPr="00D9444D" w:rsidRDefault="00314B87" w:rsidP="00C37A39">
            <w:pPr>
              <w:spacing w:line="276" w:lineRule="auto"/>
              <w:jc w:val="center"/>
              <w:textAlignment w:val="baseline"/>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82</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85</w:t>
            </w:r>
          </w:p>
        </w:tc>
      </w:tr>
      <w:tr w:rsidR="00314B87" w:rsidRPr="00D9444D" w:rsidTr="00C37A39">
        <w:trPr>
          <w:cnfStyle w:val="000000100000"/>
        </w:trPr>
        <w:tc>
          <w:tcPr>
            <w:cnfStyle w:val="001000000000"/>
            <w:tcW w:w="230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Zawady Stare</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98</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104</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103</w:t>
            </w:r>
          </w:p>
        </w:tc>
      </w:tr>
      <w:tr w:rsidR="00314B87" w:rsidRPr="00D9444D" w:rsidTr="00C37A39">
        <w:tc>
          <w:tcPr>
            <w:cnfStyle w:val="001000000000"/>
            <w:tcW w:w="230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rPr>
                <w:rFonts w:ascii="Calibri Light" w:eastAsia="Times New Roman" w:hAnsi="Calibri Light" w:cs="Times New Roman"/>
                <w:b w:val="0"/>
              </w:rPr>
            </w:pPr>
            <w:r w:rsidRPr="00D9444D">
              <w:rPr>
                <w:rFonts w:ascii="Calibri Light" w:eastAsia="Times New Roman" w:hAnsi="Calibri Light" w:cs="Times New Roman"/>
                <w:b w:val="0"/>
              </w:rPr>
              <w:t> Żołędowo</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54</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53</w:t>
            </w:r>
          </w:p>
        </w:tc>
        <w:tc>
          <w:tcPr>
            <w:tcW w:w="2303" w:type="dxa"/>
            <w:shd w:val="clear" w:color="auto" w:fill="F2F2F2" w:themeFill="background1" w:themeFillShade="F2"/>
          </w:tcPr>
          <w:p w:rsidR="00314B87" w:rsidRPr="00D9444D" w:rsidRDefault="00314B87" w:rsidP="00C37A39">
            <w:pPr>
              <w:spacing w:line="276" w:lineRule="auto"/>
              <w:jc w:val="center"/>
              <w:cnfStyle w:val="000000000000"/>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53</w:t>
            </w:r>
          </w:p>
        </w:tc>
      </w:tr>
      <w:tr w:rsidR="00314B87" w:rsidRPr="00D9444D" w:rsidTr="00C37A39">
        <w:trPr>
          <w:cnfStyle w:val="000000100000"/>
        </w:trPr>
        <w:tc>
          <w:tcPr>
            <w:cnfStyle w:val="001000000000"/>
            <w:tcW w:w="230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rPr>
                <w:rFonts w:ascii="Calibri Light" w:hAnsi="Calibri Light"/>
              </w:rPr>
            </w:pPr>
            <w:r w:rsidRPr="00D9444D">
              <w:rPr>
                <w:rFonts w:ascii="Calibri Light" w:hAnsi="Calibri Light"/>
              </w:rPr>
              <w:t>Gmina Nowe Miasto</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hAnsi="Calibri Light"/>
                <w:b/>
              </w:rPr>
            </w:pPr>
            <w:r w:rsidRPr="00D9444D">
              <w:rPr>
                <w:rFonts w:ascii="Calibri Light" w:hAnsi="Calibri Light"/>
                <w:b/>
              </w:rPr>
              <w:t>4701</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hAnsi="Calibri Light"/>
                <w:b/>
              </w:rPr>
            </w:pPr>
            <w:r w:rsidRPr="00D9444D">
              <w:rPr>
                <w:rFonts w:ascii="Calibri Light" w:hAnsi="Calibri Light"/>
                <w:b/>
              </w:rPr>
              <w:t>4660</w:t>
            </w:r>
          </w:p>
        </w:tc>
        <w:tc>
          <w:tcPr>
            <w:tcW w:w="230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hAnsi="Calibri Light"/>
                <w:b/>
              </w:rPr>
            </w:pPr>
            <w:r w:rsidRPr="00D9444D">
              <w:rPr>
                <w:rFonts w:ascii="Calibri Light" w:hAnsi="Calibri Light"/>
                <w:b/>
              </w:rPr>
              <w:t>4645</w:t>
            </w:r>
          </w:p>
        </w:tc>
      </w:tr>
    </w:tbl>
    <w:p w:rsidR="00314B87" w:rsidRPr="00D9444D" w:rsidRDefault="00314B87" w:rsidP="00314B87">
      <w:pPr>
        <w:autoSpaceDE w:val="0"/>
        <w:autoSpaceDN w:val="0"/>
        <w:adjustRightInd w:val="0"/>
        <w:spacing w:after="0" w:line="360" w:lineRule="auto"/>
        <w:jc w:val="center"/>
        <w:rPr>
          <w:rFonts w:ascii="Calibri Light" w:hAnsi="Calibri Light"/>
          <w:i/>
          <w:sz w:val="20"/>
          <w:szCs w:val="20"/>
        </w:rPr>
      </w:pPr>
      <w:r w:rsidRPr="00D9444D">
        <w:rPr>
          <w:rFonts w:ascii="Calibri Light" w:hAnsi="Calibri Light"/>
          <w:i/>
          <w:sz w:val="20"/>
          <w:szCs w:val="20"/>
        </w:rPr>
        <w:t>Źródło: Urząd Gminy Nowe Miasto.</w:t>
      </w:r>
    </w:p>
    <w:p w:rsidR="00314B87" w:rsidRPr="00D9444D" w:rsidRDefault="00314B87" w:rsidP="00314B87">
      <w:pPr>
        <w:autoSpaceDE w:val="0"/>
        <w:autoSpaceDN w:val="0"/>
        <w:adjustRightInd w:val="0"/>
        <w:spacing w:after="0" w:line="360" w:lineRule="auto"/>
        <w:jc w:val="both"/>
        <w:rPr>
          <w:rFonts w:ascii="Calibri Light" w:hAnsi="Calibri Light" w:cs="Calibri Light"/>
        </w:rPr>
      </w:pPr>
    </w:p>
    <w:p w:rsidR="00314B87" w:rsidRPr="00D9444D" w:rsidRDefault="00314B87" w:rsidP="00314B87">
      <w:pPr>
        <w:autoSpaceDE w:val="0"/>
        <w:autoSpaceDN w:val="0"/>
        <w:adjustRightInd w:val="0"/>
        <w:spacing w:after="0" w:line="360" w:lineRule="auto"/>
        <w:ind w:firstLine="708"/>
        <w:jc w:val="both"/>
        <w:rPr>
          <w:rFonts w:ascii="Calibri Light" w:hAnsi="Calibri Light" w:cs="Calibri Light"/>
        </w:rPr>
      </w:pPr>
      <w:r w:rsidRPr="00D9444D">
        <w:rPr>
          <w:rFonts w:ascii="Calibri Light" w:hAnsi="Calibri Light" w:cs="Calibri Light"/>
        </w:rPr>
        <w:t>Liczba ludności zamieszkującateren Gminy Nowe Miasto, na przestrzeni lat 2010-2014,sukcesywnie się zmniejsza. Na podstawie poniższych danych wynika, iż na zmniejszanie się liczby ludności w głównej mierze ma wpływ ujemny przyrost naturalny, który stale ma miejsce od 2008r.. Zjawisko to spowodowane jest zarówno wysokim wskaźnikiem liczby zgonów, jak i pogłębiającym się, szczególnie w latach 2011-2014, niżem demograficznym. Natomiast czynnikiem hamującym proces depopulacji jest rozwój budownictwa, czego skutkiem jest napływ nowych mieszkańców i ich osiedlanie się na terenie Gminy.</w:t>
      </w:r>
    </w:p>
    <w:p w:rsidR="00314B87" w:rsidRPr="00D9444D" w:rsidRDefault="00314B87" w:rsidP="00314B87">
      <w:pPr>
        <w:pStyle w:val="Bezodstpw"/>
        <w:spacing w:line="360" w:lineRule="auto"/>
        <w:rPr>
          <w:rFonts w:ascii="Calibri Light" w:hAnsi="Calibri Light"/>
          <w:i/>
          <w:sz w:val="24"/>
          <w:szCs w:val="24"/>
        </w:rPr>
      </w:pPr>
    </w:p>
    <w:p w:rsidR="00314B87" w:rsidRPr="00D9444D" w:rsidRDefault="00314B87" w:rsidP="00314B87">
      <w:pPr>
        <w:pStyle w:val="Bezodstpw"/>
        <w:keepNext/>
        <w:spacing w:line="360" w:lineRule="auto"/>
        <w:jc w:val="center"/>
        <w:rPr>
          <w:rFonts w:ascii="Calibri Light" w:hAnsi="Calibri Light"/>
        </w:rPr>
      </w:pPr>
      <w:r w:rsidRPr="00D9444D">
        <w:rPr>
          <w:rFonts w:ascii="Calibri Light" w:hAnsi="Calibri Light"/>
          <w:i/>
          <w:noProof/>
          <w:sz w:val="24"/>
          <w:szCs w:val="24"/>
        </w:rPr>
        <w:drawing>
          <wp:inline distT="0" distB="0" distL="0" distR="0">
            <wp:extent cx="5238750" cy="2876550"/>
            <wp:effectExtent l="0" t="0" r="0" b="0"/>
            <wp:docPr id="2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14B87" w:rsidRPr="00D9444D" w:rsidRDefault="00314B87" w:rsidP="00314B87">
      <w:pPr>
        <w:pStyle w:val="Bezodstpw"/>
        <w:spacing w:line="360" w:lineRule="auto"/>
        <w:jc w:val="center"/>
        <w:rPr>
          <w:rFonts w:ascii="Calibri Light" w:hAnsi="Calibri Light"/>
          <w:i/>
          <w:sz w:val="20"/>
          <w:szCs w:val="20"/>
        </w:rPr>
      </w:pPr>
      <w:bookmarkStart w:id="33" w:name="_Toc434575860"/>
      <w:r w:rsidRPr="00D9444D">
        <w:rPr>
          <w:rFonts w:ascii="Calibri Light" w:hAnsi="Calibri Light"/>
          <w:b/>
          <w:color w:val="0D0D0D" w:themeColor="text1" w:themeTint="F2"/>
        </w:rPr>
        <w:t xml:space="preserve">Rysunek </w:t>
      </w:r>
      <w:r w:rsidR="009647FB" w:rsidRPr="00D9444D">
        <w:rPr>
          <w:rFonts w:ascii="Calibri Light" w:hAnsi="Calibri Light"/>
          <w:b/>
          <w:color w:val="0D0D0D" w:themeColor="text1" w:themeTint="F2"/>
        </w:rPr>
        <w:fldChar w:fldCharType="begin"/>
      </w:r>
      <w:r w:rsidRPr="00D9444D">
        <w:rPr>
          <w:rFonts w:ascii="Calibri Light" w:hAnsi="Calibri Light"/>
          <w:b/>
          <w:color w:val="0D0D0D" w:themeColor="text1" w:themeTint="F2"/>
        </w:rPr>
        <w:instrText xml:space="preserve"> SEQ Rysunek \* ARABIC </w:instrText>
      </w:r>
      <w:r w:rsidR="009647FB" w:rsidRPr="00D9444D">
        <w:rPr>
          <w:rFonts w:ascii="Calibri Light" w:hAnsi="Calibri Light"/>
          <w:b/>
          <w:color w:val="0D0D0D" w:themeColor="text1" w:themeTint="F2"/>
        </w:rPr>
        <w:fldChar w:fldCharType="separate"/>
      </w:r>
      <w:r>
        <w:rPr>
          <w:rFonts w:ascii="Calibri Light" w:hAnsi="Calibri Light"/>
          <w:b/>
          <w:noProof/>
          <w:color w:val="0D0D0D" w:themeColor="text1" w:themeTint="F2"/>
        </w:rPr>
        <w:t>5</w:t>
      </w:r>
      <w:r w:rsidR="009647FB" w:rsidRPr="00D9444D">
        <w:rPr>
          <w:rFonts w:ascii="Calibri Light" w:hAnsi="Calibri Light"/>
          <w:b/>
          <w:color w:val="0D0D0D" w:themeColor="text1" w:themeTint="F2"/>
        </w:rPr>
        <w:fldChar w:fldCharType="end"/>
      </w:r>
      <w:r w:rsidRPr="00D9444D">
        <w:rPr>
          <w:rFonts w:ascii="Calibri Light" w:hAnsi="Calibri Light"/>
          <w:color w:val="0D0D0D" w:themeColor="text1" w:themeTint="F2"/>
        </w:rPr>
        <w:t>Liczba ludności w Gminie Nowe Miasto na przestrzeni lat 2006-2014.</w:t>
      </w:r>
      <w:r w:rsidRPr="00D9444D">
        <w:rPr>
          <w:rFonts w:ascii="Calibri Light" w:hAnsi="Calibri Light"/>
          <w:b/>
          <w:color w:val="0D0D0D" w:themeColor="text1" w:themeTint="F2"/>
        </w:rPr>
        <w:br/>
      </w:r>
      <w:r w:rsidRPr="00D9444D">
        <w:rPr>
          <w:rFonts w:ascii="Calibri Light" w:hAnsi="Calibri Light"/>
          <w:i/>
          <w:sz w:val="20"/>
          <w:szCs w:val="20"/>
        </w:rPr>
        <w:t>Źródło: Opracowanie EN PROJECT Andżelika Choczaj na podstawie danych GUS</w:t>
      </w:r>
      <w:bookmarkEnd w:id="33"/>
    </w:p>
    <w:p w:rsidR="00314B87" w:rsidRPr="00D9444D" w:rsidRDefault="00314B87" w:rsidP="00314B87">
      <w:pPr>
        <w:pStyle w:val="Legenda"/>
        <w:jc w:val="center"/>
        <w:rPr>
          <w:rFonts w:ascii="Calibri Light" w:hAnsi="Calibri Light"/>
          <w:b w:val="0"/>
          <w:i/>
          <w:color w:val="0D0D0D" w:themeColor="text1" w:themeTint="F2"/>
          <w:sz w:val="22"/>
          <w:szCs w:val="22"/>
        </w:rPr>
      </w:pPr>
    </w:p>
    <w:p w:rsidR="00314B87" w:rsidRPr="00D9444D" w:rsidRDefault="00314B87" w:rsidP="00314B87">
      <w:pPr>
        <w:rPr>
          <w:rFonts w:ascii="Calibri Light" w:hAnsi="Calibri Light"/>
        </w:rPr>
      </w:pPr>
    </w:p>
    <w:p w:rsidR="00314B87" w:rsidRPr="00D9444D" w:rsidRDefault="00314B87" w:rsidP="00314B87">
      <w:pPr>
        <w:rPr>
          <w:rFonts w:ascii="Calibri Light" w:hAnsi="Calibri Light"/>
        </w:rPr>
      </w:pPr>
    </w:p>
    <w:p w:rsidR="00314B87" w:rsidRPr="00D9444D" w:rsidRDefault="00314B87" w:rsidP="00314B87">
      <w:pPr>
        <w:pStyle w:val="Bezodstpw"/>
        <w:spacing w:line="360" w:lineRule="auto"/>
        <w:rPr>
          <w:rFonts w:ascii="Calibri Light" w:hAnsi="Calibri Light"/>
          <w:i/>
          <w:sz w:val="24"/>
          <w:szCs w:val="24"/>
        </w:rPr>
      </w:pPr>
    </w:p>
    <w:p w:rsidR="00314B87" w:rsidRPr="00D9444D" w:rsidRDefault="00314B87" w:rsidP="00314B87">
      <w:pPr>
        <w:pStyle w:val="Bezodstpw"/>
        <w:spacing w:line="360" w:lineRule="auto"/>
        <w:jc w:val="center"/>
        <w:rPr>
          <w:rFonts w:ascii="Calibri Light" w:hAnsi="Calibri Light"/>
        </w:rPr>
      </w:pPr>
      <w:bookmarkStart w:id="34" w:name="_Toc434576045"/>
      <w:r w:rsidRPr="00D9444D">
        <w:rPr>
          <w:rFonts w:ascii="Calibri Light" w:hAnsi="Calibri Light"/>
          <w:b/>
        </w:rPr>
        <w:lastRenderedPageBreak/>
        <w:t xml:space="preserve">Tabela </w:t>
      </w:r>
      <w:r w:rsidR="009647FB" w:rsidRPr="00D9444D">
        <w:rPr>
          <w:rFonts w:ascii="Calibri Light" w:hAnsi="Calibri Light"/>
          <w:b/>
        </w:rPr>
        <w:fldChar w:fldCharType="begin"/>
      </w:r>
      <w:r w:rsidRPr="00D9444D">
        <w:rPr>
          <w:rFonts w:ascii="Calibri Light" w:hAnsi="Calibri Light"/>
          <w:b/>
        </w:rPr>
        <w:instrText xml:space="preserve"> SEQ Tabela \* ARABIC </w:instrText>
      </w:r>
      <w:r w:rsidR="009647FB" w:rsidRPr="00D9444D">
        <w:rPr>
          <w:rFonts w:ascii="Calibri Light" w:hAnsi="Calibri Light"/>
          <w:b/>
        </w:rPr>
        <w:fldChar w:fldCharType="separate"/>
      </w:r>
      <w:r>
        <w:rPr>
          <w:rFonts w:ascii="Calibri Light" w:hAnsi="Calibri Light"/>
          <w:b/>
          <w:noProof/>
        </w:rPr>
        <w:t>9</w:t>
      </w:r>
      <w:r w:rsidR="009647FB" w:rsidRPr="00D9444D">
        <w:rPr>
          <w:rFonts w:ascii="Calibri Light" w:hAnsi="Calibri Light"/>
          <w:b/>
        </w:rPr>
        <w:fldChar w:fldCharType="end"/>
      </w:r>
      <w:r w:rsidRPr="00D9444D">
        <w:rPr>
          <w:rFonts w:ascii="Calibri Light" w:hAnsi="Calibri Light"/>
        </w:rPr>
        <w:t xml:space="preserve"> Ruch naturalny i rozwój ludności w Gminie Nowe Miasto w latach 2006-2014.</w:t>
      </w:r>
      <w:bookmarkEnd w:id="34"/>
    </w:p>
    <w:tbl>
      <w:tblPr>
        <w:tblStyle w:val="redniasiatka3akcent1"/>
        <w:tblW w:w="946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16"/>
        <w:gridCol w:w="1417"/>
        <w:gridCol w:w="1559"/>
        <w:gridCol w:w="1559"/>
        <w:gridCol w:w="992"/>
        <w:gridCol w:w="1562"/>
        <w:gridCol w:w="1559"/>
      </w:tblGrid>
      <w:tr w:rsidR="00314B87" w:rsidRPr="00D9444D" w:rsidTr="00C37A39">
        <w:trPr>
          <w:cnfStyle w:val="100000000000"/>
          <w:trHeight w:val="465"/>
        </w:trPr>
        <w:tc>
          <w:tcPr>
            <w:cnfStyle w:val="001000000000"/>
            <w:tcW w:w="816"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pStyle w:val="Bezodstpw"/>
              <w:spacing w:line="360" w:lineRule="auto"/>
              <w:jc w:val="center"/>
              <w:rPr>
                <w:rFonts w:ascii="Calibri Light" w:hAnsi="Calibri Light"/>
              </w:rPr>
            </w:pPr>
            <w:r w:rsidRPr="00D9444D">
              <w:rPr>
                <w:rFonts w:ascii="Calibri Light" w:hAnsi="Calibri Light"/>
              </w:rPr>
              <w:t>Rok</w:t>
            </w:r>
          </w:p>
        </w:tc>
        <w:tc>
          <w:tcPr>
            <w:tcW w:w="1417"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pStyle w:val="Bezodstpw"/>
              <w:spacing w:line="360" w:lineRule="auto"/>
              <w:jc w:val="center"/>
              <w:cnfStyle w:val="100000000000"/>
              <w:rPr>
                <w:rFonts w:ascii="Calibri Light" w:hAnsi="Calibri Light"/>
              </w:rPr>
            </w:pPr>
            <w:r w:rsidRPr="00D9444D">
              <w:rPr>
                <w:rFonts w:ascii="Calibri Light" w:hAnsi="Calibri Light"/>
              </w:rPr>
              <w:t>Stan ludności</w:t>
            </w:r>
          </w:p>
        </w:tc>
        <w:tc>
          <w:tcPr>
            <w:tcW w:w="1559"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pStyle w:val="Bezodstpw"/>
              <w:spacing w:line="360" w:lineRule="auto"/>
              <w:jc w:val="center"/>
              <w:cnfStyle w:val="100000000000"/>
              <w:rPr>
                <w:rFonts w:ascii="Calibri Light" w:hAnsi="Calibri Light"/>
              </w:rPr>
            </w:pPr>
            <w:r w:rsidRPr="00D9444D">
              <w:rPr>
                <w:rFonts w:ascii="Calibri Light" w:hAnsi="Calibri Light"/>
              </w:rPr>
              <w:t>Liczba urodzeń</w:t>
            </w:r>
          </w:p>
        </w:tc>
        <w:tc>
          <w:tcPr>
            <w:tcW w:w="1559"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pStyle w:val="Bezodstpw"/>
              <w:spacing w:line="360" w:lineRule="auto"/>
              <w:jc w:val="center"/>
              <w:cnfStyle w:val="100000000000"/>
              <w:rPr>
                <w:rFonts w:ascii="Calibri Light" w:hAnsi="Calibri Light"/>
              </w:rPr>
            </w:pPr>
            <w:r w:rsidRPr="00D9444D">
              <w:rPr>
                <w:rFonts w:ascii="Calibri Light" w:hAnsi="Calibri Light"/>
              </w:rPr>
              <w:t>Liczba zgonów</w:t>
            </w:r>
          </w:p>
        </w:tc>
        <w:tc>
          <w:tcPr>
            <w:tcW w:w="2554"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pStyle w:val="Bezodstpw"/>
              <w:spacing w:line="360" w:lineRule="auto"/>
              <w:jc w:val="center"/>
              <w:cnfStyle w:val="100000000000"/>
              <w:rPr>
                <w:rFonts w:ascii="Calibri Light" w:hAnsi="Calibri Light"/>
              </w:rPr>
            </w:pPr>
            <w:r w:rsidRPr="00D9444D">
              <w:rPr>
                <w:rFonts w:ascii="Calibri Light" w:hAnsi="Calibri Light"/>
              </w:rPr>
              <w:t>Przyrost naturalny</w:t>
            </w:r>
          </w:p>
        </w:tc>
        <w:tc>
          <w:tcPr>
            <w:tcW w:w="1559"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pStyle w:val="Bezodstpw"/>
              <w:spacing w:line="360" w:lineRule="auto"/>
              <w:jc w:val="center"/>
              <w:cnfStyle w:val="100000000000"/>
              <w:rPr>
                <w:rFonts w:ascii="Calibri Light" w:hAnsi="Calibri Light"/>
              </w:rPr>
            </w:pPr>
            <w:r w:rsidRPr="00D9444D">
              <w:rPr>
                <w:rFonts w:ascii="Calibri Light" w:hAnsi="Calibri Light"/>
              </w:rPr>
              <w:t>Saldo migracji</w:t>
            </w:r>
          </w:p>
        </w:tc>
      </w:tr>
      <w:tr w:rsidR="00314B87" w:rsidRPr="00D9444D" w:rsidTr="00C37A39">
        <w:trPr>
          <w:cnfStyle w:val="000000100000"/>
          <w:trHeight w:val="330"/>
        </w:trPr>
        <w:tc>
          <w:tcPr>
            <w:cnfStyle w:val="001000000000"/>
            <w:tcW w:w="816"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pStyle w:val="Bezodstpw"/>
              <w:spacing w:line="360" w:lineRule="auto"/>
              <w:jc w:val="center"/>
              <w:rPr>
                <w:rFonts w:ascii="Calibri Light" w:hAnsi="Calibri Light"/>
              </w:rPr>
            </w:pPr>
          </w:p>
        </w:tc>
        <w:tc>
          <w:tcPr>
            <w:tcW w:w="1417"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pStyle w:val="Bezodstpw"/>
              <w:spacing w:line="360" w:lineRule="auto"/>
              <w:jc w:val="center"/>
              <w:cnfStyle w:val="000000100000"/>
              <w:rPr>
                <w:rFonts w:ascii="Calibri Light" w:hAnsi="Calibri Light"/>
              </w:rPr>
            </w:pPr>
          </w:p>
        </w:tc>
        <w:tc>
          <w:tcPr>
            <w:tcW w:w="1559"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pStyle w:val="Bezodstpw"/>
              <w:spacing w:line="360" w:lineRule="auto"/>
              <w:jc w:val="center"/>
              <w:cnfStyle w:val="000000100000"/>
              <w:rPr>
                <w:rFonts w:ascii="Calibri Light" w:hAnsi="Calibri Light"/>
              </w:rPr>
            </w:pPr>
          </w:p>
        </w:tc>
        <w:tc>
          <w:tcPr>
            <w:tcW w:w="1559"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pStyle w:val="Bezodstpw"/>
              <w:spacing w:line="360" w:lineRule="auto"/>
              <w:jc w:val="center"/>
              <w:cnfStyle w:val="000000100000"/>
              <w:rPr>
                <w:rFonts w:ascii="Calibri Light" w:hAnsi="Calibri Light"/>
              </w:rPr>
            </w:pPr>
          </w:p>
        </w:tc>
        <w:tc>
          <w:tcPr>
            <w:tcW w:w="992"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jc w:val="center"/>
              <w:cnfStyle w:val="000000100000"/>
              <w:rPr>
                <w:rFonts w:ascii="Calibri Light" w:hAnsi="Calibri Light"/>
                <w:color w:val="FFFFFF" w:themeColor="background1"/>
              </w:rPr>
            </w:pPr>
            <w:r w:rsidRPr="00D9444D">
              <w:rPr>
                <w:rFonts w:ascii="Calibri Light" w:hAnsi="Calibri Light"/>
                <w:color w:val="FFFFFF" w:themeColor="background1"/>
              </w:rPr>
              <w:t>osoby</w:t>
            </w:r>
          </w:p>
        </w:tc>
        <w:tc>
          <w:tcPr>
            <w:tcW w:w="1562"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jc w:val="center"/>
              <w:cnfStyle w:val="000000100000"/>
              <w:rPr>
                <w:rFonts w:ascii="Calibri Light" w:hAnsi="Calibri Light"/>
                <w:color w:val="FFFFFF" w:themeColor="background1"/>
              </w:rPr>
            </w:pPr>
            <w:r w:rsidRPr="00D9444D">
              <w:rPr>
                <w:rFonts w:ascii="Calibri Light" w:hAnsi="Calibri Light"/>
                <w:color w:val="FFFFFF" w:themeColor="background1"/>
              </w:rPr>
              <w:t>na 1000 osób</w:t>
            </w:r>
          </w:p>
        </w:tc>
        <w:tc>
          <w:tcPr>
            <w:tcW w:w="1559"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pStyle w:val="Bezodstpw"/>
              <w:spacing w:line="360" w:lineRule="auto"/>
              <w:jc w:val="center"/>
              <w:cnfStyle w:val="000000100000"/>
              <w:rPr>
                <w:rFonts w:ascii="Calibri Light" w:hAnsi="Calibri Light"/>
              </w:rPr>
            </w:pPr>
          </w:p>
        </w:tc>
      </w:tr>
      <w:tr w:rsidR="00314B87" w:rsidRPr="00D9444D" w:rsidTr="00C37A39">
        <w:tc>
          <w:tcPr>
            <w:cnfStyle w:val="001000000000"/>
            <w:tcW w:w="816"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jc w:val="center"/>
              <w:rPr>
                <w:rFonts w:ascii="Calibri Light" w:hAnsi="Calibri Light"/>
              </w:rPr>
            </w:pPr>
            <w:r w:rsidRPr="00D9444D">
              <w:rPr>
                <w:rFonts w:ascii="Calibri Light" w:hAnsi="Calibri Light"/>
              </w:rPr>
              <w:t>2006</w:t>
            </w:r>
          </w:p>
        </w:tc>
        <w:tc>
          <w:tcPr>
            <w:tcW w:w="1417" w:type="dxa"/>
            <w:shd w:val="clear" w:color="auto" w:fill="F2F2F2" w:themeFill="background1" w:themeFillShade="F2"/>
          </w:tcPr>
          <w:p w:rsidR="00314B87" w:rsidRPr="00D9444D" w:rsidRDefault="00314B87" w:rsidP="00C37A39">
            <w:pPr>
              <w:pStyle w:val="Bezodstpw"/>
              <w:spacing w:line="360" w:lineRule="auto"/>
              <w:jc w:val="center"/>
              <w:cnfStyle w:val="000000000000"/>
              <w:rPr>
                <w:rFonts w:ascii="Calibri Light" w:hAnsi="Calibri Light"/>
              </w:rPr>
            </w:pPr>
            <w:r w:rsidRPr="00D9444D">
              <w:rPr>
                <w:rFonts w:ascii="Calibri Light" w:hAnsi="Calibri Light"/>
              </w:rPr>
              <w:t>4772</w:t>
            </w:r>
          </w:p>
        </w:tc>
        <w:tc>
          <w:tcPr>
            <w:tcW w:w="1559" w:type="dxa"/>
            <w:shd w:val="clear" w:color="auto" w:fill="F2F2F2" w:themeFill="background1" w:themeFillShade="F2"/>
          </w:tcPr>
          <w:p w:rsidR="00314B87" w:rsidRPr="00D9444D" w:rsidRDefault="00314B87" w:rsidP="00C37A39">
            <w:pPr>
              <w:pStyle w:val="Bezodstpw"/>
              <w:spacing w:line="360" w:lineRule="auto"/>
              <w:jc w:val="center"/>
              <w:cnfStyle w:val="000000000000"/>
              <w:rPr>
                <w:rFonts w:ascii="Calibri Light" w:hAnsi="Calibri Light"/>
              </w:rPr>
            </w:pPr>
            <w:r w:rsidRPr="00D9444D">
              <w:rPr>
                <w:rFonts w:ascii="Calibri Light" w:hAnsi="Calibri Light"/>
              </w:rPr>
              <w:t>70</w:t>
            </w:r>
          </w:p>
        </w:tc>
        <w:tc>
          <w:tcPr>
            <w:tcW w:w="1559" w:type="dxa"/>
            <w:shd w:val="clear" w:color="auto" w:fill="F2F2F2" w:themeFill="background1" w:themeFillShade="F2"/>
          </w:tcPr>
          <w:p w:rsidR="00314B87" w:rsidRPr="00D9444D" w:rsidRDefault="00314B87" w:rsidP="00C37A39">
            <w:pPr>
              <w:pStyle w:val="Bezodstpw"/>
              <w:spacing w:line="360" w:lineRule="auto"/>
              <w:jc w:val="center"/>
              <w:cnfStyle w:val="000000000000"/>
              <w:rPr>
                <w:rFonts w:ascii="Calibri Light" w:hAnsi="Calibri Light"/>
              </w:rPr>
            </w:pPr>
            <w:r w:rsidRPr="00D9444D">
              <w:rPr>
                <w:rFonts w:ascii="Calibri Light" w:hAnsi="Calibri Light"/>
              </w:rPr>
              <w:t>74</w:t>
            </w:r>
          </w:p>
        </w:tc>
        <w:tc>
          <w:tcPr>
            <w:tcW w:w="992" w:type="dxa"/>
            <w:shd w:val="clear" w:color="auto" w:fill="F2F2F2" w:themeFill="background1" w:themeFillShade="F2"/>
          </w:tcPr>
          <w:p w:rsidR="00314B87" w:rsidRPr="00D9444D" w:rsidRDefault="00314B87" w:rsidP="00C37A39">
            <w:pPr>
              <w:pStyle w:val="Bezodstpw"/>
              <w:spacing w:line="360" w:lineRule="auto"/>
              <w:jc w:val="center"/>
              <w:cnfStyle w:val="000000000000"/>
              <w:rPr>
                <w:rFonts w:ascii="Calibri Light" w:hAnsi="Calibri Light"/>
              </w:rPr>
            </w:pPr>
            <w:r w:rsidRPr="00D9444D">
              <w:rPr>
                <w:rFonts w:ascii="Calibri Light" w:hAnsi="Calibri Light"/>
              </w:rPr>
              <w:t>-4</w:t>
            </w:r>
          </w:p>
        </w:tc>
        <w:tc>
          <w:tcPr>
            <w:tcW w:w="1562" w:type="dxa"/>
            <w:shd w:val="clear" w:color="auto" w:fill="F2F2F2" w:themeFill="background1" w:themeFillShade="F2"/>
          </w:tcPr>
          <w:p w:rsidR="00314B87" w:rsidRPr="00D9444D" w:rsidRDefault="00314B87" w:rsidP="00C37A39">
            <w:pPr>
              <w:pStyle w:val="Bezodstpw"/>
              <w:spacing w:line="360" w:lineRule="auto"/>
              <w:jc w:val="center"/>
              <w:cnfStyle w:val="000000000000"/>
              <w:rPr>
                <w:rFonts w:ascii="Calibri Light" w:hAnsi="Calibri Light"/>
              </w:rPr>
            </w:pPr>
            <w:r w:rsidRPr="00D9444D">
              <w:rPr>
                <w:rFonts w:ascii="Calibri Light" w:hAnsi="Calibri Light"/>
              </w:rPr>
              <w:t>-0,8</w:t>
            </w:r>
          </w:p>
        </w:tc>
        <w:tc>
          <w:tcPr>
            <w:tcW w:w="1559" w:type="dxa"/>
            <w:shd w:val="clear" w:color="auto" w:fill="F2F2F2" w:themeFill="background1" w:themeFillShade="F2"/>
          </w:tcPr>
          <w:p w:rsidR="00314B87" w:rsidRPr="00D9444D" w:rsidRDefault="00314B87" w:rsidP="00C37A39">
            <w:pPr>
              <w:pStyle w:val="Bezodstpw"/>
              <w:spacing w:line="360" w:lineRule="auto"/>
              <w:jc w:val="center"/>
              <w:cnfStyle w:val="000000000000"/>
              <w:rPr>
                <w:rFonts w:ascii="Calibri Light" w:hAnsi="Calibri Light"/>
              </w:rPr>
            </w:pPr>
            <w:r w:rsidRPr="00D9444D">
              <w:rPr>
                <w:rFonts w:ascii="Calibri Light" w:hAnsi="Calibri Light"/>
              </w:rPr>
              <w:t>43</w:t>
            </w:r>
          </w:p>
        </w:tc>
      </w:tr>
      <w:tr w:rsidR="00314B87" w:rsidRPr="00D9444D" w:rsidTr="00C37A39">
        <w:trPr>
          <w:cnfStyle w:val="000000100000"/>
        </w:trPr>
        <w:tc>
          <w:tcPr>
            <w:cnfStyle w:val="001000000000"/>
            <w:tcW w:w="81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jc w:val="center"/>
              <w:rPr>
                <w:rFonts w:ascii="Calibri Light" w:hAnsi="Calibri Light"/>
              </w:rPr>
            </w:pPr>
            <w:r w:rsidRPr="00D9444D">
              <w:rPr>
                <w:rFonts w:ascii="Calibri Light" w:hAnsi="Calibri Light"/>
              </w:rPr>
              <w:t>2007</w:t>
            </w:r>
          </w:p>
        </w:tc>
        <w:tc>
          <w:tcPr>
            <w:tcW w:w="141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rPr>
                <w:rFonts w:ascii="Calibri Light" w:hAnsi="Calibri Light"/>
              </w:rPr>
            </w:pPr>
            <w:r w:rsidRPr="00D9444D">
              <w:rPr>
                <w:rFonts w:ascii="Calibri Light" w:hAnsi="Calibri Light"/>
              </w:rPr>
              <w:t>4779</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rPr>
                <w:rFonts w:ascii="Calibri Light" w:hAnsi="Calibri Light"/>
              </w:rPr>
            </w:pPr>
            <w:r w:rsidRPr="00D9444D">
              <w:rPr>
                <w:rFonts w:ascii="Calibri Light" w:hAnsi="Calibri Light"/>
              </w:rPr>
              <w:t>60</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rPr>
                <w:rFonts w:ascii="Calibri Light" w:hAnsi="Calibri Light"/>
              </w:rPr>
            </w:pPr>
            <w:r w:rsidRPr="00D9444D">
              <w:rPr>
                <w:rFonts w:ascii="Calibri Light" w:hAnsi="Calibri Light"/>
              </w:rPr>
              <w:t>47</w:t>
            </w:r>
          </w:p>
        </w:tc>
        <w:tc>
          <w:tcPr>
            <w:tcW w:w="99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rPr>
                <w:rFonts w:ascii="Calibri Light" w:hAnsi="Calibri Light"/>
              </w:rPr>
            </w:pPr>
            <w:r w:rsidRPr="00D9444D">
              <w:rPr>
                <w:rFonts w:ascii="Calibri Light" w:hAnsi="Calibri Light"/>
              </w:rPr>
              <w:t>13</w:t>
            </w:r>
          </w:p>
        </w:tc>
        <w:tc>
          <w:tcPr>
            <w:tcW w:w="156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rPr>
                <w:rFonts w:ascii="Calibri Light" w:hAnsi="Calibri Light"/>
              </w:rPr>
            </w:pPr>
            <w:r w:rsidRPr="00D9444D">
              <w:rPr>
                <w:rFonts w:ascii="Calibri Light" w:hAnsi="Calibri Light"/>
              </w:rPr>
              <w:t>2,7</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rPr>
                <w:rFonts w:ascii="Calibri Light" w:hAnsi="Calibri Light"/>
              </w:rPr>
            </w:pPr>
            <w:r w:rsidRPr="00D9444D">
              <w:rPr>
                <w:rFonts w:ascii="Calibri Light" w:hAnsi="Calibri Light"/>
              </w:rPr>
              <w:t>5</w:t>
            </w:r>
          </w:p>
        </w:tc>
      </w:tr>
      <w:tr w:rsidR="00314B87" w:rsidRPr="00D9444D" w:rsidTr="00C37A39">
        <w:tc>
          <w:tcPr>
            <w:cnfStyle w:val="001000000000"/>
            <w:tcW w:w="816"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jc w:val="center"/>
              <w:rPr>
                <w:rFonts w:ascii="Calibri Light" w:hAnsi="Calibri Light"/>
              </w:rPr>
            </w:pPr>
            <w:r w:rsidRPr="00D9444D">
              <w:rPr>
                <w:rFonts w:ascii="Calibri Light" w:hAnsi="Calibri Light"/>
              </w:rPr>
              <w:t>2008</w:t>
            </w:r>
          </w:p>
        </w:tc>
        <w:tc>
          <w:tcPr>
            <w:tcW w:w="1417" w:type="dxa"/>
            <w:shd w:val="clear" w:color="auto" w:fill="F2F2F2" w:themeFill="background1" w:themeFillShade="F2"/>
          </w:tcPr>
          <w:p w:rsidR="00314B87" w:rsidRPr="00D9444D" w:rsidRDefault="00314B87" w:rsidP="00C37A39">
            <w:pPr>
              <w:pStyle w:val="Bezodstpw"/>
              <w:spacing w:line="360" w:lineRule="auto"/>
              <w:jc w:val="center"/>
              <w:cnfStyle w:val="000000000000"/>
              <w:rPr>
                <w:rFonts w:ascii="Calibri Light" w:hAnsi="Calibri Light"/>
              </w:rPr>
            </w:pPr>
            <w:r w:rsidRPr="00D9444D">
              <w:rPr>
                <w:rFonts w:ascii="Calibri Light" w:hAnsi="Calibri Light"/>
              </w:rPr>
              <w:t>4744</w:t>
            </w:r>
          </w:p>
        </w:tc>
        <w:tc>
          <w:tcPr>
            <w:tcW w:w="1559" w:type="dxa"/>
            <w:shd w:val="clear" w:color="auto" w:fill="F2F2F2" w:themeFill="background1" w:themeFillShade="F2"/>
          </w:tcPr>
          <w:p w:rsidR="00314B87" w:rsidRPr="00D9444D" w:rsidRDefault="00314B87" w:rsidP="00C37A39">
            <w:pPr>
              <w:pStyle w:val="Bezodstpw"/>
              <w:spacing w:line="360" w:lineRule="auto"/>
              <w:jc w:val="center"/>
              <w:cnfStyle w:val="000000000000"/>
              <w:rPr>
                <w:rFonts w:ascii="Calibri Light" w:hAnsi="Calibri Light"/>
              </w:rPr>
            </w:pPr>
            <w:r w:rsidRPr="00D9444D">
              <w:rPr>
                <w:rFonts w:ascii="Calibri Light" w:hAnsi="Calibri Light"/>
              </w:rPr>
              <w:t>48</w:t>
            </w:r>
          </w:p>
        </w:tc>
        <w:tc>
          <w:tcPr>
            <w:tcW w:w="1559" w:type="dxa"/>
            <w:shd w:val="clear" w:color="auto" w:fill="F2F2F2" w:themeFill="background1" w:themeFillShade="F2"/>
          </w:tcPr>
          <w:p w:rsidR="00314B87" w:rsidRPr="00D9444D" w:rsidRDefault="00314B87" w:rsidP="00C37A39">
            <w:pPr>
              <w:pStyle w:val="Bezodstpw"/>
              <w:spacing w:line="360" w:lineRule="auto"/>
              <w:jc w:val="center"/>
              <w:cnfStyle w:val="000000000000"/>
              <w:rPr>
                <w:rFonts w:ascii="Calibri Light" w:hAnsi="Calibri Light"/>
              </w:rPr>
            </w:pPr>
            <w:r w:rsidRPr="00D9444D">
              <w:rPr>
                <w:rFonts w:ascii="Calibri Light" w:hAnsi="Calibri Light"/>
              </w:rPr>
              <w:t>78</w:t>
            </w:r>
          </w:p>
        </w:tc>
        <w:tc>
          <w:tcPr>
            <w:tcW w:w="992" w:type="dxa"/>
            <w:shd w:val="clear" w:color="auto" w:fill="F2F2F2" w:themeFill="background1" w:themeFillShade="F2"/>
          </w:tcPr>
          <w:p w:rsidR="00314B87" w:rsidRPr="00D9444D" w:rsidRDefault="00314B87" w:rsidP="00C37A39">
            <w:pPr>
              <w:pStyle w:val="Bezodstpw"/>
              <w:spacing w:line="360" w:lineRule="auto"/>
              <w:jc w:val="center"/>
              <w:cnfStyle w:val="000000000000"/>
              <w:rPr>
                <w:rFonts w:ascii="Calibri Light" w:hAnsi="Calibri Light"/>
              </w:rPr>
            </w:pPr>
            <w:r w:rsidRPr="00D9444D">
              <w:rPr>
                <w:rFonts w:ascii="Calibri Light" w:hAnsi="Calibri Light"/>
              </w:rPr>
              <w:t>-30</w:t>
            </w:r>
          </w:p>
        </w:tc>
        <w:tc>
          <w:tcPr>
            <w:tcW w:w="1562" w:type="dxa"/>
            <w:shd w:val="clear" w:color="auto" w:fill="F2F2F2" w:themeFill="background1" w:themeFillShade="F2"/>
          </w:tcPr>
          <w:p w:rsidR="00314B87" w:rsidRPr="00D9444D" w:rsidRDefault="00314B87" w:rsidP="00C37A39">
            <w:pPr>
              <w:pStyle w:val="Bezodstpw"/>
              <w:spacing w:line="360" w:lineRule="auto"/>
              <w:jc w:val="center"/>
              <w:cnfStyle w:val="000000000000"/>
              <w:rPr>
                <w:rFonts w:ascii="Calibri Light" w:hAnsi="Calibri Light"/>
              </w:rPr>
            </w:pPr>
            <w:r w:rsidRPr="00D9444D">
              <w:rPr>
                <w:rFonts w:ascii="Calibri Light" w:hAnsi="Calibri Light"/>
              </w:rPr>
              <w:t>-6,3</w:t>
            </w:r>
          </w:p>
        </w:tc>
        <w:tc>
          <w:tcPr>
            <w:tcW w:w="1559" w:type="dxa"/>
            <w:shd w:val="clear" w:color="auto" w:fill="F2F2F2" w:themeFill="background1" w:themeFillShade="F2"/>
          </w:tcPr>
          <w:p w:rsidR="00314B87" w:rsidRPr="00D9444D" w:rsidRDefault="00314B87" w:rsidP="00C37A39">
            <w:pPr>
              <w:pStyle w:val="Bezodstpw"/>
              <w:spacing w:line="360" w:lineRule="auto"/>
              <w:jc w:val="center"/>
              <w:cnfStyle w:val="000000000000"/>
              <w:rPr>
                <w:rFonts w:ascii="Calibri Light" w:hAnsi="Calibri Light"/>
              </w:rPr>
            </w:pPr>
            <w:r w:rsidRPr="00D9444D">
              <w:rPr>
                <w:rFonts w:ascii="Calibri Light" w:hAnsi="Calibri Light"/>
              </w:rPr>
              <w:t>-14</w:t>
            </w:r>
          </w:p>
        </w:tc>
      </w:tr>
      <w:tr w:rsidR="00314B87" w:rsidRPr="00D9444D" w:rsidTr="00C37A39">
        <w:trPr>
          <w:cnfStyle w:val="000000100000"/>
        </w:trPr>
        <w:tc>
          <w:tcPr>
            <w:cnfStyle w:val="001000000000"/>
            <w:tcW w:w="81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jc w:val="center"/>
              <w:rPr>
                <w:rFonts w:ascii="Calibri Light" w:hAnsi="Calibri Light"/>
              </w:rPr>
            </w:pPr>
            <w:r w:rsidRPr="00D9444D">
              <w:rPr>
                <w:rFonts w:ascii="Calibri Light" w:hAnsi="Calibri Light"/>
              </w:rPr>
              <w:t>2009</w:t>
            </w:r>
          </w:p>
        </w:tc>
        <w:tc>
          <w:tcPr>
            <w:tcW w:w="141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rPr>
                <w:rFonts w:ascii="Calibri Light" w:hAnsi="Calibri Light"/>
              </w:rPr>
            </w:pPr>
            <w:r w:rsidRPr="00D9444D">
              <w:rPr>
                <w:rFonts w:ascii="Calibri Light" w:hAnsi="Calibri Light"/>
              </w:rPr>
              <w:t>4772</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rPr>
                <w:rFonts w:ascii="Calibri Light" w:hAnsi="Calibri Light"/>
              </w:rPr>
            </w:pPr>
            <w:r w:rsidRPr="00D9444D">
              <w:rPr>
                <w:rFonts w:ascii="Calibri Light" w:hAnsi="Calibri Light"/>
              </w:rPr>
              <w:t>47</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rPr>
                <w:rFonts w:ascii="Calibri Light" w:hAnsi="Calibri Light"/>
              </w:rPr>
            </w:pPr>
            <w:r w:rsidRPr="00D9444D">
              <w:rPr>
                <w:rFonts w:ascii="Calibri Light" w:hAnsi="Calibri Light"/>
              </w:rPr>
              <w:t>59</w:t>
            </w:r>
          </w:p>
        </w:tc>
        <w:tc>
          <w:tcPr>
            <w:tcW w:w="99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rPr>
                <w:rFonts w:ascii="Calibri Light" w:hAnsi="Calibri Light"/>
              </w:rPr>
            </w:pPr>
            <w:r w:rsidRPr="00D9444D">
              <w:rPr>
                <w:rFonts w:ascii="Calibri Light" w:hAnsi="Calibri Light"/>
              </w:rPr>
              <w:t>-12</w:t>
            </w:r>
          </w:p>
        </w:tc>
        <w:tc>
          <w:tcPr>
            <w:tcW w:w="156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rPr>
                <w:rFonts w:ascii="Calibri Light" w:hAnsi="Calibri Light"/>
              </w:rPr>
            </w:pPr>
            <w:r w:rsidRPr="00D9444D">
              <w:rPr>
                <w:rFonts w:ascii="Calibri Light" w:hAnsi="Calibri Light"/>
              </w:rPr>
              <w:t>-2,5</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rPr>
                <w:rFonts w:ascii="Calibri Light" w:hAnsi="Calibri Light"/>
              </w:rPr>
            </w:pPr>
            <w:r w:rsidRPr="00D9444D">
              <w:rPr>
                <w:rFonts w:ascii="Calibri Light" w:hAnsi="Calibri Light"/>
              </w:rPr>
              <w:t>0</w:t>
            </w:r>
          </w:p>
        </w:tc>
      </w:tr>
      <w:tr w:rsidR="00314B87" w:rsidRPr="00D9444D" w:rsidTr="00C37A39">
        <w:tc>
          <w:tcPr>
            <w:cnfStyle w:val="001000000000"/>
            <w:tcW w:w="816"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jc w:val="center"/>
              <w:rPr>
                <w:rFonts w:ascii="Calibri Light" w:hAnsi="Calibri Light"/>
              </w:rPr>
            </w:pPr>
            <w:r w:rsidRPr="00D9444D">
              <w:rPr>
                <w:rFonts w:ascii="Calibri Light" w:hAnsi="Calibri Light"/>
              </w:rPr>
              <w:t>2010</w:t>
            </w:r>
          </w:p>
        </w:tc>
        <w:tc>
          <w:tcPr>
            <w:tcW w:w="1417" w:type="dxa"/>
            <w:shd w:val="clear" w:color="auto" w:fill="F2F2F2" w:themeFill="background1" w:themeFillShade="F2"/>
          </w:tcPr>
          <w:p w:rsidR="00314B87" w:rsidRPr="00D9444D" w:rsidRDefault="00314B87" w:rsidP="00C37A39">
            <w:pPr>
              <w:pStyle w:val="Bezodstpw"/>
              <w:spacing w:line="360" w:lineRule="auto"/>
              <w:jc w:val="center"/>
              <w:cnfStyle w:val="000000000000"/>
              <w:rPr>
                <w:rFonts w:ascii="Calibri Light" w:hAnsi="Calibri Light"/>
              </w:rPr>
            </w:pPr>
            <w:r w:rsidRPr="00D9444D">
              <w:rPr>
                <w:rFonts w:ascii="Calibri Light" w:hAnsi="Calibri Light"/>
              </w:rPr>
              <w:t>4813</w:t>
            </w:r>
          </w:p>
        </w:tc>
        <w:tc>
          <w:tcPr>
            <w:tcW w:w="1559" w:type="dxa"/>
            <w:shd w:val="clear" w:color="auto" w:fill="F2F2F2" w:themeFill="background1" w:themeFillShade="F2"/>
          </w:tcPr>
          <w:p w:rsidR="00314B87" w:rsidRPr="00D9444D" w:rsidRDefault="00314B87" w:rsidP="00C37A39">
            <w:pPr>
              <w:pStyle w:val="Bezodstpw"/>
              <w:spacing w:line="360" w:lineRule="auto"/>
              <w:jc w:val="center"/>
              <w:cnfStyle w:val="000000000000"/>
              <w:rPr>
                <w:rFonts w:ascii="Calibri Light" w:hAnsi="Calibri Light"/>
              </w:rPr>
            </w:pPr>
            <w:r w:rsidRPr="00D9444D">
              <w:rPr>
                <w:rFonts w:ascii="Calibri Light" w:hAnsi="Calibri Light"/>
              </w:rPr>
              <w:t>51</w:t>
            </w:r>
          </w:p>
        </w:tc>
        <w:tc>
          <w:tcPr>
            <w:tcW w:w="1559" w:type="dxa"/>
            <w:shd w:val="clear" w:color="auto" w:fill="F2F2F2" w:themeFill="background1" w:themeFillShade="F2"/>
          </w:tcPr>
          <w:p w:rsidR="00314B87" w:rsidRPr="00D9444D" w:rsidRDefault="00314B87" w:rsidP="00C37A39">
            <w:pPr>
              <w:pStyle w:val="Bezodstpw"/>
              <w:spacing w:line="360" w:lineRule="auto"/>
              <w:jc w:val="center"/>
              <w:cnfStyle w:val="000000000000"/>
              <w:rPr>
                <w:rFonts w:ascii="Calibri Light" w:hAnsi="Calibri Light"/>
              </w:rPr>
            </w:pPr>
            <w:r w:rsidRPr="00D9444D">
              <w:rPr>
                <w:rFonts w:ascii="Calibri Light" w:hAnsi="Calibri Light"/>
              </w:rPr>
              <w:t>71</w:t>
            </w:r>
          </w:p>
        </w:tc>
        <w:tc>
          <w:tcPr>
            <w:tcW w:w="992" w:type="dxa"/>
            <w:shd w:val="clear" w:color="auto" w:fill="F2F2F2" w:themeFill="background1" w:themeFillShade="F2"/>
          </w:tcPr>
          <w:p w:rsidR="00314B87" w:rsidRPr="00D9444D" w:rsidRDefault="00314B87" w:rsidP="00C37A39">
            <w:pPr>
              <w:pStyle w:val="Bezodstpw"/>
              <w:spacing w:line="360" w:lineRule="auto"/>
              <w:jc w:val="center"/>
              <w:cnfStyle w:val="000000000000"/>
              <w:rPr>
                <w:rFonts w:ascii="Calibri Light" w:hAnsi="Calibri Light"/>
              </w:rPr>
            </w:pPr>
            <w:r w:rsidRPr="00D9444D">
              <w:rPr>
                <w:rFonts w:ascii="Calibri Light" w:hAnsi="Calibri Light"/>
              </w:rPr>
              <w:t>-20</w:t>
            </w:r>
          </w:p>
        </w:tc>
        <w:tc>
          <w:tcPr>
            <w:tcW w:w="1562" w:type="dxa"/>
            <w:shd w:val="clear" w:color="auto" w:fill="F2F2F2" w:themeFill="background1" w:themeFillShade="F2"/>
          </w:tcPr>
          <w:p w:rsidR="00314B87" w:rsidRPr="00D9444D" w:rsidRDefault="00314B87" w:rsidP="00C37A39">
            <w:pPr>
              <w:pStyle w:val="Bezodstpw"/>
              <w:spacing w:line="360" w:lineRule="auto"/>
              <w:jc w:val="center"/>
              <w:cnfStyle w:val="000000000000"/>
              <w:rPr>
                <w:rFonts w:ascii="Calibri Light" w:hAnsi="Calibri Light"/>
              </w:rPr>
            </w:pPr>
            <w:r w:rsidRPr="00D9444D">
              <w:rPr>
                <w:rFonts w:ascii="Calibri Light" w:hAnsi="Calibri Light"/>
              </w:rPr>
              <w:t>-4,2</w:t>
            </w:r>
          </w:p>
        </w:tc>
        <w:tc>
          <w:tcPr>
            <w:tcW w:w="1559" w:type="dxa"/>
            <w:shd w:val="clear" w:color="auto" w:fill="F2F2F2" w:themeFill="background1" w:themeFillShade="F2"/>
          </w:tcPr>
          <w:p w:rsidR="00314B87" w:rsidRPr="00D9444D" w:rsidRDefault="00314B87" w:rsidP="00C37A39">
            <w:pPr>
              <w:pStyle w:val="Bezodstpw"/>
              <w:spacing w:line="360" w:lineRule="auto"/>
              <w:jc w:val="center"/>
              <w:cnfStyle w:val="000000000000"/>
              <w:rPr>
                <w:rFonts w:ascii="Calibri Light" w:hAnsi="Calibri Light"/>
              </w:rPr>
            </w:pPr>
            <w:r w:rsidRPr="00D9444D">
              <w:rPr>
                <w:rFonts w:ascii="Calibri Light" w:hAnsi="Calibri Light"/>
              </w:rPr>
              <w:t>-5</w:t>
            </w:r>
          </w:p>
        </w:tc>
      </w:tr>
      <w:tr w:rsidR="00314B87" w:rsidRPr="00D9444D" w:rsidTr="00C37A39">
        <w:trPr>
          <w:cnfStyle w:val="000000100000"/>
        </w:trPr>
        <w:tc>
          <w:tcPr>
            <w:cnfStyle w:val="001000000000"/>
            <w:tcW w:w="81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jc w:val="center"/>
              <w:rPr>
                <w:rFonts w:ascii="Calibri Light" w:hAnsi="Calibri Light"/>
              </w:rPr>
            </w:pPr>
            <w:r w:rsidRPr="00D9444D">
              <w:rPr>
                <w:rFonts w:ascii="Calibri Light" w:hAnsi="Calibri Light"/>
              </w:rPr>
              <w:t>2011</w:t>
            </w:r>
          </w:p>
        </w:tc>
        <w:tc>
          <w:tcPr>
            <w:tcW w:w="141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rPr>
                <w:rFonts w:ascii="Calibri Light" w:hAnsi="Calibri Light"/>
              </w:rPr>
            </w:pPr>
            <w:r w:rsidRPr="00D9444D">
              <w:rPr>
                <w:rFonts w:ascii="Calibri Light" w:hAnsi="Calibri Light"/>
              </w:rPr>
              <w:t>4791</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rPr>
                <w:rFonts w:ascii="Calibri Light" w:hAnsi="Calibri Light"/>
              </w:rPr>
            </w:pPr>
            <w:r w:rsidRPr="00D9444D">
              <w:rPr>
                <w:rFonts w:ascii="Calibri Light" w:hAnsi="Calibri Light"/>
              </w:rPr>
              <w:t>39</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rPr>
                <w:rFonts w:ascii="Calibri Light" w:hAnsi="Calibri Light"/>
              </w:rPr>
            </w:pPr>
            <w:r w:rsidRPr="00D9444D">
              <w:rPr>
                <w:rFonts w:ascii="Calibri Light" w:hAnsi="Calibri Light"/>
              </w:rPr>
              <w:t>65</w:t>
            </w:r>
          </w:p>
        </w:tc>
        <w:tc>
          <w:tcPr>
            <w:tcW w:w="99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rPr>
                <w:rFonts w:ascii="Calibri Light" w:hAnsi="Calibri Light"/>
              </w:rPr>
            </w:pPr>
            <w:r w:rsidRPr="00D9444D">
              <w:rPr>
                <w:rFonts w:ascii="Calibri Light" w:hAnsi="Calibri Light"/>
              </w:rPr>
              <w:t>-26</w:t>
            </w:r>
          </w:p>
        </w:tc>
        <w:tc>
          <w:tcPr>
            <w:tcW w:w="156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rPr>
                <w:rFonts w:ascii="Calibri Light" w:hAnsi="Calibri Light"/>
              </w:rPr>
            </w:pPr>
            <w:r w:rsidRPr="00D9444D">
              <w:rPr>
                <w:rFonts w:ascii="Calibri Light" w:hAnsi="Calibri Light"/>
              </w:rPr>
              <w:t>-5,4</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rPr>
                <w:rFonts w:ascii="Calibri Light" w:hAnsi="Calibri Light"/>
              </w:rPr>
            </w:pPr>
            <w:r w:rsidRPr="00D9444D">
              <w:rPr>
                <w:rFonts w:ascii="Calibri Light" w:hAnsi="Calibri Light"/>
              </w:rPr>
              <w:t>4</w:t>
            </w:r>
          </w:p>
        </w:tc>
      </w:tr>
      <w:tr w:rsidR="00314B87" w:rsidRPr="00D9444D" w:rsidTr="00C37A39">
        <w:tc>
          <w:tcPr>
            <w:cnfStyle w:val="001000000000"/>
            <w:tcW w:w="816"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jc w:val="center"/>
              <w:rPr>
                <w:rFonts w:ascii="Calibri Light" w:hAnsi="Calibri Light"/>
              </w:rPr>
            </w:pPr>
            <w:r w:rsidRPr="00D9444D">
              <w:rPr>
                <w:rFonts w:ascii="Calibri Light" w:hAnsi="Calibri Light"/>
              </w:rPr>
              <w:t>2012</w:t>
            </w:r>
          </w:p>
        </w:tc>
        <w:tc>
          <w:tcPr>
            <w:tcW w:w="1417" w:type="dxa"/>
            <w:shd w:val="clear" w:color="auto" w:fill="F2F2F2" w:themeFill="background1" w:themeFillShade="F2"/>
          </w:tcPr>
          <w:p w:rsidR="00314B87" w:rsidRPr="00D9444D" w:rsidRDefault="00314B87" w:rsidP="00C37A39">
            <w:pPr>
              <w:pStyle w:val="Bezodstpw"/>
              <w:spacing w:line="360" w:lineRule="auto"/>
              <w:jc w:val="center"/>
              <w:cnfStyle w:val="000000000000"/>
              <w:rPr>
                <w:rFonts w:ascii="Calibri Light" w:hAnsi="Calibri Light"/>
              </w:rPr>
            </w:pPr>
            <w:r w:rsidRPr="00D9444D">
              <w:rPr>
                <w:rFonts w:ascii="Calibri Light" w:hAnsi="Calibri Light"/>
              </w:rPr>
              <w:t>4757</w:t>
            </w:r>
          </w:p>
        </w:tc>
        <w:tc>
          <w:tcPr>
            <w:tcW w:w="1559" w:type="dxa"/>
            <w:shd w:val="clear" w:color="auto" w:fill="F2F2F2" w:themeFill="background1" w:themeFillShade="F2"/>
          </w:tcPr>
          <w:p w:rsidR="00314B87" w:rsidRPr="00D9444D" w:rsidRDefault="00314B87" w:rsidP="00C37A39">
            <w:pPr>
              <w:pStyle w:val="Bezodstpw"/>
              <w:spacing w:line="360" w:lineRule="auto"/>
              <w:jc w:val="center"/>
              <w:cnfStyle w:val="000000000000"/>
              <w:rPr>
                <w:rFonts w:ascii="Calibri Light" w:hAnsi="Calibri Light"/>
              </w:rPr>
            </w:pPr>
            <w:r w:rsidRPr="00D9444D">
              <w:rPr>
                <w:rFonts w:ascii="Calibri Light" w:hAnsi="Calibri Light"/>
              </w:rPr>
              <w:t>39</w:t>
            </w:r>
          </w:p>
        </w:tc>
        <w:tc>
          <w:tcPr>
            <w:tcW w:w="1559" w:type="dxa"/>
            <w:shd w:val="clear" w:color="auto" w:fill="F2F2F2" w:themeFill="background1" w:themeFillShade="F2"/>
          </w:tcPr>
          <w:p w:rsidR="00314B87" w:rsidRPr="00D9444D" w:rsidRDefault="00314B87" w:rsidP="00C37A39">
            <w:pPr>
              <w:pStyle w:val="Bezodstpw"/>
              <w:spacing w:line="360" w:lineRule="auto"/>
              <w:jc w:val="center"/>
              <w:cnfStyle w:val="000000000000"/>
              <w:rPr>
                <w:rFonts w:ascii="Calibri Light" w:hAnsi="Calibri Light"/>
              </w:rPr>
            </w:pPr>
            <w:r w:rsidRPr="00D9444D">
              <w:rPr>
                <w:rFonts w:ascii="Calibri Light" w:hAnsi="Calibri Light"/>
              </w:rPr>
              <w:t>57</w:t>
            </w:r>
          </w:p>
        </w:tc>
        <w:tc>
          <w:tcPr>
            <w:tcW w:w="992" w:type="dxa"/>
            <w:shd w:val="clear" w:color="auto" w:fill="F2F2F2" w:themeFill="background1" w:themeFillShade="F2"/>
          </w:tcPr>
          <w:p w:rsidR="00314B87" w:rsidRPr="00D9444D" w:rsidRDefault="00314B87" w:rsidP="00C37A39">
            <w:pPr>
              <w:pStyle w:val="Bezodstpw"/>
              <w:spacing w:line="360" w:lineRule="auto"/>
              <w:jc w:val="center"/>
              <w:cnfStyle w:val="000000000000"/>
              <w:rPr>
                <w:rFonts w:ascii="Calibri Light" w:hAnsi="Calibri Light"/>
              </w:rPr>
            </w:pPr>
            <w:r w:rsidRPr="00D9444D">
              <w:rPr>
                <w:rFonts w:ascii="Calibri Light" w:hAnsi="Calibri Light"/>
              </w:rPr>
              <w:t>-18</w:t>
            </w:r>
          </w:p>
        </w:tc>
        <w:tc>
          <w:tcPr>
            <w:tcW w:w="1562" w:type="dxa"/>
            <w:shd w:val="clear" w:color="auto" w:fill="F2F2F2" w:themeFill="background1" w:themeFillShade="F2"/>
          </w:tcPr>
          <w:p w:rsidR="00314B87" w:rsidRPr="00D9444D" w:rsidRDefault="00314B87" w:rsidP="00C37A39">
            <w:pPr>
              <w:pStyle w:val="Bezodstpw"/>
              <w:spacing w:line="360" w:lineRule="auto"/>
              <w:jc w:val="center"/>
              <w:cnfStyle w:val="000000000000"/>
              <w:rPr>
                <w:rFonts w:ascii="Calibri Light" w:hAnsi="Calibri Light"/>
              </w:rPr>
            </w:pPr>
            <w:r w:rsidRPr="00D9444D">
              <w:rPr>
                <w:rFonts w:ascii="Calibri Light" w:hAnsi="Calibri Light"/>
              </w:rPr>
              <w:t>-3,8</w:t>
            </w:r>
          </w:p>
        </w:tc>
        <w:tc>
          <w:tcPr>
            <w:tcW w:w="1559" w:type="dxa"/>
            <w:shd w:val="clear" w:color="auto" w:fill="F2F2F2" w:themeFill="background1" w:themeFillShade="F2"/>
          </w:tcPr>
          <w:p w:rsidR="00314B87" w:rsidRPr="00D9444D" w:rsidRDefault="00314B87" w:rsidP="00C37A39">
            <w:pPr>
              <w:pStyle w:val="Bezodstpw"/>
              <w:spacing w:line="360" w:lineRule="auto"/>
              <w:jc w:val="center"/>
              <w:cnfStyle w:val="000000000000"/>
              <w:rPr>
                <w:rFonts w:ascii="Calibri Light" w:hAnsi="Calibri Light"/>
              </w:rPr>
            </w:pPr>
            <w:r w:rsidRPr="00D9444D">
              <w:rPr>
                <w:rFonts w:ascii="Calibri Light" w:hAnsi="Calibri Light"/>
              </w:rPr>
              <w:t>10</w:t>
            </w:r>
          </w:p>
        </w:tc>
      </w:tr>
      <w:tr w:rsidR="00314B87" w:rsidRPr="00D9444D" w:rsidTr="00C37A39">
        <w:trPr>
          <w:cnfStyle w:val="000000100000"/>
        </w:trPr>
        <w:tc>
          <w:tcPr>
            <w:cnfStyle w:val="001000000000"/>
            <w:tcW w:w="81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jc w:val="center"/>
              <w:rPr>
                <w:rFonts w:ascii="Calibri Light" w:hAnsi="Calibri Light"/>
              </w:rPr>
            </w:pPr>
            <w:r w:rsidRPr="00D9444D">
              <w:rPr>
                <w:rFonts w:ascii="Calibri Light" w:hAnsi="Calibri Light"/>
              </w:rPr>
              <w:t>2013</w:t>
            </w:r>
          </w:p>
        </w:tc>
        <w:tc>
          <w:tcPr>
            <w:tcW w:w="141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rPr>
                <w:rFonts w:ascii="Calibri Light" w:hAnsi="Calibri Light"/>
              </w:rPr>
            </w:pPr>
            <w:r w:rsidRPr="00D9444D">
              <w:rPr>
                <w:rFonts w:ascii="Calibri Light" w:hAnsi="Calibri Light"/>
              </w:rPr>
              <w:t>4724</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rPr>
                <w:rFonts w:ascii="Calibri Light" w:hAnsi="Calibri Light"/>
              </w:rPr>
            </w:pPr>
            <w:r w:rsidRPr="00D9444D">
              <w:rPr>
                <w:rFonts w:ascii="Calibri Light" w:hAnsi="Calibri Light"/>
              </w:rPr>
              <w:t>38</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rPr>
                <w:rFonts w:ascii="Calibri Light" w:hAnsi="Calibri Light"/>
              </w:rPr>
            </w:pPr>
            <w:r w:rsidRPr="00D9444D">
              <w:rPr>
                <w:rFonts w:ascii="Calibri Light" w:hAnsi="Calibri Light"/>
              </w:rPr>
              <w:t>75</w:t>
            </w:r>
          </w:p>
        </w:tc>
        <w:tc>
          <w:tcPr>
            <w:tcW w:w="99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rPr>
                <w:rFonts w:ascii="Calibri Light" w:hAnsi="Calibri Light"/>
              </w:rPr>
            </w:pPr>
            <w:r w:rsidRPr="00D9444D">
              <w:rPr>
                <w:rFonts w:ascii="Calibri Light" w:hAnsi="Calibri Light"/>
              </w:rPr>
              <w:t>-37</w:t>
            </w:r>
          </w:p>
        </w:tc>
        <w:tc>
          <w:tcPr>
            <w:tcW w:w="156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rPr>
                <w:rFonts w:ascii="Calibri Light" w:hAnsi="Calibri Light"/>
              </w:rPr>
            </w:pPr>
            <w:r w:rsidRPr="00D9444D">
              <w:rPr>
                <w:rFonts w:ascii="Calibri Light" w:hAnsi="Calibri Light"/>
              </w:rPr>
              <w:t>-7,8</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Bezodstpw"/>
              <w:spacing w:line="360" w:lineRule="auto"/>
              <w:jc w:val="center"/>
              <w:cnfStyle w:val="000000100000"/>
              <w:rPr>
                <w:rFonts w:ascii="Calibri Light" w:hAnsi="Calibri Light"/>
              </w:rPr>
            </w:pPr>
            <w:r w:rsidRPr="00D9444D">
              <w:rPr>
                <w:rFonts w:ascii="Calibri Light" w:hAnsi="Calibri Light"/>
              </w:rPr>
              <w:t>-1</w:t>
            </w:r>
          </w:p>
        </w:tc>
      </w:tr>
      <w:tr w:rsidR="00314B87" w:rsidRPr="00D9444D" w:rsidTr="00C37A39">
        <w:tc>
          <w:tcPr>
            <w:cnfStyle w:val="001000000000"/>
            <w:tcW w:w="816" w:type="dxa"/>
            <w:tcBorders>
              <w:left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jc w:val="center"/>
              <w:rPr>
                <w:rFonts w:ascii="Calibri Light" w:hAnsi="Calibri Light"/>
              </w:rPr>
            </w:pPr>
            <w:r w:rsidRPr="00D9444D">
              <w:rPr>
                <w:rFonts w:ascii="Calibri Light" w:hAnsi="Calibri Light"/>
              </w:rPr>
              <w:t>2014</w:t>
            </w:r>
          </w:p>
        </w:tc>
        <w:tc>
          <w:tcPr>
            <w:tcW w:w="1417" w:type="dxa"/>
            <w:shd w:val="clear" w:color="auto" w:fill="F2F2F2" w:themeFill="background1" w:themeFillShade="F2"/>
          </w:tcPr>
          <w:p w:rsidR="00314B87" w:rsidRPr="00D9444D" w:rsidRDefault="00314B87" w:rsidP="00C37A39">
            <w:pPr>
              <w:pStyle w:val="Bezodstpw"/>
              <w:spacing w:line="360" w:lineRule="auto"/>
              <w:jc w:val="center"/>
              <w:cnfStyle w:val="000000000000"/>
              <w:rPr>
                <w:rFonts w:ascii="Calibri Light" w:hAnsi="Calibri Light"/>
              </w:rPr>
            </w:pPr>
            <w:r w:rsidRPr="00D9444D">
              <w:rPr>
                <w:rFonts w:ascii="Calibri Light" w:hAnsi="Calibri Light"/>
              </w:rPr>
              <w:t>4719</w:t>
            </w:r>
          </w:p>
        </w:tc>
        <w:tc>
          <w:tcPr>
            <w:tcW w:w="1559" w:type="dxa"/>
            <w:shd w:val="clear" w:color="auto" w:fill="F2F2F2" w:themeFill="background1" w:themeFillShade="F2"/>
          </w:tcPr>
          <w:p w:rsidR="00314B87" w:rsidRPr="00D9444D" w:rsidRDefault="00314B87" w:rsidP="00C37A39">
            <w:pPr>
              <w:pStyle w:val="Bezodstpw"/>
              <w:spacing w:line="360" w:lineRule="auto"/>
              <w:jc w:val="center"/>
              <w:cnfStyle w:val="000000000000"/>
              <w:rPr>
                <w:rFonts w:ascii="Calibri Light" w:hAnsi="Calibri Light"/>
              </w:rPr>
            </w:pPr>
            <w:r w:rsidRPr="00D9444D">
              <w:rPr>
                <w:rFonts w:ascii="Calibri Light" w:hAnsi="Calibri Light"/>
              </w:rPr>
              <w:t>38</w:t>
            </w:r>
          </w:p>
        </w:tc>
        <w:tc>
          <w:tcPr>
            <w:tcW w:w="1559" w:type="dxa"/>
            <w:shd w:val="clear" w:color="auto" w:fill="F2F2F2" w:themeFill="background1" w:themeFillShade="F2"/>
          </w:tcPr>
          <w:p w:rsidR="00314B87" w:rsidRPr="00D9444D" w:rsidRDefault="00314B87" w:rsidP="00C37A39">
            <w:pPr>
              <w:pStyle w:val="Bezodstpw"/>
              <w:spacing w:line="360" w:lineRule="auto"/>
              <w:jc w:val="center"/>
              <w:cnfStyle w:val="000000000000"/>
              <w:rPr>
                <w:rFonts w:ascii="Calibri Light" w:hAnsi="Calibri Light"/>
              </w:rPr>
            </w:pPr>
            <w:r w:rsidRPr="00D9444D">
              <w:rPr>
                <w:rFonts w:ascii="Calibri Light" w:hAnsi="Calibri Light"/>
              </w:rPr>
              <w:t>60</w:t>
            </w:r>
          </w:p>
        </w:tc>
        <w:tc>
          <w:tcPr>
            <w:tcW w:w="992" w:type="dxa"/>
            <w:shd w:val="clear" w:color="auto" w:fill="F2F2F2" w:themeFill="background1" w:themeFillShade="F2"/>
          </w:tcPr>
          <w:p w:rsidR="00314B87" w:rsidRPr="00D9444D" w:rsidRDefault="00314B87" w:rsidP="00C37A39">
            <w:pPr>
              <w:pStyle w:val="Bezodstpw"/>
              <w:spacing w:line="360" w:lineRule="auto"/>
              <w:jc w:val="center"/>
              <w:cnfStyle w:val="000000000000"/>
              <w:rPr>
                <w:rFonts w:ascii="Calibri Light" w:hAnsi="Calibri Light"/>
              </w:rPr>
            </w:pPr>
            <w:r w:rsidRPr="00D9444D">
              <w:rPr>
                <w:rFonts w:ascii="Calibri Light" w:hAnsi="Calibri Light"/>
              </w:rPr>
              <w:t>-22</w:t>
            </w:r>
          </w:p>
        </w:tc>
        <w:tc>
          <w:tcPr>
            <w:tcW w:w="1562" w:type="dxa"/>
            <w:shd w:val="clear" w:color="auto" w:fill="F2F2F2" w:themeFill="background1" w:themeFillShade="F2"/>
          </w:tcPr>
          <w:p w:rsidR="00314B87" w:rsidRPr="00D9444D" w:rsidRDefault="00314B87" w:rsidP="00C37A39">
            <w:pPr>
              <w:pStyle w:val="Bezodstpw"/>
              <w:spacing w:line="360" w:lineRule="auto"/>
              <w:jc w:val="center"/>
              <w:cnfStyle w:val="000000000000"/>
              <w:rPr>
                <w:rFonts w:ascii="Calibri Light" w:hAnsi="Calibri Light"/>
              </w:rPr>
            </w:pPr>
            <w:r w:rsidRPr="00D9444D">
              <w:rPr>
                <w:rFonts w:ascii="Calibri Light" w:hAnsi="Calibri Light"/>
              </w:rPr>
              <w:t>-4,7</w:t>
            </w:r>
          </w:p>
        </w:tc>
        <w:tc>
          <w:tcPr>
            <w:tcW w:w="1559" w:type="dxa"/>
            <w:shd w:val="clear" w:color="auto" w:fill="F2F2F2" w:themeFill="background1" w:themeFillShade="F2"/>
          </w:tcPr>
          <w:p w:rsidR="00314B87" w:rsidRPr="00D9444D" w:rsidRDefault="00314B87" w:rsidP="00C37A39">
            <w:pPr>
              <w:pStyle w:val="Bezodstpw"/>
              <w:spacing w:line="360" w:lineRule="auto"/>
              <w:jc w:val="center"/>
              <w:cnfStyle w:val="000000000000"/>
              <w:rPr>
                <w:rFonts w:ascii="Calibri Light" w:hAnsi="Calibri Light"/>
              </w:rPr>
            </w:pPr>
            <w:r w:rsidRPr="00D9444D">
              <w:rPr>
                <w:rFonts w:ascii="Calibri Light" w:hAnsi="Calibri Light"/>
              </w:rPr>
              <w:t>17</w:t>
            </w:r>
          </w:p>
        </w:tc>
      </w:tr>
    </w:tbl>
    <w:p w:rsidR="00314B87" w:rsidRPr="00D9444D" w:rsidRDefault="00314B87" w:rsidP="00314B87">
      <w:pPr>
        <w:pStyle w:val="Bezodstpw"/>
        <w:spacing w:line="360" w:lineRule="auto"/>
        <w:jc w:val="center"/>
        <w:rPr>
          <w:rFonts w:ascii="Calibri Light" w:hAnsi="Calibri Light"/>
          <w:i/>
          <w:sz w:val="20"/>
          <w:szCs w:val="20"/>
        </w:rPr>
      </w:pPr>
      <w:r w:rsidRPr="00D9444D">
        <w:rPr>
          <w:rFonts w:ascii="Calibri Light" w:hAnsi="Calibri Light"/>
          <w:i/>
          <w:sz w:val="20"/>
          <w:szCs w:val="20"/>
        </w:rPr>
        <w:t>Źródło: Opracowanie EN PROJECT Andżelika Choczaj na podstawie danych GUS</w:t>
      </w:r>
    </w:p>
    <w:p w:rsidR="00314B87" w:rsidRPr="00D9444D" w:rsidRDefault="00314B87" w:rsidP="00314B87">
      <w:pPr>
        <w:pStyle w:val="Bezodstpw"/>
        <w:spacing w:line="360" w:lineRule="auto"/>
        <w:rPr>
          <w:rFonts w:ascii="Calibri Light" w:hAnsi="Calibri Light"/>
          <w:i/>
          <w:sz w:val="24"/>
          <w:szCs w:val="24"/>
        </w:rPr>
      </w:pPr>
    </w:p>
    <w:p w:rsidR="00314B87" w:rsidRPr="00D9444D" w:rsidRDefault="00314B87" w:rsidP="00314B87">
      <w:pPr>
        <w:autoSpaceDE w:val="0"/>
        <w:autoSpaceDN w:val="0"/>
        <w:adjustRightInd w:val="0"/>
        <w:spacing w:after="0" w:line="360" w:lineRule="auto"/>
        <w:ind w:firstLine="708"/>
        <w:jc w:val="both"/>
        <w:rPr>
          <w:rFonts w:ascii="Calibri Light" w:hAnsi="Calibri Light" w:cs="Calibri Light"/>
          <w:color w:val="000000"/>
        </w:rPr>
      </w:pPr>
      <w:r w:rsidRPr="00D9444D">
        <w:rPr>
          <w:rFonts w:ascii="Calibri Light" w:hAnsi="Calibri Light" w:cs="Calibri Light"/>
          <w:color w:val="000000"/>
        </w:rPr>
        <w:t xml:space="preserve">Na podstawie powyższych danych dodatnie saldo migracji zauważalne jest przede wszystkim </w:t>
      </w:r>
      <w:r w:rsidRPr="00D9444D">
        <w:rPr>
          <w:rFonts w:ascii="Calibri Light" w:hAnsi="Calibri Light" w:cs="Calibri Light"/>
          <w:color w:val="000000"/>
        </w:rPr>
        <w:br/>
        <w:t xml:space="preserve">w latach 2006oraz 2012 i 2014, gdy na terenie gminy oddawano do użytku największą liczbę nowych domów jednorodzinnych. Natomiast najpoważniejszy kryzys migracyjny nastąpił w 2008 roku, czego przyczyną mogło być, powszechne na ternie całej Polski, zjawisko stałej emigracji zarobkowej do krajów Europy Zachodniej. </w:t>
      </w:r>
    </w:p>
    <w:p w:rsidR="00314B87" w:rsidRPr="00D9444D" w:rsidRDefault="00314B87" w:rsidP="00314B87">
      <w:pPr>
        <w:pStyle w:val="Bezodstpw"/>
        <w:spacing w:line="360" w:lineRule="auto"/>
        <w:jc w:val="both"/>
        <w:rPr>
          <w:rFonts w:ascii="Calibri Light" w:hAnsi="Calibri Light"/>
        </w:rPr>
      </w:pPr>
    </w:p>
    <w:p w:rsidR="00314B87" w:rsidRPr="00D9444D" w:rsidRDefault="00314B87" w:rsidP="00314B87">
      <w:pPr>
        <w:pStyle w:val="Legenda"/>
        <w:keepNext/>
        <w:spacing w:line="360" w:lineRule="auto"/>
        <w:ind w:firstLine="708"/>
        <w:jc w:val="both"/>
        <w:rPr>
          <w:rFonts w:ascii="Calibri Light" w:hAnsi="Calibri Light"/>
          <w:b w:val="0"/>
          <w:color w:val="0D0D0D" w:themeColor="text1" w:themeTint="F2"/>
          <w:sz w:val="22"/>
          <w:szCs w:val="22"/>
        </w:rPr>
      </w:pPr>
      <w:r w:rsidRPr="00D9444D">
        <w:rPr>
          <w:rFonts w:ascii="Calibri Light" w:hAnsi="Calibri Light"/>
          <w:b w:val="0"/>
          <w:color w:val="0D0D0D" w:themeColor="text1" w:themeTint="F2"/>
          <w:sz w:val="22"/>
          <w:szCs w:val="22"/>
        </w:rPr>
        <w:t xml:space="preserve">Według danych GUS najliczniejszą grupą wiekową stanowią osoby w wieku produkcyjnym, tj. 3.164 osób (64% ogółu). Następną grupą są mieszkańcy w wieku poprodukcyjnym – 893 (18,9% ogółu). Natomiast jedynie 17% ogółu mieszkańców stanowią osoby w wieku przedprodukcyjnym. </w:t>
      </w: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35" w:name="_Toc434576046"/>
      <w:r w:rsidRPr="00D9444D">
        <w:rPr>
          <w:rFonts w:ascii="Calibri Light" w:hAnsi="Calibri Light"/>
          <w:color w:val="0D0D0D" w:themeColor="text1" w:themeTint="F2"/>
          <w:sz w:val="22"/>
          <w:szCs w:val="22"/>
        </w:rPr>
        <w:t xml:space="preserve">Tabela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10</w:t>
      </w:r>
      <w:r w:rsidR="009647FB"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Ludność Gminy Nowe Miasto wg wieku.</w:t>
      </w:r>
      <w:bookmarkEnd w:id="35"/>
    </w:p>
    <w:tbl>
      <w:tblPr>
        <w:tblStyle w:val="redniasiatka3akcent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973"/>
        <w:gridCol w:w="812"/>
        <w:gridCol w:w="812"/>
        <w:gridCol w:w="813"/>
        <w:gridCol w:w="813"/>
        <w:gridCol w:w="813"/>
        <w:gridCol w:w="813"/>
        <w:gridCol w:w="813"/>
        <w:gridCol w:w="813"/>
        <w:gridCol w:w="813"/>
      </w:tblGrid>
      <w:tr w:rsidR="00314B87" w:rsidRPr="00D9444D" w:rsidTr="00C37A39">
        <w:trPr>
          <w:cnfStyle w:val="100000000000"/>
        </w:trPr>
        <w:tc>
          <w:tcPr>
            <w:cnfStyle w:val="001000000000"/>
            <w:tcW w:w="197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pStyle w:val="Bezodstpw"/>
              <w:spacing w:line="360" w:lineRule="auto"/>
              <w:jc w:val="center"/>
              <w:rPr>
                <w:rFonts w:ascii="Calibri Light" w:hAnsi="Calibri Light"/>
              </w:rPr>
            </w:pPr>
            <w:r w:rsidRPr="00D9444D">
              <w:rPr>
                <w:rFonts w:ascii="Calibri Light" w:hAnsi="Calibri Light"/>
              </w:rPr>
              <w:t>Liczba ludności</w:t>
            </w:r>
          </w:p>
        </w:tc>
        <w:tc>
          <w:tcPr>
            <w:tcW w:w="812"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pStyle w:val="Bezodstpw"/>
              <w:spacing w:line="360" w:lineRule="auto"/>
              <w:jc w:val="center"/>
              <w:cnfStyle w:val="100000000000"/>
              <w:rPr>
                <w:rFonts w:ascii="Calibri Light" w:hAnsi="Calibri Light"/>
              </w:rPr>
            </w:pPr>
            <w:r w:rsidRPr="00D9444D">
              <w:rPr>
                <w:rFonts w:ascii="Calibri Light" w:hAnsi="Calibri Light"/>
              </w:rPr>
              <w:t>2006</w:t>
            </w:r>
          </w:p>
        </w:tc>
        <w:tc>
          <w:tcPr>
            <w:tcW w:w="812"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pStyle w:val="Bezodstpw"/>
              <w:spacing w:line="360" w:lineRule="auto"/>
              <w:jc w:val="center"/>
              <w:cnfStyle w:val="100000000000"/>
              <w:rPr>
                <w:rFonts w:ascii="Calibri Light" w:hAnsi="Calibri Light"/>
              </w:rPr>
            </w:pPr>
            <w:r w:rsidRPr="00D9444D">
              <w:rPr>
                <w:rFonts w:ascii="Calibri Light" w:hAnsi="Calibri Light"/>
              </w:rPr>
              <w:t>2007</w:t>
            </w:r>
          </w:p>
        </w:tc>
        <w:tc>
          <w:tcPr>
            <w:tcW w:w="81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pStyle w:val="Bezodstpw"/>
              <w:spacing w:line="360" w:lineRule="auto"/>
              <w:jc w:val="center"/>
              <w:cnfStyle w:val="100000000000"/>
              <w:rPr>
                <w:rFonts w:ascii="Calibri Light" w:hAnsi="Calibri Light"/>
              </w:rPr>
            </w:pPr>
            <w:r w:rsidRPr="00D9444D">
              <w:rPr>
                <w:rFonts w:ascii="Calibri Light" w:hAnsi="Calibri Light"/>
              </w:rPr>
              <w:t>2008</w:t>
            </w:r>
          </w:p>
        </w:tc>
        <w:tc>
          <w:tcPr>
            <w:tcW w:w="81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pStyle w:val="Bezodstpw"/>
              <w:spacing w:line="360" w:lineRule="auto"/>
              <w:jc w:val="center"/>
              <w:cnfStyle w:val="100000000000"/>
              <w:rPr>
                <w:rFonts w:ascii="Calibri Light" w:hAnsi="Calibri Light"/>
              </w:rPr>
            </w:pPr>
            <w:r w:rsidRPr="00D9444D">
              <w:rPr>
                <w:rFonts w:ascii="Calibri Light" w:hAnsi="Calibri Light"/>
              </w:rPr>
              <w:t>2009</w:t>
            </w:r>
          </w:p>
        </w:tc>
        <w:tc>
          <w:tcPr>
            <w:tcW w:w="81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pStyle w:val="Bezodstpw"/>
              <w:spacing w:line="360" w:lineRule="auto"/>
              <w:jc w:val="center"/>
              <w:cnfStyle w:val="100000000000"/>
              <w:rPr>
                <w:rFonts w:ascii="Calibri Light" w:hAnsi="Calibri Light"/>
              </w:rPr>
            </w:pPr>
            <w:r w:rsidRPr="00D9444D">
              <w:rPr>
                <w:rFonts w:ascii="Calibri Light" w:hAnsi="Calibri Light"/>
              </w:rPr>
              <w:t>2010</w:t>
            </w:r>
          </w:p>
        </w:tc>
        <w:tc>
          <w:tcPr>
            <w:tcW w:w="81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pStyle w:val="Bezodstpw"/>
              <w:spacing w:line="360" w:lineRule="auto"/>
              <w:jc w:val="center"/>
              <w:cnfStyle w:val="100000000000"/>
              <w:rPr>
                <w:rFonts w:ascii="Calibri Light" w:hAnsi="Calibri Light"/>
              </w:rPr>
            </w:pPr>
            <w:r w:rsidRPr="00D9444D">
              <w:rPr>
                <w:rFonts w:ascii="Calibri Light" w:hAnsi="Calibri Light"/>
              </w:rPr>
              <w:t>2011</w:t>
            </w:r>
          </w:p>
        </w:tc>
        <w:tc>
          <w:tcPr>
            <w:tcW w:w="81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pStyle w:val="Bezodstpw"/>
              <w:spacing w:line="360" w:lineRule="auto"/>
              <w:jc w:val="center"/>
              <w:cnfStyle w:val="100000000000"/>
              <w:rPr>
                <w:rFonts w:ascii="Calibri Light" w:hAnsi="Calibri Light"/>
              </w:rPr>
            </w:pPr>
            <w:r w:rsidRPr="00D9444D">
              <w:rPr>
                <w:rFonts w:ascii="Calibri Light" w:hAnsi="Calibri Light"/>
              </w:rPr>
              <w:t>2012</w:t>
            </w:r>
          </w:p>
        </w:tc>
        <w:tc>
          <w:tcPr>
            <w:tcW w:w="81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pStyle w:val="Bezodstpw"/>
              <w:spacing w:line="360" w:lineRule="auto"/>
              <w:jc w:val="center"/>
              <w:cnfStyle w:val="100000000000"/>
              <w:rPr>
                <w:rFonts w:ascii="Calibri Light" w:hAnsi="Calibri Light"/>
              </w:rPr>
            </w:pPr>
            <w:r w:rsidRPr="00D9444D">
              <w:rPr>
                <w:rFonts w:ascii="Calibri Light" w:hAnsi="Calibri Light"/>
              </w:rPr>
              <w:t>2013</w:t>
            </w:r>
          </w:p>
        </w:tc>
        <w:tc>
          <w:tcPr>
            <w:tcW w:w="81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pStyle w:val="Bezodstpw"/>
              <w:spacing w:line="360" w:lineRule="auto"/>
              <w:jc w:val="center"/>
              <w:cnfStyle w:val="100000000000"/>
              <w:rPr>
                <w:rFonts w:ascii="Calibri Light" w:hAnsi="Calibri Light"/>
              </w:rPr>
            </w:pPr>
            <w:r w:rsidRPr="00D9444D">
              <w:rPr>
                <w:rFonts w:ascii="Calibri Light" w:hAnsi="Calibri Light"/>
              </w:rPr>
              <w:t>2014</w:t>
            </w:r>
          </w:p>
        </w:tc>
      </w:tr>
      <w:tr w:rsidR="00314B87" w:rsidRPr="00D9444D" w:rsidTr="00C37A39">
        <w:trPr>
          <w:cnfStyle w:val="000000100000"/>
          <w:trHeight w:val="405"/>
        </w:trPr>
        <w:tc>
          <w:tcPr>
            <w:cnfStyle w:val="001000000000"/>
            <w:tcW w:w="1973" w:type="dxa"/>
            <w:vMerge w:val="restart"/>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rPr>
                <w:rFonts w:ascii="Calibri Light" w:hAnsi="Calibri Light"/>
                <w:b w:val="0"/>
              </w:rPr>
            </w:pPr>
            <w:r w:rsidRPr="00D9444D">
              <w:rPr>
                <w:rFonts w:ascii="Calibri Light" w:hAnsi="Calibri Light"/>
                <w:b w:val="0"/>
              </w:rPr>
              <w:t>w wieku przedprodukcyjnym</w:t>
            </w:r>
          </w:p>
        </w:tc>
        <w:tc>
          <w:tcPr>
            <w:tcW w:w="81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rPr>
                <w:rFonts w:ascii="Calibri Light" w:hAnsi="Calibri Light" w:cs="Tahoma"/>
                <w:color w:val="000000"/>
              </w:rPr>
            </w:pPr>
            <w:r w:rsidRPr="00D9444D">
              <w:rPr>
                <w:rFonts w:ascii="Calibri Light" w:hAnsi="Calibri Light" w:cs="Tahoma"/>
                <w:color w:val="000000"/>
              </w:rPr>
              <w:t>827</w:t>
            </w:r>
          </w:p>
        </w:tc>
        <w:tc>
          <w:tcPr>
            <w:tcW w:w="81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rPr>
                <w:rFonts w:ascii="Calibri Light" w:hAnsi="Calibri Light" w:cs="Tahoma"/>
                <w:color w:val="000000"/>
              </w:rPr>
            </w:pPr>
            <w:r w:rsidRPr="00D9444D">
              <w:rPr>
                <w:rFonts w:ascii="Calibri Light" w:hAnsi="Calibri Light" w:cs="Tahoma"/>
                <w:color w:val="000000"/>
              </w:rPr>
              <w:t>834</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rPr>
                <w:rFonts w:ascii="Calibri Light" w:hAnsi="Calibri Light" w:cs="Tahoma"/>
                <w:color w:val="000000"/>
              </w:rPr>
            </w:pPr>
            <w:r w:rsidRPr="00D9444D">
              <w:rPr>
                <w:rFonts w:ascii="Calibri Light" w:hAnsi="Calibri Light" w:cs="Tahoma"/>
                <w:color w:val="000000"/>
              </w:rPr>
              <w:t>805</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rPr>
                <w:rFonts w:ascii="Calibri Light" w:hAnsi="Calibri Light" w:cs="Tahoma"/>
                <w:color w:val="000000"/>
              </w:rPr>
            </w:pPr>
            <w:r w:rsidRPr="00D9444D">
              <w:rPr>
                <w:rFonts w:ascii="Calibri Light" w:hAnsi="Calibri Light" w:cs="Tahoma"/>
                <w:color w:val="000000"/>
              </w:rPr>
              <w:t>787</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rPr>
                <w:rFonts w:ascii="Calibri Light" w:hAnsi="Calibri Light" w:cs="Tahoma"/>
                <w:color w:val="000000"/>
              </w:rPr>
            </w:pPr>
            <w:r w:rsidRPr="00D9444D">
              <w:rPr>
                <w:rFonts w:ascii="Calibri Light" w:hAnsi="Calibri Light" w:cs="Tahoma"/>
                <w:color w:val="000000"/>
              </w:rPr>
              <w:t>744</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rPr>
                <w:rFonts w:ascii="Calibri Light" w:hAnsi="Calibri Light" w:cs="Tahoma"/>
                <w:color w:val="000000"/>
              </w:rPr>
            </w:pPr>
            <w:r w:rsidRPr="00D9444D">
              <w:rPr>
                <w:rFonts w:ascii="Calibri Light" w:hAnsi="Calibri Light" w:cs="Tahoma"/>
                <w:color w:val="000000"/>
              </w:rPr>
              <w:t>714</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rPr>
                <w:rFonts w:ascii="Calibri Light" w:hAnsi="Calibri Light" w:cs="Tahoma"/>
                <w:color w:val="000000"/>
              </w:rPr>
            </w:pPr>
            <w:r w:rsidRPr="00D9444D">
              <w:rPr>
                <w:rFonts w:ascii="Calibri Light" w:hAnsi="Calibri Light" w:cs="Tahoma"/>
                <w:color w:val="000000"/>
              </w:rPr>
              <w:t>685</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rPr>
                <w:rFonts w:ascii="Calibri Light" w:hAnsi="Calibri Light" w:cs="Tahoma"/>
                <w:color w:val="000000"/>
              </w:rPr>
            </w:pPr>
            <w:r w:rsidRPr="00D9444D">
              <w:rPr>
                <w:rFonts w:ascii="Calibri Light" w:hAnsi="Calibri Light" w:cs="Tahoma"/>
                <w:color w:val="000000"/>
              </w:rPr>
              <w:t>683</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rPr>
                <w:rFonts w:ascii="Calibri Light" w:hAnsi="Calibri Light" w:cs="Tahoma"/>
                <w:color w:val="000000"/>
              </w:rPr>
            </w:pPr>
            <w:r w:rsidRPr="00D9444D">
              <w:rPr>
                <w:rFonts w:ascii="Calibri Light" w:hAnsi="Calibri Light" w:cs="Tahoma"/>
                <w:color w:val="000000"/>
              </w:rPr>
              <w:t>662</w:t>
            </w:r>
          </w:p>
        </w:tc>
      </w:tr>
      <w:tr w:rsidR="00314B87" w:rsidRPr="00D9444D" w:rsidTr="00C37A39">
        <w:trPr>
          <w:trHeight w:val="390"/>
        </w:trPr>
        <w:tc>
          <w:tcPr>
            <w:cnfStyle w:val="001000000000"/>
            <w:tcW w:w="1973" w:type="dxa"/>
            <w:vMerge/>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rPr>
                <w:rFonts w:ascii="Calibri Light" w:hAnsi="Calibri Light"/>
                <w:b w:val="0"/>
              </w:rPr>
            </w:pPr>
          </w:p>
        </w:tc>
        <w:tc>
          <w:tcPr>
            <w:tcW w:w="812" w:type="dxa"/>
            <w:shd w:val="clear" w:color="auto" w:fill="F2F2F2" w:themeFill="background1" w:themeFillShade="F2"/>
          </w:tcPr>
          <w:p w:rsidR="00314B87" w:rsidRPr="00D9444D" w:rsidRDefault="00314B87" w:rsidP="00C37A39">
            <w:pPr>
              <w:spacing w:line="360" w:lineRule="auto"/>
              <w:jc w:val="center"/>
              <w:cnfStyle w:val="000000000000"/>
              <w:rPr>
                <w:rFonts w:ascii="Calibri Light" w:hAnsi="Calibri Light" w:cs="Tahoma"/>
                <w:color w:val="000000"/>
              </w:rPr>
            </w:pPr>
            <w:r w:rsidRPr="00D9444D">
              <w:rPr>
                <w:rFonts w:ascii="Calibri Light" w:hAnsi="Calibri Light" w:cs="Tahoma"/>
                <w:color w:val="000000"/>
              </w:rPr>
              <w:t>21,8%</w:t>
            </w:r>
          </w:p>
        </w:tc>
        <w:tc>
          <w:tcPr>
            <w:tcW w:w="812" w:type="dxa"/>
            <w:shd w:val="clear" w:color="auto" w:fill="F2F2F2" w:themeFill="background1" w:themeFillShade="F2"/>
          </w:tcPr>
          <w:p w:rsidR="00314B87" w:rsidRPr="00D9444D" w:rsidRDefault="00314B87" w:rsidP="00C37A39">
            <w:pPr>
              <w:spacing w:line="360" w:lineRule="auto"/>
              <w:jc w:val="center"/>
              <w:cnfStyle w:val="000000000000"/>
              <w:rPr>
                <w:rFonts w:ascii="Calibri Light" w:hAnsi="Calibri Light" w:cs="Tahoma"/>
                <w:color w:val="000000"/>
              </w:rPr>
            </w:pPr>
            <w:r w:rsidRPr="00D9444D">
              <w:rPr>
                <w:rFonts w:ascii="Calibri Light" w:hAnsi="Calibri Light" w:cs="Tahoma"/>
                <w:color w:val="000000"/>
              </w:rPr>
              <w:t>21,6%</w:t>
            </w:r>
          </w:p>
        </w:tc>
        <w:tc>
          <w:tcPr>
            <w:tcW w:w="813" w:type="dxa"/>
            <w:shd w:val="clear" w:color="auto" w:fill="F2F2F2" w:themeFill="background1" w:themeFillShade="F2"/>
          </w:tcPr>
          <w:p w:rsidR="00314B87" w:rsidRPr="00D9444D" w:rsidRDefault="00314B87" w:rsidP="00C37A39">
            <w:pPr>
              <w:spacing w:line="360" w:lineRule="auto"/>
              <w:jc w:val="center"/>
              <w:cnfStyle w:val="000000000000"/>
              <w:rPr>
                <w:rFonts w:ascii="Calibri Light" w:hAnsi="Calibri Light" w:cs="Tahoma"/>
                <w:color w:val="000000"/>
              </w:rPr>
            </w:pPr>
            <w:r w:rsidRPr="00D9444D">
              <w:rPr>
                <w:rFonts w:ascii="Calibri Light" w:hAnsi="Calibri Light" w:cs="Tahoma"/>
                <w:color w:val="000000"/>
              </w:rPr>
              <w:t>21,2%</w:t>
            </w:r>
          </w:p>
        </w:tc>
        <w:tc>
          <w:tcPr>
            <w:tcW w:w="813" w:type="dxa"/>
            <w:shd w:val="clear" w:color="auto" w:fill="F2F2F2" w:themeFill="background1" w:themeFillShade="F2"/>
          </w:tcPr>
          <w:p w:rsidR="00314B87" w:rsidRPr="00D9444D" w:rsidRDefault="00314B87" w:rsidP="00C37A39">
            <w:pPr>
              <w:spacing w:line="360" w:lineRule="auto"/>
              <w:jc w:val="center"/>
              <w:cnfStyle w:val="000000000000"/>
              <w:rPr>
                <w:rFonts w:ascii="Calibri Light" w:hAnsi="Calibri Light" w:cs="Tahoma"/>
                <w:color w:val="000000"/>
              </w:rPr>
            </w:pPr>
            <w:r w:rsidRPr="00D9444D">
              <w:rPr>
                <w:rFonts w:ascii="Calibri Light" w:hAnsi="Calibri Light" w:cs="Tahoma"/>
                <w:color w:val="000000"/>
              </w:rPr>
              <w:t>20,8%</w:t>
            </w:r>
          </w:p>
        </w:tc>
        <w:tc>
          <w:tcPr>
            <w:tcW w:w="813" w:type="dxa"/>
            <w:shd w:val="clear" w:color="auto" w:fill="F2F2F2" w:themeFill="background1" w:themeFillShade="F2"/>
          </w:tcPr>
          <w:p w:rsidR="00314B87" w:rsidRPr="00D9444D" w:rsidRDefault="00314B87" w:rsidP="00C37A39">
            <w:pPr>
              <w:spacing w:line="360" w:lineRule="auto"/>
              <w:jc w:val="center"/>
              <w:cnfStyle w:val="000000000000"/>
              <w:rPr>
                <w:rFonts w:ascii="Calibri Light" w:hAnsi="Calibri Light" w:cs="Tahoma"/>
                <w:color w:val="000000"/>
              </w:rPr>
            </w:pPr>
            <w:r w:rsidRPr="00D9444D">
              <w:rPr>
                <w:rFonts w:ascii="Calibri Light" w:hAnsi="Calibri Light" w:cs="Tahoma"/>
                <w:color w:val="000000"/>
              </w:rPr>
              <w:t>19,6%</w:t>
            </w:r>
          </w:p>
        </w:tc>
        <w:tc>
          <w:tcPr>
            <w:tcW w:w="813" w:type="dxa"/>
            <w:shd w:val="clear" w:color="auto" w:fill="F2F2F2" w:themeFill="background1" w:themeFillShade="F2"/>
          </w:tcPr>
          <w:p w:rsidR="00314B87" w:rsidRPr="00D9444D" w:rsidRDefault="00314B87" w:rsidP="00C37A39">
            <w:pPr>
              <w:spacing w:line="360" w:lineRule="auto"/>
              <w:jc w:val="center"/>
              <w:cnfStyle w:val="000000000000"/>
              <w:rPr>
                <w:rFonts w:ascii="Calibri Light" w:hAnsi="Calibri Light" w:cs="Tahoma"/>
                <w:color w:val="000000"/>
              </w:rPr>
            </w:pPr>
            <w:r w:rsidRPr="00D9444D">
              <w:rPr>
                <w:rFonts w:ascii="Calibri Light" w:hAnsi="Calibri Light" w:cs="Tahoma"/>
                <w:color w:val="000000"/>
              </w:rPr>
              <w:t>19,1%</w:t>
            </w:r>
          </w:p>
        </w:tc>
        <w:tc>
          <w:tcPr>
            <w:tcW w:w="813" w:type="dxa"/>
            <w:shd w:val="clear" w:color="auto" w:fill="F2F2F2" w:themeFill="background1" w:themeFillShade="F2"/>
          </w:tcPr>
          <w:p w:rsidR="00314B87" w:rsidRPr="00D9444D" w:rsidRDefault="00314B87" w:rsidP="00C37A39">
            <w:pPr>
              <w:spacing w:line="360" w:lineRule="auto"/>
              <w:jc w:val="center"/>
              <w:cnfStyle w:val="000000000000"/>
              <w:rPr>
                <w:rFonts w:ascii="Calibri Light" w:hAnsi="Calibri Light" w:cs="Tahoma"/>
                <w:color w:val="000000"/>
              </w:rPr>
            </w:pPr>
            <w:r w:rsidRPr="00D9444D">
              <w:rPr>
                <w:rFonts w:ascii="Calibri Light" w:hAnsi="Calibri Light" w:cs="Tahoma"/>
                <w:color w:val="000000"/>
              </w:rPr>
              <w:t>18,1%</w:t>
            </w:r>
          </w:p>
        </w:tc>
        <w:tc>
          <w:tcPr>
            <w:tcW w:w="813" w:type="dxa"/>
            <w:shd w:val="clear" w:color="auto" w:fill="F2F2F2" w:themeFill="background1" w:themeFillShade="F2"/>
          </w:tcPr>
          <w:p w:rsidR="00314B87" w:rsidRPr="00D9444D" w:rsidRDefault="00314B87" w:rsidP="00C37A39">
            <w:pPr>
              <w:spacing w:line="360" w:lineRule="auto"/>
              <w:jc w:val="center"/>
              <w:cnfStyle w:val="000000000000"/>
              <w:rPr>
                <w:rFonts w:ascii="Calibri Light" w:hAnsi="Calibri Light" w:cs="Tahoma"/>
                <w:color w:val="000000"/>
              </w:rPr>
            </w:pPr>
            <w:r w:rsidRPr="00D9444D">
              <w:rPr>
                <w:rFonts w:ascii="Calibri Light" w:hAnsi="Calibri Light" w:cs="Tahoma"/>
                <w:color w:val="000000"/>
              </w:rPr>
              <w:t>17,8%</w:t>
            </w:r>
          </w:p>
        </w:tc>
        <w:tc>
          <w:tcPr>
            <w:tcW w:w="813" w:type="dxa"/>
            <w:shd w:val="clear" w:color="auto" w:fill="F2F2F2" w:themeFill="background1" w:themeFillShade="F2"/>
          </w:tcPr>
          <w:p w:rsidR="00314B87" w:rsidRPr="00D9444D" w:rsidRDefault="00314B87" w:rsidP="00C37A39">
            <w:pPr>
              <w:spacing w:line="360" w:lineRule="auto"/>
              <w:jc w:val="center"/>
              <w:cnfStyle w:val="000000000000"/>
              <w:rPr>
                <w:rFonts w:ascii="Calibri Light" w:hAnsi="Calibri Light" w:cs="Tahoma"/>
                <w:color w:val="000000"/>
              </w:rPr>
            </w:pPr>
            <w:r w:rsidRPr="00D9444D">
              <w:rPr>
                <w:rFonts w:ascii="Calibri Light" w:hAnsi="Calibri Light" w:cs="Tahoma"/>
                <w:color w:val="000000"/>
              </w:rPr>
              <w:t>17,0%</w:t>
            </w:r>
          </w:p>
        </w:tc>
      </w:tr>
      <w:tr w:rsidR="00314B87" w:rsidRPr="00D9444D" w:rsidTr="00C37A39">
        <w:trPr>
          <w:cnfStyle w:val="000000100000"/>
          <w:trHeight w:val="480"/>
        </w:trPr>
        <w:tc>
          <w:tcPr>
            <w:cnfStyle w:val="001000000000"/>
            <w:tcW w:w="1973" w:type="dxa"/>
            <w:vMerge w:val="restart"/>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rPr>
                <w:rFonts w:ascii="Calibri Light" w:hAnsi="Calibri Light"/>
                <w:b w:val="0"/>
              </w:rPr>
            </w:pPr>
            <w:r w:rsidRPr="00D9444D">
              <w:rPr>
                <w:rFonts w:ascii="Calibri Light" w:hAnsi="Calibri Light"/>
                <w:b w:val="0"/>
              </w:rPr>
              <w:t>w wieku produkcyjnym</w:t>
            </w:r>
          </w:p>
        </w:tc>
        <w:tc>
          <w:tcPr>
            <w:tcW w:w="81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rPr>
                <w:rFonts w:ascii="Calibri Light" w:hAnsi="Calibri Light" w:cs="Tahoma"/>
                <w:color w:val="000000"/>
              </w:rPr>
            </w:pPr>
            <w:r w:rsidRPr="00D9444D">
              <w:rPr>
                <w:rFonts w:ascii="Calibri Light" w:hAnsi="Calibri Light" w:cs="Tahoma"/>
                <w:color w:val="000000"/>
              </w:rPr>
              <w:t>3078</w:t>
            </w:r>
          </w:p>
        </w:tc>
        <w:tc>
          <w:tcPr>
            <w:tcW w:w="81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rPr>
                <w:rFonts w:ascii="Calibri Light" w:hAnsi="Calibri Light" w:cs="Tahoma"/>
                <w:color w:val="000000"/>
              </w:rPr>
            </w:pPr>
            <w:r w:rsidRPr="00D9444D">
              <w:rPr>
                <w:rFonts w:ascii="Calibri Light" w:hAnsi="Calibri Light" w:cs="Tahoma"/>
                <w:color w:val="000000"/>
              </w:rPr>
              <w:t>3056</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rPr>
                <w:rFonts w:ascii="Calibri Light" w:hAnsi="Calibri Light" w:cs="Tahoma"/>
                <w:color w:val="000000"/>
              </w:rPr>
            </w:pPr>
            <w:r w:rsidRPr="00D9444D">
              <w:rPr>
                <w:rFonts w:ascii="Calibri Light" w:hAnsi="Calibri Light" w:cs="Tahoma"/>
                <w:color w:val="000000"/>
              </w:rPr>
              <w:t>3069</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rPr>
                <w:rFonts w:ascii="Calibri Light" w:hAnsi="Calibri Light" w:cs="Tahoma"/>
                <w:color w:val="000000"/>
              </w:rPr>
            </w:pPr>
            <w:r w:rsidRPr="00D9444D">
              <w:rPr>
                <w:rFonts w:ascii="Calibri Light" w:hAnsi="Calibri Light" w:cs="Tahoma"/>
                <w:color w:val="000000"/>
              </w:rPr>
              <w:t>3106</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rPr>
                <w:rFonts w:ascii="Calibri Light" w:hAnsi="Calibri Light" w:cs="Tahoma"/>
                <w:color w:val="000000"/>
              </w:rPr>
            </w:pPr>
            <w:r w:rsidRPr="00D9444D">
              <w:rPr>
                <w:rFonts w:ascii="Calibri Light" w:hAnsi="Calibri Light" w:cs="Tahoma"/>
                <w:color w:val="000000"/>
              </w:rPr>
              <w:t>3215</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rPr>
                <w:rFonts w:ascii="Calibri Light" w:hAnsi="Calibri Light" w:cs="Tahoma"/>
                <w:color w:val="000000"/>
              </w:rPr>
            </w:pPr>
            <w:r w:rsidRPr="00D9444D">
              <w:rPr>
                <w:rFonts w:ascii="Calibri Light" w:hAnsi="Calibri Light" w:cs="Tahoma"/>
                <w:color w:val="000000"/>
              </w:rPr>
              <w:t>3212</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rPr>
                <w:rFonts w:ascii="Calibri Light" w:hAnsi="Calibri Light" w:cs="Tahoma"/>
                <w:color w:val="000000"/>
              </w:rPr>
            </w:pPr>
            <w:r w:rsidRPr="00D9444D">
              <w:rPr>
                <w:rFonts w:ascii="Calibri Light" w:hAnsi="Calibri Light" w:cs="Tahoma"/>
                <w:color w:val="000000"/>
              </w:rPr>
              <w:t>3189</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rPr>
                <w:rFonts w:ascii="Calibri Light" w:hAnsi="Calibri Light" w:cs="Tahoma"/>
                <w:color w:val="000000"/>
              </w:rPr>
            </w:pPr>
            <w:r w:rsidRPr="00D9444D">
              <w:rPr>
                <w:rFonts w:ascii="Calibri Light" w:hAnsi="Calibri Light" w:cs="Tahoma"/>
                <w:color w:val="000000"/>
              </w:rPr>
              <w:t>3162</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rPr>
                <w:rFonts w:ascii="Calibri Light" w:hAnsi="Calibri Light" w:cs="Tahoma"/>
                <w:color w:val="000000"/>
              </w:rPr>
            </w:pPr>
            <w:r w:rsidRPr="00D9444D">
              <w:rPr>
                <w:rFonts w:ascii="Calibri Light" w:hAnsi="Calibri Light" w:cs="Tahoma"/>
                <w:color w:val="000000"/>
              </w:rPr>
              <w:t>3164</w:t>
            </w:r>
          </w:p>
        </w:tc>
      </w:tr>
      <w:tr w:rsidR="00314B87" w:rsidRPr="00D9444D" w:rsidTr="00C37A39">
        <w:trPr>
          <w:trHeight w:val="330"/>
        </w:trPr>
        <w:tc>
          <w:tcPr>
            <w:cnfStyle w:val="001000000000"/>
            <w:tcW w:w="1973" w:type="dxa"/>
            <w:vMerge/>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rPr>
                <w:rFonts w:ascii="Calibri Light" w:hAnsi="Calibri Light"/>
                <w:b w:val="0"/>
              </w:rPr>
            </w:pPr>
          </w:p>
        </w:tc>
        <w:tc>
          <w:tcPr>
            <w:tcW w:w="812" w:type="dxa"/>
            <w:shd w:val="clear" w:color="auto" w:fill="F2F2F2" w:themeFill="background1" w:themeFillShade="F2"/>
          </w:tcPr>
          <w:p w:rsidR="00314B87" w:rsidRPr="00D9444D" w:rsidRDefault="00314B87" w:rsidP="00C37A39">
            <w:pPr>
              <w:spacing w:line="360" w:lineRule="auto"/>
              <w:jc w:val="center"/>
              <w:cnfStyle w:val="000000000000"/>
              <w:rPr>
                <w:rFonts w:ascii="Calibri Light" w:hAnsi="Calibri Light" w:cs="Tahoma"/>
                <w:color w:val="000000"/>
              </w:rPr>
            </w:pPr>
            <w:r w:rsidRPr="00D9444D">
              <w:rPr>
                <w:rFonts w:ascii="Calibri Light" w:hAnsi="Calibri Light" w:cs="Tahoma"/>
                <w:color w:val="000000"/>
              </w:rPr>
              <w:t>60,0%</w:t>
            </w:r>
          </w:p>
        </w:tc>
        <w:tc>
          <w:tcPr>
            <w:tcW w:w="812" w:type="dxa"/>
            <w:shd w:val="clear" w:color="auto" w:fill="F2F2F2" w:themeFill="background1" w:themeFillShade="F2"/>
          </w:tcPr>
          <w:p w:rsidR="00314B87" w:rsidRPr="00D9444D" w:rsidRDefault="00314B87" w:rsidP="00C37A39">
            <w:pPr>
              <w:spacing w:line="360" w:lineRule="auto"/>
              <w:jc w:val="center"/>
              <w:cnfStyle w:val="000000000000"/>
              <w:rPr>
                <w:rFonts w:ascii="Calibri Light" w:hAnsi="Calibri Light" w:cs="Tahoma"/>
                <w:color w:val="000000"/>
              </w:rPr>
            </w:pPr>
            <w:r w:rsidRPr="00D9444D">
              <w:rPr>
                <w:rFonts w:ascii="Calibri Light" w:hAnsi="Calibri Light" w:cs="Tahoma"/>
                <w:color w:val="000000"/>
              </w:rPr>
              <w:t>59,8%</w:t>
            </w:r>
          </w:p>
        </w:tc>
        <w:tc>
          <w:tcPr>
            <w:tcW w:w="813" w:type="dxa"/>
            <w:shd w:val="clear" w:color="auto" w:fill="F2F2F2" w:themeFill="background1" w:themeFillShade="F2"/>
          </w:tcPr>
          <w:p w:rsidR="00314B87" w:rsidRPr="00D9444D" w:rsidRDefault="00314B87" w:rsidP="00C37A39">
            <w:pPr>
              <w:spacing w:line="360" w:lineRule="auto"/>
              <w:jc w:val="center"/>
              <w:cnfStyle w:val="000000000000"/>
              <w:rPr>
                <w:rFonts w:ascii="Calibri Light" w:hAnsi="Calibri Light" w:cs="Tahoma"/>
                <w:color w:val="000000"/>
              </w:rPr>
            </w:pPr>
            <w:r w:rsidRPr="00D9444D">
              <w:rPr>
                <w:rFonts w:ascii="Calibri Light" w:hAnsi="Calibri Light" w:cs="Tahoma"/>
                <w:color w:val="000000"/>
              </w:rPr>
              <w:t>60,4%</w:t>
            </w:r>
          </w:p>
        </w:tc>
        <w:tc>
          <w:tcPr>
            <w:tcW w:w="813" w:type="dxa"/>
            <w:shd w:val="clear" w:color="auto" w:fill="F2F2F2" w:themeFill="background1" w:themeFillShade="F2"/>
          </w:tcPr>
          <w:p w:rsidR="00314B87" w:rsidRPr="00D9444D" w:rsidRDefault="00314B87" w:rsidP="00C37A39">
            <w:pPr>
              <w:spacing w:line="360" w:lineRule="auto"/>
              <w:jc w:val="center"/>
              <w:cnfStyle w:val="000000000000"/>
              <w:rPr>
                <w:rFonts w:ascii="Calibri Light" w:hAnsi="Calibri Light" w:cs="Tahoma"/>
                <w:color w:val="000000"/>
              </w:rPr>
            </w:pPr>
            <w:r w:rsidRPr="00D9444D">
              <w:rPr>
                <w:rFonts w:ascii="Calibri Light" w:hAnsi="Calibri Light" w:cs="Tahoma"/>
                <w:color w:val="000000"/>
              </w:rPr>
              <w:t>60,8%</w:t>
            </w:r>
          </w:p>
        </w:tc>
        <w:tc>
          <w:tcPr>
            <w:tcW w:w="813" w:type="dxa"/>
            <w:shd w:val="clear" w:color="auto" w:fill="F2F2F2" w:themeFill="background1" w:themeFillShade="F2"/>
          </w:tcPr>
          <w:p w:rsidR="00314B87" w:rsidRPr="00D9444D" w:rsidRDefault="00314B87" w:rsidP="00C37A39">
            <w:pPr>
              <w:spacing w:line="360" w:lineRule="auto"/>
              <w:jc w:val="center"/>
              <w:cnfStyle w:val="000000000000"/>
              <w:rPr>
                <w:rFonts w:ascii="Calibri Light" w:hAnsi="Calibri Light" w:cs="Tahoma"/>
                <w:color w:val="000000"/>
              </w:rPr>
            </w:pPr>
            <w:r w:rsidRPr="00D9444D">
              <w:rPr>
                <w:rFonts w:ascii="Calibri Light" w:hAnsi="Calibri Light" w:cs="Tahoma"/>
                <w:color w:val="000000"/>
              </w:rPr>
              <w:t>62,7%</w:t>
            </w:r>
          </w:p>
        </w:tc>
        <w:tc>
          <w:tcPr>
            <w:tcW w:w="813" w:type="dxa"/>
            <w:shd w:val="clear" w:color="auto" w:fill="F2F2F2" w:themeFill="background1" w:themeFillShade="F2"/>
          </w:tcPr>
          <w:p w:rsidR="00314B87" w:rsidRPr="00D9444D" w:rsidRDefault="00314B87" w:rsidP="00C37A39">
            <w:pPr>
              <w:spacing w:line="360" w:lineRule="auto"/>
              <w:jc w:val="center"/>
              <w:cnfStyle w:val="000000000000"/>
              <w:rPr>
                <w:rFonts w:ascii="Calibri Light" w:hAnsi="Calibri Light" w:cs="Tahoma"/>
                <w:color w:val="000000"/>
              </w:rPr>
            </w:pPr>
            <w:r w:rsidRPr="00D9444D">
              <w:rPr>
                <w:rFonts w:ascii="Calibri Light" w:hAnsi="Calibri Light" w:cs="Tahoma"/>
                <w:color w:val="000000"/>
              </w:rPr>
              <w:t>62,9%</w:t>
            </w:r>
          </w:p>
        </w:tc>
        <w:tc>
          <w:tcPr>
            <w:tcW w:w="813" w:type="dxa"/>
            <w:shd w:val="clear" w:color="auto" w:fill="F2F2F2" w:themeFill="background1" w:themeFillShade="F2"/>
          </w:tcPr>
          <w:p w:rsidR="00314B87" w:rsidRPr="00D9444D" w:rsidRDefault="00314B87" w:rsidP="00C37A39">
            <w:pPr>
              <w:spacing w:line="360" w:lineRule="auto"/>
              <w:jc w:val="center"/>
              <w:cnfStyle w:val="000000000000"/>
              <w:rPr>
                <w:rFonts w:ascii="Calibri Light" w:hAnsi="Calibri Light" w:cs="Tahoma"/>
                <w:color w:val="000000"/>
              </w:rPr>
            </w:pPr>
            <w:r w:rsidRPr="00D9444D">
              <w:rPr>
                <w:rFonts w:ascii="Calibri Light" w:hAnsi="Calibri Light" w:cs="Tahoma"/>
                <w:color w:val="000000"/>
              </w:rPr>
              <w:t>63,3%</w:t>
            </w:r>
          </w:p>
        </w:tc>
        <w:tc>
          <w:tcPr>
            <w:tcW w:w="813" w:type="dxa"/>
            <w:shd w:val="clear" w:color="auto" w:fill="F2F2F2" w:themeFill="background1" w:themeFillShade="F2"/>
          </w:tcPr>
          <w:p w:rsidR="00314B87" w:rsidRPr="00D9444D" w:rsidRDefault="00314B87" w:rsidP="00C37A39">
            <w:pPr>
              <w:spacing w:line="360" w:lineRule="auto"/>
              <w:jc w:val="center"/>
              <w:cnfStyle w:val="000000000000"/>
              <w:rPr>
                <w:rFonts w:ascii="Calibri Light" w:hAnsi="Calibri Light" w:cs="Tahoma"/>
                <w:color w:val="000000"/>
              </w:rPr>
            </w:pPr>
            <w:r w:rsidRPr="00D9444D">
              <w:rPr>
                <w:rFonts w:ascii="Calibri Light" w:hAnsi="Calibri Light" w:cs="Tahoma"/>
                <w:color w:val="000000"/>
              </w:rPr>
              <w:t>63,6%</w:t>
            </w:r>
          </w:p>
        </w:tc>
        <w:tc>
          <w:tcPr>
            <w:tcW w:w="813" w:type="dxa"/>
            <w:shd w:val="clear" w:color="auto" w:fill="F2F2F2" w:themeFill="background1" w:themeFillShade="F2"/>
          </w:tcPr>
          <w:p w:rsidR="00314B87" w:rsidRPr="00D9444D" w:rsidRDefault="00314B87" w:rsidP="00C37A39">
            <w:pPr>
              <w:spacing w:line="360" w:lineRule="auto"/>
              <w:jc w:val="center"/>
              <w:cnfStyle w:val="000000000000"/>
              <w:rPr>
                <w:rFonts w:ascii="Calibri Light" w:hAnsi="Calibri Light" w:cs="Tahoma"/>
                <w:color w:val="000000"/>
              </w:rPr>
            </w:pPr>
            <w:r w:rsidRPr="00D9444D">
              <w:rPr>
                <w:rFonts w:ascii="Calibri Light" w:hAnsi="Calibri Light" w:cs="Tahoma"/>
                <w:color w:val="000000"/>
              </w:rPr>
              <w:t>64,0%</w:t>
            </w:r>
          </w:p>
        </w:tc>
      </w:tr>
      <w:tr w:rsidR="00314B87" w:rsidRPr="00D9444D" w:rsidTr="00C37A39">
        <w:trPr>
          <w:cnfStyle w:val="000000100000"/>
          <w:trHeight w:val="450"/>
        </w:trPr>
        <w:tc>
          <w:tcPr>
            <w:cnfStyle w:val="001000000000"/>
            <w:tcW w:w="1973" w:type="dxa"/>
            <w:vMerge w:val="restart"/>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rPr>
                <w:rFonts w:ascii="Calibri Light" w:hAnsi="Calibri Light"/>
                <w:b w:val="0"/>
              </w:rPr>
            </w:pPr>
            <w:r w:rsidRPr="00D9444D">
              <w:rPr>
                <w:rFonts w:ascii="Calibri Light" w:hAnsi="Calibri Light"/>
                <w:b w:val="0"/>
              </w:rPr>
              <w:t>w wieku poprodukcyjnym</w:t>
            </w:r>
          </w:p>
        </w:tc>
        <w:tc>
          <w:tcPr>
            <w:tcW w:w="81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rPr>
                <w:rFonts w:ascii="Calibri Light" w:hAnsi="Calibri Light" w:cs="Tahoma"/>
                <w:color w:val="000000"/>
              </w:rPr>
            </w:pPr>
            <w:r w:rsidRPr="00D9444D">
              <w:rPr>
                <w:rFonts w:ascii="Calibri Light" w:hAnsi="Calibri Light" w:cs="Tahoma"/>
                <w:color w:val="000000"/>
              </w:rPr>
              <w:t>867</w:t>
            </w:r>
          </w:p>
        </w:tc>
        <w:tc>
          <w:tcPr>
            <w:tcW w:w="81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rPr>
                <w:rFonts w:ascii="Calibri Light" w:hAnsi="Calibri Light" w:cs="Tahoma"/>
                <w:color w:val="000000"/>
              </w:rPr>
            </w:pPr>
            <w:r w:rsidRPr="00D9444D">
              <w:rPr>
                <w:rFonts w:ascii="Calibri Light" w:hAnsi="Calibri Light" w:cs="Tahoma"/>
                <w:color w:val="000000"/>
              </w:rPr>
              <w:t>889</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rPr>
                <w:rFonts w:ascii="Calibri Light" w:hAnsi="Calibri Light" w:cs="Tahoma"/>
                <w:color w:val="000000"/>
              </w:rPr>
            </w:pPr>
            <w:r w:rsidRPr="00D9444D">
              <w:rPr>
                <w:rFonts w:ascii="Calibri Light" w:hAnsi="Calibri Light" w:cs="Tahoma"/>
                <w:color w:val="000000"/>
              </w:rPr>
              <w:t>870</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rPr>
                <w:rFonts w:ascii="Calibri Light" w:hAnsi="Calibri Light" w:cs="Tahoma"/>
                <w:color w:val="000000"/>
              </w:rPr>
            </w:pPr>
            <w:r w:rsidRPr="00D9444D">
              <w:rPr>
                <w:rFonts w:ascii="Calibri Light" w:hAnsi="Calibri Light" w:cs="Tahoma"/>
                <w:color w:val="000000"/>
              </w:rPr>
              <w:t>879</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rPr>
                <w:rFonts w:ascii="Calibri Light" w:hAnsi="Calibri Light" w:cs="Tahoma"/>
                <w:color w:val="000000"/>
              </w:rPr>
            </w:pPr>
            <w:r w:rsidRPr="00D9444D">
              <w:rPr>
                <w:rFonts w:ascii="Calibri Light" w:hAnsi="Calibri Light" w:cs="Tahoma"/>
                <w:color w:val="000000"/>
              </w:rPr>
              <w:t>854</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rPr>
                <w:rFonts w:ascii="Calibri Light" w:hAnsi="Calibri Light" w:cs="Tahoma"/>
                <w:color w:val="000000"/>
              </w:rPr>
            </w:pPr>
            <w:r w:rsidRPr="00D9444D">
              <w:rPr>
                <w:rFonts w:ascii="Calibri Light" w:hAnsi="Calibri Light" w:cs="Tahoma"/>
                <w:color w:val="000000"/>
              </w:rPr>
              <w:t>865</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rPr>
                <w:rFonts w:ascii="Calibri Light" w:hAnsi="Calibri Light" w:cs="Tahoma"/>
                <w:color w:val="000000"/>
              </w:rPr>
            </w:pPr>
            <w:r w:rsidRPr="00D9444D">
              <w:rPr>
                <w:rFonts w:ascii="Calibri Light" w:hAnsi="Calibri Light" w:cs="Tahoma"/>
                <w:color w:val="000000"/>
              </w:rPr>
              <w:t>883</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rPr>
                <w:rFonts w:ascii="Calibri Light" w:hAnsi="Calibri Light" w:cs="Tahoma"/>
                <w:color w:val="000000"/>
              </w:rPr>
            </w:pPr>
            <w:r w:rsidRPr="00D9444D">
              <w:rPr>
                <w:rFonts w:ascii="Calibri Light" w:hAnsi="Calibri Light" w:cs="Tahoma"/>
                <w:color w:val="000000"/>
              </w:rPr>
              <w:t>879</w:t>
            </w:r>
          </w:p>
        </w:tc>
        <w:tc>
          <w:tcPr>
            <w:tcW w:w="81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360" w:lineRule="auto"/>
              <w:jc w:val="center"/>
              <w:cnfStyle w:val="000000100000"/>
              <w:rPr>
                <w:rFonts w:ascii="Calibri Light" w:hAnsi="Calibri Light" w:cs="Tahoma"/>
                <w:color w:val="000000"/>
              </w:rPr>
            </w:pPr>
            <w:r w:rsidRPr="00D9444D">
              <w:rPr>
                <w:rFonts w:ascii="Calibri Light" w:hAnsi="Calibri Light" w:cs="Tahoma"/>
                <w:color w:val="000000"/>
              </w:rPr>
              <w:t>893</w:t>
            </w:r>
          </w:p>
        </w:tc>
      </w:tr>
      <w:tr w:rsidR="00314B87" w:rsidRPr="00D9444D" w:rsidTr="00C37A39">
        <w:trPr>
          <w:trHeight w:val="360"/>
        </w:trPr>
        <w:tc>
          <w:tcPr>
            <w:cnfStyle w:val="001000000000"/>
            <w:tcW w:w="1973" w:type="dxa"/>
            <w:vMerge/>
            <w:tcBorders>
              <w:left w:val="none" w:sz="0" w:space="0" w:color="auto"/>
              <w:right w:val="none" w:sz="0" w:space="0" w:color="auto"/>
            </w:tcBorders>
            <w:shd w:val="clear" w:color="auto" w:fill="A6A6A6" w:themeFill="background1" w:themeFillShade="A6"/>
          </w:tcPr>
          <w:p w:rsidR="00314B87" w:rsidRPr="00D9444D" w:rsidRDefault="00314B87" w:rsidP="00C37A39">
            <w:pPr>
              <w:pStyle w:val="Bezodstpw"/>
              <w:spacing w:line="360" w:lineRule="auto"/>
              <w:rPr>
                <w:rFonts w:ascii="Calibri Light" w:hAnsi="Calibri Light"/>
              </w:rPr>
            </w:pPr>
          </w:p>
        </w:tc>
        <w:tc>
          <w:tcPr>
            <w:tcW w:w="812" w:type="dxa"/>
            <w:shd w:val="clear" w:color="auto" w:fill="F2F2F2" w:themeFill="background1" w:themeFillShade="F2"/>
          </w:tcPr>
          <w:p w:rsidR="00314B87" w:rsidRPr="00D9444D" w:rsidRDefault="00314B87" w:rsidP="00C37A39">
            <w:pPr>
              <w:spacing w:line="360" w:lineRule="auto"/>
              <w:jc w:val="center"/>
              <w:cnfStyle w:val="000000000000"/>
              <w:rPr>
                <w:rFonts w:ascii="Calibri Light" w:hAnsi="Calibri Light" w:cs="Tahoma"/>
                <w:color w:val="000000"/>
              </w:rPr>
            </w:pPr>
            <w:r w:rsidRPr="00D9444D">
              <w:rPr>
                <w:rFonts w:ascii="Calibri Light" w:hAnsi="Calibri Light" w:cs="Tahoma"/>
                <w:color w:val="000000"/>
              </w:rPr>
              <w:t>18,2%</w:t>
            </w:r>
          </w:p>
        </w:tc>
        <w:tc>
          <w:tcPr>
            <w:tcW w:w="812" w:type="dxa"/>
            <w:shd w:val="clear" w:color="auto" w:fill="F2F2F2" w:themeFill="background1" w:themeFillShade="F2"/>
          </w:tcPr>
          <w:p w:rsidR="00314B87" w:rsidRPr="00D9444D" w:rsidRDefault="00314B87" w:rsidP="00C37A39">
            <w:pPr>
              <w:spacing w:line="360" w:lineRule="auto"/>
              <w:jc w:val="center"/>
              <w:cnfStyle w:val="000000000000"/>
              <w:rPr>
                <w:rFonts w:ascii="Calibri Light" w:hAnsi="Calibri Light" w:cs="Tahoma"/>
                <w:color w:val="000000"/>
              </w:rPr>
            </w:pPr>
            <w:r w:rsidRPr="00D9444D">
              <w:rPr>
                <w:rFonts w:ascii="Calibri Light" w:hAnsi="Calibri Light" w:cs="Tahoma"/>
                <w:color w:val="000000"/>
              </w:rPr>
              <w:t>18,6%</w:t>
            </w:r>
          </w:p>
        </w:tc>
        <w:tc>
          <w:tcPr>
            <w:tcW w:w="813" w:type="dxa"/>
            <w:shd w:val="clear" w:color="auto" w:fill="F2F2F2" w:themeFill="background1" w:themeFillShade="F2"/>
          </w:tcPr>
          <w:p w:rsidR="00314B87" w:rsidRPr="00D9444D" w:rsidRDefault="00314B87" w:rsidP="00C37A39">
            <w:pPr>
              <w:spacing w:line="360" w:lineRule="auto"/>
              <w:jc w:val="center"/>
              <w:cnfStyle w:val="000000000000"/>
              <w:rPr>
                <w:rFonts w:ascii="Calibri Light" w:hAnsi="Calibri Light" w:cs="Tahoma"/>
                <w:color w:val="000000"/>
              </w:rPr>
            </w:pPr>
            <w:r w:rsidRPr="00D9444D">
              <w:rPr>
                <w:rFonts w:ascii="Calibri Light" w:hAnsi="Calibri Light" w:cs="Tahoma"/>
                <w:color w:val="000000"/>
              </w:rPr>
              <w:t>18,3%</w:t>
            </w:r>
          </w:p>
        </w:tc>
        <w:tc>
          <w:tcPr>
            <w:tcW w:w="813" w:type="dxa"/>
            <w:shd w:val="clear" w:color="auto" w:fill="F2F2F2" w:themeFill="background1" w:themeFillShade="F2"/>
          </w:tcPr>
          <w:p w:rsidR="00314B87" w:rsidRPr="00D9444D" w:rsidRDefault="00314B87" w:rsidP="00C37A39">
            <w:pPr>
              <w:spacing w:line="360" w:lineRule="auto"/>
              <w:jc w:val="center"/>
              <w:cnfStyle w:val="000000000000"/>
              <w:rPr>
                <w:rFonts w:ascii="Calibri Light" w:hAnsi="Calibri Light" w:cs="Tahoma"/>
                <w:color w:val="000000"/>
              </w:rPr>
            </w:pPr>
            <w:r w:rsidRPr="00D9444D">
              <w:rPr>
                <w:rFonts w:ascii="Calibri Light" w:hAnsi="Calibri Light" w:cs="Tahoma"/>
                <w:color w:val="000000"/>
              </w:rPr>
              <w:t>18,4%</w:t>
            </w:r>
          </w:p>
        </w:tc>
        <w:tc>
          <w:tcPr>
            <w:tcW w:w="813" w:type="dxa"/>
            <w:shd w:val="clear" w:color="auto" w:fill="F2F2F2" w:themeFill="background1" w:themeFillShade="F2"/>
          </w:tcPr>
          <w:p w:rsidR="00314B87" w:rsidRPr="00D9444D" w:rsidRDefault="00314B87" w:rsidP="00C37A39">
            <w:pPr>
              <w:spacing w:line="360" w:lineRule="auto"/>
              <w:jc w:val="center"/>
              <w:cnfStyle w:val="000000000000"/>
              <w:rPr>
                <w:rFonts w:ascii="Calibri Light" w:hAnsi="Calibri Light" w:cs="Tahoma"/>
                <w:color w:val="000000"/>
              </w:rPr>
            </w:pPr>
            <w:r w:rsidRPr="00D9444D">
              <w:rPr>
                <w:rFonts w:ascii="Calibri Light" w:hAnsi="Calibri Light" w:cs="Tahoma"/>
                <w:color w:val="000000"/>
              </w:rPr>
              <w:t>17,7%</w:t>
            </w:r>
          </w:p>
        </w:tc>
        <w:tc>
          <w:tcPr>
            <w:tcW w:w="813" w:type="dxa"/>
            <w:shd w:val="clear" w:color="auto" w:fill="F2F2F2" w:themeFill="background1" w:themeFillShade="F2"/>
          </w:tcPr>
          <w:p w:rsidR="00314B87" w:rsidRPr="00D9444D" w:rsidRDefault="00314B87" w:rsidP="00C37A39">
            <w:pPr>
              <w:spacing w:line="360" w:lineRule="auto"/>
              <w:jc w:val="center"/>
              <w:cnfStyle w:val="000000000000"/>
              <w:rPr>
                <w:rFonts w:ascii="Calibri Light" w:hAnsi="Calibri Light" w:cs="Tahoma"/>
                <w:color w:val="000000"/>
              </w:rPr>
            </w:pPr>
            <w:r w:rsidRPr="00D9444D">
              <w:rPr>
                <w:rFonts w:ascii="Calibri Light" w:hAnsi="Calibri Light" w:cs="Tahoma"/>
                <w:color w:val="000000"/>
              </w:rPr>
              <w:t>18,1%</w:t>
            </w:r>
          </w:p>
        </w:tc>
        <w:tc>
          <w:tcPr>
            <w:tcW w:w="813" w:type="dxa"/>
            <w:shd w:val="clear" w:color="auto" w:fill="F2F2F2" w:themeFill="background1" w:themeFillShade="F2"/>
          </w:tcPr>
          <w:p w:rsidR="00314B87" w:rsidRPr="00D9444D" w:rsidRDefault="00314B87" w:rsidP="00C37A39">
            <w:pPr>
              <w:spacing w:line="360" w:lineRule="auto"/>
              <w:jc w:val="center"/>
              <w:cnfStyle w:val="000000000000"/>
              <w:rPr>
                <w:rFonts w:ascii="Calibri Light" w:hAnsi="Calibri Light" w:cs="Tahoma"/>
                <w:color w:val="000000"/>
              </w:rPr>
            </w:pPr>
            <w:r w:rsidRPr="00D9444D">
              <w:rPr>
                <w:rFonts w:ascii="Calibri Light" w:hAnsi="Calibri Light" w:cs="Tahoma"/>
                <w:color w:val="000000"/>
              </w:rPr>
              <w:t>18,6%</w:t>
            </w:r>
          </w:p>
        </w:tc>
        <w:tc>
          <w:tcPr>
            <w:tcW w:w="813" w:type="dxa"/>
            <w:shd w:val="clear" w:color="auto" w:fill="F2F2F2" w:themeFill="background1" w:themeFillShade="F2"/>
          </w:tcPr>
          <w:p w:rsidR="00314B87" w:rsidRPr="00D9444D" w:rsidRDefault="00314B87" w:rsidP="00C37A39">
            <w:pPr>
              <w:spacing w:line="360" w:lineRule="auto"/>
              <w:jc w:val="center"/>
              <w:cnfStyle w:val="000000000000"/>
              <w:rPr>
                <w:rFonts w:ascii="Calibri Light" w:hAnsi="Calibri Light" w:cs="Tahoma"/>
                <w:color w:val="000000"/>
              </w:rPr>
            </w:pPr>
            <w:r w:rsidRPr="00D9444D">
              <w:rPr>
                <w:rFonts w:ascii="Calibri Light" w:hAnsi="Calibri Light" w:cs="Tahoma"/>
                <w:color w:val="000000"/>
              </w:rPr>
              <w:t>18,6%</w:t>
            </w:r>
          </w:p>
        </w:tc>
        <w:tc>
          <w:tcPr>
            <w:tcW w:w="813" w:type="dxa"/>
            <w:shd w:val="clear" w:color="auto" w:fill="F2F2F2" w:themeFill="background1" w:themeFillShade="F2"/>
          </w:tcPr>
          <w:p w:rsidR="00314B87" w:rsidRPr="00D9444D" w:rsidRDefault="00314B87" w:rsidP="00C37A39">
            <w:pPr>
              <w:spacing w:line="360" w:lineRule="auto"/>
              <w:jc w:val="center"/>
              <w:cnfStyle w:val="000000000000"/>
              <w:rPr>
                <w:rFonts w:ascii="Calibri Light" w:hAnsi="Calibri Light" w:cs="Tahoma"/>
                <w:color w:val="000000"/>
              </w:rPr>
            </w:pPr>
            <w:r w:rsidRPr="00D9444D">
              <w:rPr>
                <w:rFonts w:ascii="Calibri Light" w:hAnsi="Calibri Light" w:cs="Tahoma"/>
                <w:color w:val="000000"/>
              </w:rPr>
              <w:t>18,9%</w:t>
            </w:r>
          </w:p>
        </w:tc>
      </w:tr>
    </w:tbl>
    <w:p w:rsidR="00314B87" w:rsidRPr="00D9444D" w:rsidRDefault="00314B87" w:rsidP="00314B87">
      <w:pPr>
        <w:pStyle w:val="Bezodstpw"/>
        <w:spacing w:line="360" w:lineRule="auto"/>
        <w:jc w:val="center"/>
        <w:rPr>
          <w:rFonts w:ascii="Calibri Light" w:hAnsi="Calibri Light"/>
          <w:i/>
          <w:sz w:val="20"/>
          <w:szCs w:val="20"/>
        </w:rPr>
      </w:pPr>
      <w:r w:rsidRPr="00D9444D">
        <w:rPr>
          <w:rFonts w:ascii="Calibri Light" w:hAnsi="Calibri Light"/>
          <w:i/>
          <w:sz w:val="20"/>
          <w:szCs w:val="20"/>
        </w:rPr>
        <w:t>Źródło: Opracowanie EN PROJECT Andżelika Choczaj na podstawie danych GUS</w:t>
      </w:r>
    </w:p>
    <w:p w:rsidR="00314B87" w:rsidRPr="00D9444D" w:rsidRDefault="00314B87" w:rsidP="00314B87">
      <w:pPr>
        <w:pStyle w:val="Bezodstpw"/>
        <w:spacing w:line="360" w:lineRule="auto"/>
        <w:ind w:firstLine="708"/>
        <w:jc w:val="both"/>
        <w:rPr>
          <w:rFonts w:ascii="Calibri Light" w:hAnsi="Calibri Light" w:cs="Calibri Light"/>
          <w:color w:val="0D0D0D" w:themeColor="text1" w:themeTint="F2"/>
        </w:rPr>
      </w:pPr>
      <w:r w:rsidRPr="00D9444D">
        <w:rPr>
          <w:rFonts w:ascii="Calibri Light" w:hAnsi="Calibri Light"/>
          <w:color w:val="0D0D0D"/>
        </w:rPr>
        <w:lastRenderedPageBreak/>
        <w:t xml:space="preserve">Negatywne zmiany w strukturze wiekowej ludności w Gminie Nowe Miasto, w ostatnich latach, spowodowane są długotrwałym ujemnych przyrostem naturalnym.Trend ten spowodował zmniejszenie się liczby mieszkańców w wieku przedprodukcyjnym. </w:t>
      </w:r>
      <w:r w:rsidRPr="00D9444D">
        <w:rPr>
          <w:rFonts w:ascii="Calibri Light" w:hAnsi="Calibri Light"/>
          <w:color w:val="0D0D0D" w:themeColor="text1" w:themeTint="F2"/>
        </w:rPr>
        <w:t xml:space="preserve">Dane te wskazują na postępujący proces starzenia się społeczeństwa, co stwarza problemy w strefie ekonomicznej gminy. Niewątpliwie jest to skutek wydłużania się trwania ludzkiego życia, postępu cywilizacyjnego i poprawy jakości życia. </w:t>
      </w:r>
      <w:r w:rsidRPr="00D9444D">
        <w:rPr>
          <w:rFonts w:ascii="Calibri Light" w:hAnsi="Calibri Light" w:cs="Calibri Light"/>
          <w:color w:val="0D0D0D" w:themeColor="text1" w:themeTint="F2"/>
        </w:rPr>
        <w:t>Poniżej zamieszczono wykres przedstawiający ludność Gminy Nowe Miasto wg podziału na grupy wiekowe w latach 2010, 2012 i 2014.</w:t>
      </w:r>
    </w:p>
    <w:p w:rsidR="00314B87" w:rsidRPr="00D9444D" w:rsidRDefault="00314B87" w:rsidP="00314B87">
      <w:pPr>
        <w:pStyle w:val="Bezodstpw"/>
        <w:spacing w:line="360" w:lineRule="auto"/>
        <w:ind w:firstLine="708"/>
        <w:jc w:val="both"/>
        <w:rPr>
          <w:rFonts w:ascii="Calibri Light" w:hAnsi="Calibri Light" w:cs="Calibri Light"/>
          <w:color w:val="0D0D0D" w:themeColor="text1" w:themeTint="F2"/>
        </w:rPr>
      </w:pPr>
    </w:p>
    <w:p w:rsidR="00314B87" w:rsidRPr="00D9444D" w:rsidRDefault="00314B87" w:rsidP="00314B87">
      <w:pPr>
        <w:pStyle w:val="Bezodstpw"/>
        <w:spacing w:line="360" w:lineRule="auto"/>
        <w:ind w:firstLine="708"/>
        <w:jc w:val="both"/>
        <w:rPr>
          <w:rFonts w:ascii="Calibri Light" w:hAnsi="Calibri Light"/>
          <w:i/>
          <w:sz w:val="20"/>
          <w:szCs w:val="20"/>
        </w:rPr>
      </w:pPr>
    </w:p>
    <w:p w:rsidR="00314B87" w:rsidRPr="00D9444D" w:rsidRDefault="00314B87" w:rsidP="00314B87">
      <w:pPr>
        <w:pStyle w:val="Bezodstpw"/>
        <w:keepNext/>
        <w:spacing w:line="360" w:lineRule="auto"/>
        <w:jc w:val="center"/>
        <w:rPr>
          <w:rFonts w:ascii="Calibri Light" w:hAnsi="Calibri Light"/>
        </w:rPr>
      </w:pPr>
      <w:r w:rsidRPr="00D9444D">
        <w:rPr>
          <w:rFonts w:ascii="Calibri Light" w:hAnsi="Calibri Light"/>
          <w:noProof/>
        </w:rPr>
        <w:drawing>
          <wp:inline distT="0" distB="0" distL="0" distR="0">
            <wp:extent cx="5591175" cy="2324100"/>
            <wp:effectExtent l="0" t="0" r="0" b="0"/>
            <wp:docPr id="2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14B87" w:rsidRPr="00D9444D" w:rsidRDefault="00314B87" w:rsidP="00314B87">
      <w:pPr>
        <w:pStyle w:val="Bezodstpw"/>
        <w:spacing w:line="360" w:lineRule="auto"/>
        <w:jc w:val="center"/>
        <w:rPr>
          <w:rFonts w:ascii="Calibri Light" w:hAnsi="Calibri Light"/>
          <w:i/>
          <w:sz w:val="20"/>
          <w:szCs w:val="20"/>
        </w:rPr>
      </w:pPr>
      <w:bookmarkStart w:id="36" w:name="_Toc434575861"/>
      <w:r w:rsidRPr="00D9444D">
        <w:rPr>
          <w:rFonts w:ascii="Calibri Light" w:hAnsi="Calibri Light"/>
          <w:b/>
          <w:color w:val="0D0D0D" w:themeColor="text1" w:themeTint="F2"/>
        </w:rPr>
        <w:t xml:space="preserve">Rysunek </w:t>
      </w:r>
      <w:r w:rsidR="009647FB" w:rsidRPr="00D9444D">
        <w:rPr>
          <w:rFonts w:ascii="Calibri Light" w:hAnsi="Calibri Light"/>
          <w:b/>
          <w:color w:val="0D0D0D" w:themeColor="text1" w:themeTint="F2"/>
        </w:rPr>
        <w:fldChar w:fldCharType="begin"/>
      </w:r>
      <w:r w:rsidRPr="00D9444D">
        <w:rPr>
          <w:rFonts w:ascii="Calibri Light" w:hAnsi="Calibri Light"/>
          <w:b/>
          <w:color w:val="0D0D0D" w:themeColor="text1" w:themeTint="F2"/>
        </w:rPr>
        <w:instrText xml:space="preserve"> SEQ Rysunek \* ARABIC </w:instrText>
      </w:r>
      <w:r w:rsidR="009647FB" w:rsidRPr="00D9444D">
        <w:rPr>
          <w:rFonts w:ascii="Calibri Light" w:hAnsi="Calibri Light"/>
          <w:b/>
          <w:color w:val="0D0D0D" w:themeColor="text1" w:themeTint="F2"/>
        </w:rPr>
        <w:fldChar w:fldCharType="separate"/>
      </w:r>
      <w:r>
        <w:rPr>
          <w:rFonts w:ascii="Calibri Light" w:hAnsi="Calibri Light"/>
          <w:b/>
          <w:noProof/>
          <w:color w:val="0D0D0D" w:themeColor="text1" w:themeTint="F2"/>
        </w:rPr>
        <w:t>6</w:t>
      </w:r>
      <w:r w:rsidR="009647FB" w:rsidRPr="00D9444D">
        <w:rPr>
          <w:rFonts w:ascii="Calibri Light" w:hAnsi="Calibri Light"/>
          <w:b/>
          <w:color w:val="0D0D0D" w:themeColor="text1" w:themeTint="F2"/>
        </w:rPr>
        <w:fldChar w:fldCharType="end"/>
      </w:r>
      <w:r w:rsidRPr="00D9444D">
        <w:rPr>
          <w:rFonts w:ascii="Calibri Light" w:hAnsi="Calibri Light" w:cs="Calibri Light,Italic"/>
          <w:iCs/>
          <w:color w:val="0D0D0D" w:themeColor="text1" w:themeTint="F2"/>
        </w:rPr>
        <w:t>Ludność Gminy Nowe Miasto wg podziału na grupy wiekowe w latach 2010, 2012 i 2014.</w:t>
      </w:r>
      <w:r w:rsidRPr="00D9444D">
        <w:rPr>
          <w:rFonts w:ascii="Calibri Light" w:hAnsi="Calibri Light" w:cs="Calibri Light,Italic"/>
          <w:b/>
          <w:iCs/>
          <w:color w:val="0D0D0D" w:themeColor="text1" w:themeTint="F2"/>
        </w:rPr>
        <w:br/>
      </w:r>
      <w:r w:rsidRPr="00D9444D">
        <w:rPr>
          <w:rFonts w:ascii="Calibri Light" w:hAnsi="Calibri Light"/>
          <w:i/>
          <w:sz w:val="20"/>
          <w:szCs w:val="20"/>
        </w:rPr>
        <w:t>Źródło: Opracowanie EN PROJECT Andżelika Choczaj na podstawie danych GUS</w:t>
      </w:r>
      <w:bookmarkEnd w:id="36"/>
    </w:p>
    <w:p w:rsidR="00314B87" w:rsidRPr="00D9444D" w:rsidRDefault="00314B87" w:rsidP="00314B87">
      <w:pPr>
        <w:pStyle w:val="Bezodstpw"/>
        <w:spacing w:line="360" w:lineRule="auto"/>
        <w:jc w:val="center"/>
        <w:rPr>
          <w:rFonts w:ascii="Calibri Light" w:hAnsi="Calibri Light"/>
          <w:i/>
          <w:sz w:val="20"/>
          <w:szCs w:val="20"/>
        </w:rPr>
      </w:pPr>
    </w:p>
    <w:p w:rsidR="00314B87" w:rsidRPr="00D9444D" w:rsidRDefault="00314B87" w:rsidP="00314B87">
      <w:pPr>
        <w:pStyle w:val="Bezodstpw"/>
        <w:spacing w:line="360" w:lineRule="auto"/>
        <w:jc w:val="center"/>
        <w:rPr>
          <w:rFonts w:ascii="Calibri Light" w:hAnsi="Calibri Light"/>
          <w:i/>
          <w:sz w:val="20"/>
          <w:szCs w:val="20"/>
        </w:rPr>
      </w:pPr>
    </w:p>
    <w:p w:rsidR="00314B87" w:rsidRPr="00D9444D" w:rsidRDefault="00314B87" w:rsidP="00314B87">
      <w:pPr>
        <w:pStyle w:val="Legenda"/>
        <w:keepNext/>
        <w:spacing w:line="360" w:lineRule="auto"/>
        <w:ind w:firstLine="708"/>
        <w:jc w:val="both"/>
        <w:rPr>
          <w:rFonts w:ascii="Calibri Light" w:hAnsi="Calibri Light"/>
          <w:b w:val="0"/>
          <w:color w:val="0D0D0D" w:themeColor="text1" w:themeTint="F2"/>
          <w:sz w:val="22"/>
          <w:szCs w:val="22"/>
        </w:rPr>
      </w:pPr>
      <w:r w:rsidRPr="00D9444D">
        <w:rPr>
          <w:rFonts w:ascii="Calibri Light" w:hAnsi="Calibri Light"/>
          <w:b w:val="0"/>
          <w:color w:val="0D0D0D" w:themeColor="text1" w:themeTint="F2"/>
          <w:sz w:val="22"/>
          <w:szCs w:val="22"/>
        </w:rPr>
        <w:t>Współczynniki obciążenia demograficznego (stan na 2014r.) dla Gminy Nowe Miasto kształtują się na poziomie mało korzystnym w porównaniu do obszaru powiatu płońskiego oraz województwa mazowieckiego, ponieważ populacja ludności w gminie charakteryzuje się „starszą” strukturą wieku, co przedstawiono poniżej.</w:t>
      </w:r>
    </w:p>
    <w:p w:rsidR="00314B87" w:rsidRPr="00D9444D" w:rsidRDefault="00314B87" w:rsidP="00314B87">
      <w:pPr>
        <w:rPr>
          <w:rFonts w:ascii="Calibri Light" w:hAnsi="Calibri Light"/>
        </w:rPr>
      </w:pPr>
    </w:p>
    <w:p w:rsidR="00314B87" w:rsidRPr="00D9444D" w:rsidRDefault="00314B87" w:rsidP="00314B87">
      <w:pPr>
        <w:pStyle w:val="Bezodstpw"/>
        <w:keepNext/>
        <w:spacing w:line="360" w:lineRule="auto"/>
        <w:jc w:val="center"/>
        <w:rPr>
          <w:rFonts w:ascii="Calibri Light" w:hAnsi="Calibri Light"/>
        </w:rPr>
      </w:pPr>
      <w:r w:rsidRPr="00D9444D">
        <w:rPr>
          <w:rFonts w:ascii="Calibri Light" w:hAnsi="Calibri Light"/>
          <w:noProof/>
        </w:rPr>
        <w:lastRenderedPageBreak/>
        <w:drawing>
          <wp:inline distT="0" distB="0" distL="0" distR="0">
            <wp:extent cx="5191125" cy="2200275"/>
            <wp:effectExtent l="0" t="0" r="0" b="0"/>
            <wp:docPr id="22"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14B87" w:rsidRPr="00D9444D" w:rsidRDefault="00314B87" w:rsidP="00314B87">
      <w:pPr>
        <w:pStyle w:val="Legenda"/>
        <w:jc w:val="center"/>
        <w:rPr>
          <w:rFonts w:ascii="Calibri Light" w:hAnsi="Calibri Light"/>
          <w:b w:val="0"/>
          <w:i/>
          <w:color w:val="0D0D0D" w:themeColor="text1" w:themeTint="F2"/>
          <w:sz w:val="22"/>
          <w:szCs w:val="22"/>
        </w:rPr>
      </w:pPr>
      <w:bookmarkStart w:id="37" w:name="_Toc434575862"/>
      <w:r w:rsidRPr="00D9444D">
        <w:rPr>
          <w:rFonts w:ascii="Calibri Light" w:hAnsi="Calibri Light"/>
          <w:color w:val="0D0D0D" w:themeColor="text1" w:themeTint="F2"/>
          <w:sz w:val="22"/>
          <w:szCs w:val="22"/>
        </w:rPr>
        <w:t xml:space="preserve">Rysunek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Rysunek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7</w:t>
      </w:r>
      <w:r w:rsidR="009647FB" w:rsidRPr="00D9444D">
        <w:rPr>
          <w:rFonts w:ascii="Calibri Light" w:hAnsi="Calibri Light"/>
          <w:color w:val="0D0D0D" w:themeColor="text1" w:themeTint="F2"/>
          <w:sz w:val="22"/>
          <w:szCs w:val="22"/>
        </w:rPr>
        <w:fldChar w:fldCharType="end"/>
      </w:r>
      <w:r w:rsidRPr="00D9444D">
        <w:rPr>
          <w:rFonts w:ascii="Calibri Light" w:hAnsi="Calibri Light" w:cs="Calibri Light,Italic"/>
          <w:b w:val="0"/>
          <w:iCs/>
          <w:color w:val="0D0D0D" w:themeColor="text1" w:themeTint="F2"/>
          <w:sz w:val="22"/>
          <w:szCs w:val="22"/>
        </w:rPr>
        <w:t>Udział ludności w gminie, powiecie i województwie wg podziału na grupy wiekowe w 2014r.</w:t>
      </w:r>
      <w:r w:rsidRPr="00D9444D">
        <w:rPr>
          <w:rFonts w:ascii="Calibri Light" w:hAnsi="Calibri Light" w:cs="Calibri Light,Italic"/>
          <w:b w:val="0"/>
          <w:iCs/>
          <w:color w:val="0D0D0D" w:themeColor="text1" w:themeTint="F2"/>
          <w:sz w:val="22"/>
          <w:szCs w:val="22"/>
        </w:rPr>
        <w:br/>
      </w:r>
      <w:r w:rsidRPr="00D9444D">
        <w:rPr>
          <w:rFonts w:ascii="Calibri Light" w:hAnsi="Calibri Light"/>
          <w:b w:val="0"/>
          <w:i/>
          <w:color w:val="0D0D0D" w:themeColor="text1" w:themeTint="F2"/>
          <w:sz w:val="20"/>
          <w:szCs w:val="20"/>
        </w:rPr>
        <w:t>Źródło: Opracowanie EN PROJECT Andżelika Choczaj na podstawie danych GUS</w:t>
      </w:r>
      <w:bookmarkEnd w:id="37"/>
    </w:p>
    <w:p w:rsidR="00314B87" w:rsidRPr="00D9444D" w:rsidRDefault="00314B87" w:rsidP="00314B87">
      <w:pPr>
        <w:spacing w:line="360" w:lineRule="auto"/>
        <w:ind w:firstLine="708"/>
        <w:jc w:val="both"/>
        <w:rPr>
          <w:rFonts w:ascii="Calibri Light" w:hAnsi="Calibri Light"/>
          <w:color w:val="0D0D0D" w:themeColor="text1" w:themeTint="F2"/>
        </w:rPr>
      </w:pPr>
    </w:p>
    <w:p w:rsidR="00314B87" w:rsidRPr="00D9444D" w:rsidRDefault="00314B87" w:rsidP="00314B87">
      <w:pPr>
        <w:tabs>
          <w:tab w:val="left" w:pos="945"/>
        </w:tabs>
        <w:spacing w:line="360" w:lineRule="auto"/>
        <w:ind w:firstLine="709"/>
        <w:jc w:val="both"/>
        <w:rPr>
          <w:rFonts w:ascii="Calibri Light" w:hAnsi="Calibri Light"/>
          <w:color w:val="0D0D0D" w:themeColor="text1" w:themeTint="F2"/>
        </w:rPr>
      </w:pPr>
      <w:r w:rsidRPr="00D9444D">
        <w:rPr>
          <w:rFonts w:ascii="Calibri Light" w:hAnsi="Calibri Light"/>
          <w:color w:val="0D0D0D" w:themeColor="text1" w:themeTint="F2"/>
        </w:rPr>
        <w:t xml:space="preserve">Powyższa analiza demograficzna gminy wskazuje na potrzebę stworzenia odpowiednich warunków do funkcjonowania aktywnej, zdrowej, wyedukowanej i zadowolonej społeczności. Jednym </w:t>
      </w:r>
      <w:r w:rsidRPr="00D9444D">
        <w:rPr>
          <w:rFonts w:ascii="Calibri Light" w:hAnsi="Calibri Light"/>
          <w:color w:val="0D0D0D" w:themeColor="text1" w:themeTint="F2"/>
        </w:rPr>
        <w:br/>
        <w:t>z wyzwań, które powinno zostać podjęte, jest stworzenie warunków zapewniających wysoką jakość życia w gminie młodym ludziom planującym założenie rodziny, a także zwiększenie atrakcyjności tego obszaru w celu napływu i osiedlenia się ludności z pobliskich gmin.</w:t>
      </w:r>
    </w:p>
    <w:p w:rsidR="00314B87" w:rsidRPr="00D9444D" w:rsidRDefault="00314B87" w:rsidP="00314B87">
      <w:pPr>
        <w:rPr>
          <w:rFonts w:ascii="Calibri Light" w:hAnsi="Calibri Light"/>
        </w:rPr>
      </w:pPr>
    </w:p>
    <w:p w:rsidR="00314B87" w:rsidRPr="00D9444D" w:rsidRDefault="00314B87" w:rsidP="00314B87">
      <w:pPr>
        <w:pStyle w:val="Nagwek3"/>
        <w:shd w:val="clear" w:color="auto" w:fill="D9D9D9" w:themeFill="background1" w:themeFillShade="D9"/>
        <w:spacing w:line="360" w:lineRule="auto"/>
        <w:rPr>
          <w:rFonts w:ascii="Calibri Light" w:hAnsi="Calibri Light"/>
          <w:b w:val="0"/>
          <w:i/>
          <w:color w:val="auto"/>
          <w:sz w:val="24"/>
          <w:szCs w:val="24"/>
        </w:rPr>
      </w:pPr>
      <w:bookmarkStart w:id="38" w:name="_Toc434576355"/>
      <w:r w:rsidRPr="00D9444D">
        <w:rPr>
          <w:rFonts w:ascii="Calibri Light" w:hAnsi="Calibri Light"/>
          <w:b w:val="0"/>
          <w:i/>
          <w:color w:val="auto"/>
          <w:sz w:val="24"/>
          <w:szCs w:val="24"/>
        </w:rPr>
        <w:t>3.1.10. MIESZKALNICTWO</w:t>
      </w:r>
      <w:bookmarkEnd w:id="38"/>
    </w:p>
    <w:p w:rsidR="00314B87" w:rsidRPr="00D9444D" w:rsidRDefault="00314B87" w:rsidP="00314B87">
      <w:pPr>
        <w:rPr>
          <w:rFonts w:ascii="Calibri Light" w:hAnsi="Calibri Light"/>
        </w:rPr>
      </w:pPr>
    </w:p>
    <w:p w:rsidR="00314B87" w:rsidRPr="00D9444D" w:rsidRDefault="00314B87" w:rsidP="00314B87">
      <w:pPr>
        <w:autoSpaceDE w:val="0"/>
        <w:autoSpaceDN w:val="0"/>
        <w:adjustRightInd w:val="0"/>
        <w:spacing w:after="0" w:line="360" w:lineRule="auto"/>
        <w:jc w:val="both"/>
        <w:rPr>
          <w:rFonts w:ascii="Calibri Light" w:hAnsi="Calibri Light"/>
        </w:rPr>
      </w:pPr>
      <w:r w:rsidRPr="00D9444D">
        <w:rPr>
          <w:rFonts w:ascii="Calibri Light" w:hAnsi="Calibri Light"/>
        </w:rPr>
        <w:tab/>
        <w:t>Baza mieszkaniowa na terenie Gminy Nowe Miasto systematycznie wzrasta i w roku 2014 liczba mieszkań wynosiła 1.821, których łączna powierzchnia użytkowa równa była 133.602 m</w:t>
      </w:r>
      <w:r w:rsidRPr="00D9444D">
        <w:rPr>
          <w:rFonts w:ascii="Calibri Light" w:hAnsi="Calibri Light"/>
          <w:vertAlign w:val="superscript"/>
        </w:rPr>
        <w:t>2</w:t>
      </w:r>
      <w:r w:rsidRPr="00D9444D">
        <w:rPr>
          <w:rFonts w:ascii="Calibri Light" w:hAnsi="Calibri Light"/>
        </w:rPr>
        <w:t xml:space="preserve">. Zasoby mieszkaniowe zlokalizowane są w 1688 budynkach i w ok. 93% stanowią własność prywatną. </w:t>
      </w:r>
      <w:r w:rsidRPr="00D9444D">
        <w:rPr>
          <w:rFonts w:ascii="Calibri Light" w:hAnsi="Calibri Light" w:cs="Calibri Light"/>
        </w:rPr>
        <w:t xml:space="preserve">Intensywny rozwój indywidualnego budownictwa mieszkaniowego spowodował znaczący wzrost wskaźników istotnych z punktu widzenia jakości i standardu życia mieszkańców gminy. </w:t>
      </w:r>
      <w:r w:rsidRPr="00D9444D">
        <w:rPr>
          <w:rFonts w:ascii="Calibri Light" w:hAnsi="Calibri Light"/>
        </w:rPr>
        <w:t>Średni metraż przypadający na jedną osobę rośnie i w roku 2014 jego wartość równa była 28,3 m</w:t>
      </w:r>
      <w:r w:rsidRPr="00D9444D">
        <w:rPr>
          <w:rFonts w:ascii="Calibri Light" w:hAnsi="Calibri Light"/>
          <w:vertAlign w:val="superscript"/>
        </w:rPr>
        <w:t>2</w:t>
      </w:r>
      <w:r w:rsidRPr="00D9444D">
        <w:rPr>
          <w:rFonts w:ascii="Calibri Light" w:hAnsi="Calibri Light"/>
        </w:rPr>
        <w:t>. Jest to wynik niższy niż średnia dla całego województwa mazowieckiego (29,1 m</w:t>
      </w:r>
      <w:r w:rsidRPr="00D9444D">
        <w:rPr>
          <w:rFonts w:ascii="Calibri Light" w:hAnsi="Calibri Light"/>
          <w:vertAlign w:val="superscript"/>
        </w:rPr>
        <w:t>2</w:t>
      </w:r>
      <w:r w:rsidRPr="00D9444D">
        <w:rPr>
          <w:rFonts w:ascii="Calibri Light" w:hAnsi="Calibri Light"/>
        </w:rPr>
        <w:t>), natomiast wyższy niż dla powiatu płońskiego (26 m</w:t>
      </w:r>
      <w:r w:rsidRPr="00D9444D">
        <w:rPr>
          <w:rFonts w:ascii="Calibri Light" w:hAnsi="Calibri Light"/>
          <w:vertAlign w:val="superscript"/>
        </w:rPr>
        <w:t>2</w:t>
      </w:r>
      <w:r w:rsidRPr="00D9444D">
        <w:rPr>
          <w:rFonts w:ascii="Calibri Light" w:hAnsi="Calibri Light"/>
        </w:rPr>
        <w:t xml:space="preserve">). Korzystniej przedstawia się sytuacja dotycząca powierzchni użytkowej </w:t>
      </w:r>
      <w:r w:rsidRPr="00D9444D">
        <w:rPr>
          <w:rFonts w:ascii="Calibri Light" w:hAnsi="Calibri Light"/>
        </w:rPr>
        <w:br/>
        <w:t>1 mieszkania w Gminie Nowe Miasto, która osiąga wartość 73,4 m</w:t>
      </w:r>
      <w:r w:rsidRPr="00D9444D">
        <w:rPr>
          <w:rFonts w:ascii="Calibri Light" w:hAnsi="Calibri Light"/>
          <w:vertAlign w:val="superscript"/>
        </w:rPr>
        <w:t>2</w:t>
      </w:r>
      <w:r w:rsidRPr="00D9444D">
        <w:rPr>
          <w:rFonts w:ascii="Calibri Light" w:hAnsi="Calibri Light"/>
        </w:rPr>
        <w:t xml:space="preserve"> i jest to wartość wyższa niż średnia w województwie (71,7 m</w:t>
      </w:r>
      <w:r w:rsidRPr="00D9444D">
        <w:rPr>
          <w:rFonts w:ascii="Calibri Light" w:hAnsi="Calibri Light"/>
          <w:vertAlign w:val="superscript"/>
        </w:rPr>
        <w:t>2</w:t>
      </w:r>
      <w:r w:rsidRPr="00D9444D">
        <w:rPr>
          <w:rFonts w:ascii="Calibri Light" w:hAnsi="Calibri Light"/>
        </w:rPr>
        <w:t>), natomiast niższa niż w powiecie (77,6 m</w:t>
      </w:r>
      <w:r w:rsidRPr="00D9444D">
        <w:rPr>
          <w:rFonts w:ascii="Calibri Light" w:hAnsi="Calibri Light"/>
          <w:vertAlign w:val="superscript"/>
        </w:rPr>
        <w:t>2</w:t>
      </w:r>
      <w:r w:rsidRPr="00D9444D">
        <w:rPr>
          <w:rFonts w:ascii="Calibri Light" w:hAnsi="Calibri Light"/>
        </w:rPr>
        <w:t>). W tabeli poniżej przedstawiono szczegółowe dane nt. zasobów mieszkaniowych w Gminie Nowe Miasto.</w:t>
      </w:r>
    </w:p>
    <w:p w:rsidR="00314B87" w:rsidRPr="00D9444D" w:rsidRDefault="00314B87" w:rsidP="00314B87">
      <w:pPr>
        <w:autoSpaceDE w:val="0"/>
        <w:autoSpaceDN w:val="0"/>
        <w:adjustRightInd w:val="0"/>
        <w:spacing w:after="0" w:line="360" w:lineRule="auto"/>
        <w:jc w:val="both"/>
        <w:rPr>
          <w:rFonts w:ascii="Calibri Light" w:hAnsi="Calibri Light" w:cs="Calibri Light"/>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39" w:name="_Toc434576047"/>
      <w:r w:rsidRPr="00D9444D">
        <w:rPr>
          <w:rFonts w:ascii="Calibri Light" w:hAnsi="Calibri Light"/>
          <w:color w:val="0D0D0D" w:themeColor="text1" w:themeTint="F2"/>
          <w:sz w:val="22"/>
          <w:szCs w:val="22"/>
        </w:rPr>
        <w:lastRenderedPageBreak/>
        <w:t xml:space="preserve">Tabela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11</w:t>
      </w:r>
      <w:r w:rsidR="009647FB"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Zasoby mieszkaniowe Gminy Nowe Miasto.</w:t>
      </w:r>
      <w:bookmarkEnd w:id="39"/>
    </w:p>
    <w:tbl>
      <w:tblPr>
        <w:tblStyle w:val="redniasiatka3akcent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715"/>
        <w:gridCol w:w="939"/>
        <w:gridCol w:w="939"/>
        <w:gridCol w:w="939"/>
        <w:gridCol w:w="939"/>
        <w:gridCol w:w="939"/>
        <w:gridCol w:w="939"/>
        <w:gridCol w:w="939"/>
      </w:tblGrid>
      <w:tr w:rsidR="00314B87" w:rsidRPr="00D9444D" w:rsidTr="00C37A39">
        <w:trPr>
          <w:cnfStyle w:val="100000000000"/>
        </w:trPr>
        <w:tc>
          <w:tcPr>
            <w:cnfStyle w:val="001000000000"/>
            <w:tcW w:w="0" w:type="auto"/>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rPr>
                <w:rFonts w:ascii="Calibri Light" w:hAnsi="Calibri Light"/>
              </w:rPr>
            </w:pPr>
          </w:p>
        </w:tc>
        <w:tc>
          <w:tcPr>
            <w:tcW w:w="0" w:type="auto"/>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rPr>
                <w:rFonts w:ascii="Calibri Light" w:hAnsi="Calibri Light"/>
              </w:rPr>
            </w:pPr>
            <w:r w:rsidRPr="00D9444D">
              <w:rPr>
                <w:rFonts w:ascii="Calibri Light" w:hAnsi="Calibri Light"/>
              </w:rPr>
              <w:t>2008</w:t>
            </w:r>
          </w:p>
        </w:tc>
        <w:tc>
          <w:tcPr>
            <w:tcW w:w="0" w:type="auto"/>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rPr>
                <w:rFonts w:ascii="Calibri Light" w:hAnsi="Calibri Light"/>
              </w:rPr>
            </w:pPr>
            <w:r w:rsidRPr="00D9444D">
              <w:rPr>
                <w:rFonts w:ascii="Calibri Light" w:hAnsi="Calibri Light"/>
              </w:rPr>
              <w:t>2009</w:t>
            </w:r>
          </w:p>
        </w:tc>
        <w:tc>
          <w:tcPr>
            <w:tcW w:w="0" w:type="auto"/>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rPr>
                <w:rFonts w:ascii="Calibri Light" w:hAnsi="Calibri Light"/>
              </w:rPr>
            </w:pPr>
            <w:r w:rsidRPr="00D9444D">
              <w:rPr>
                <w:rFonts w:ascii="Calibri Light" w:hAnsi="Calibri Light"/>
              </w:rPr>
              <w:t>2010</w:t>
            </w:r>
          </w:p>
        </w:tc>
        <w:tc>
          <w:tcPr>
            <w:tcW w:w="0" w:type="auto"/>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rPr>
                <w:rFonts w:ascii="Calibri Light" w:hAnsi="Calibri Light"/>
              </w:rPr>
            </w:pPr>
            <w:r w:rsidRPr="00D9444D">
              <w:rPr>
                <w:rFonts w:ascii="Calibri Light" w:hAnsi="Calibri Light"/>
              </w:rPr>
              <w:t>2011</w:t>
            </w:r>
          </w:p>
        </w:tc>
        <w:tc>
          <w:tcPr>
            <w:tcW w:w="0" w:type="auto"/>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rPr>
                <w:rFonts w:ascii="Calibri Light" w:hAnsi="Calibri Light"/>
              </w:rPr>
            </w:pPr>
            <w:r w:rsidRPr="00D9444D">
              <w:rPr>
                <w:rFonts w:ascii="Calibri Light" w:hAnsi="Calibri Light"/>
              </w:rPr>
              <w:t>2012</w:t>
            </w:r>
          </w:p>
        </w:tc>
        <w:tc>
          <w:tcPr>
            <w:tcW w:w="0" w:type="auto"/>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rPr>
                <w:rFonts w:ascii="Calibri Light" w:hAnsi="Calibri Light"/>
              </w:rPr>
            </w:pPr>
            <w:r w:rsidRPr="00D9444D">
              <w:rPr>
                <w:rFonts w:ascii="Calibri Light" w:hAnsi="Calibri Light"/>
              </w:rPr>
              <w:t>2013</w:t>
            </w:r>
          </w:p>
        </w:tc>
        <w:tc>
          <w:tcPr>
            <w:tcW w:w="0" w:type="auto"/>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rPr>
                <w:rFonts w:ascii="Calibri Light" w:hAnsi="Calibri Light"/>
              </w:rPr>
            </w:pPr>
            <w:r w:rsidRPr="00D9444D">
              <w:rPr>
                <w:rFonts w:ascii="Calibri Light" w:hAnsi="Calibri Light"/>
              </w:rPr>
              <w:t>2014</w:t>
            </w:r>
          </w:p>
        </w:tc>
      </w:tr>
      <w:tr w:rsidR="00314B87" w:rsidRPr="00D9444D" w:rsidTr="00C37A39">
        <w:trPr>
          <w:cnfStyle w:val="000000100000"/>
        </w:trPr>
        <w:tc>
          <w:tcPr>
            <w:cnfStyle w:val="001000000000"/>
            <w:tcW w:w="0" w:type="auto"/>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rPr>
                <w:rFonts w:ascii="Calibri Light" w:hAnsi="Calibri Light"/>
              </w:rPr>
            </w:pPr>
            <w:r w:rsidRPr="00D9444D">
              <w:rPr>
                <w:rFonts w:ascii="Calibri Light" w:hAnsi="Calibri Light"/>
              </w:rPr>
              <w:t>Mieszkania</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1751</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1763</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1760</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1770</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1788</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1804</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1821</w:t>
            </w:r>
          </w:p>
        </w:tc>
      </w:tr>
      <w:tr w:rsidR="00314B87" w:rsidRPr="00D9444D" w:rsidTr="00C37A39">
        <w:tc>
          <w:tcPr>
            <w:cnfStyle w:val="001000000000"/>
            <w:tcW w:w="0" w:type="auto"/>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rPr>
                <w:rFonts w:ascii="Calibri Light" w:hAnsi="Calibri Light"/>
              </w:rPr>
            </w:pPr>
            <w:r w:rsidRPr="00D9444D">
              <w:rPr>
                <w:rFonts w:ascii="Calibri Light" w:hAnsi="Calibri Light"/>
              </w:rPr>
              <w:t>Izby</w:t>
            </w:r>
          </w:p>
        </w:tc>
        <w:tc>
          <w:tcPr>
            <w:tcW w:w="0" w:type="auto"/>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6195</w:t>
            </w:r>
          </w:p>
        </w:tc>
        <w:tc>
          <w:tcPr>
            <w:tcW w:w="0" w:type="auto"/>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6248</w:t>
            </w:r>
          </w:p>
        </w:tc>
        <w:tc>
          <w:tcPr>
            <w:tcW w:w="0" w:type="auto"/>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6540</w:t>
            </w:r>
          </w:p>
        </w:tc>
        <w:tc>
          <w:tcPr>
            <w:tcW w:w="0" w:type="auto"/>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6585</w:t>
            </w:r>
          </w:p>
        </w:tc>
        <w:tc>
          <w:tcPr>
            <w:tcW w:w="0" w:type="auto"/>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6666</w:t>
            </w:r>
          </w:p>
        </w:tc>
        <w:tc>
          <w:tcPr>
            <w:tcW w:w="0" w:type="auto"/>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6748</w:t>
            </w:r>
          </w:p>
        </w:tc>
        <w:tc>
          <w:tcPr>
            <w:tcW w:w="0" w:type="auto"/>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6839</w:t>
            </w:r>
          </w:p>
        </w:tc>
      </w:tr>
      <w:tr w:rsidR="00314B87" w:rsidRPr="00D9444D" w:rsidTr="00C37A39">
        <w:trPr>
          <w:cnfStyle w:val="000000100000"/>
        </w:trPr>
        <w:tc>
          <w:tcPr>
            <w:cnfStyle w:val="001000000000"/>
            <w:tcW w:w="0" w:type="auto"/>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rPr>
                <w:rFonts w:ascii="Calibri Light" w:hAnsi="Calibri Light"/>
              </w:rPr>
            </w:pPr>
            <w:r w:rsidRPr="00D9444D">
              <w:rPr>
                <w:rFonts w:ascii="Calibri Light" w:hAnsi="Calibri Light"/>
              </w:rPr>
              <w:t>Pow. użytkowa mieszkań [m</w:t>
            </w:r>
            <w:r w:rsidRPr="00D9444D">
              <w:rPr>
                <w:rFonts w:ascii="Calibri Light" w:hAnsi="Calibri Light"/>
                <w:vertAlign w:val="superscript"/>
              </w:rPr>
              <w:t>2</w:t>
            </w:r>
            <w:r w:rsidRPr="00D9444D">
              <w:rPr>
                <w:rFonts w:ascii="Calibri Light" w:hAnsi="Calibri Light"/>
              </w:rPr>
              <w:t>]</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120.239</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121.510</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126.417</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127.573</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129.600</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131.354</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133.602</w:t>
            </w:r>
          </w:p>
        </w:tc>
      </w:tr>
      <w:tr w:rsidR="00314B87" w:rsidRPr="00D9444D" w:rsidTr="00C37A39">
        <w:tc>
          <w:tcPr>
            <w:cnfStyle w:val="001000000000"/>
            <w:tcW w:w="0" w:type="auto"/>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rPr>
                <w:rFonts w:ascii="Calibri Light" w:hAnsi="Calibri Light"/>
              </w:rPr>
            </w:pPr>
            <w:r w:rsidRPr="00D9444D">
              <w:rPr>
                <w:rFonts w:ascii="Calibri Light" w:hAnsi="Calibri Light"/>
              </w:rPr>
              <w:t>Przeciętna pow. użytkowa 1 mieszkania [m</w:t>
            </w:r>
            <w:r w:rsidRPr="00D9444D">
              <w:rPr>
                <w:rFonts w:ascii="Calibri Light" w:hAnsi="Calibri Light"/>
                <w:vertAlign w:val="superscript"/>
              </w:rPr>
              <w:t>2</w:t>
            </w:r>
            <w:r w:rsidRPr="00D9444D">
              <w:rPr>
                <w:rFonts w:ascii="Calibri Light" w:hAnsi="Calibri Light"/>
              </w:rPr>
              <w:t>]</w:t>
            </w:r>
          </w:p>
        </w:tc>
        <w:tc>
          <w:tcPr>
            <w:tcW w:w="0" w:type="auto"/>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68,7</w:t>
            </w:r>
          </w:p>
        </w:tc>
        <w:tc>
          <w:tcPr>
            <w:tcW w:w="0" w:type="auto"/>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68,9</w:t>
            </w:r>
          </w:p>
        </w:tc>
        <w:tc>
          <w:tcPr>
            <w:tcW w:w="0" w:type="auto"/>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71,8</w:t>
            </w:r>
          </w:p>
        </w:tc>
        <w:tc>
          <w:tcPr>
            <w:tcW w:w="0" w:type="auto"/>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72,1</w:t>
            </w:r>
          </w:p>
        </w:tc>
        <w:tc>
          <w:tcPr>
            <w:tcW w:w="0" w:type="auto"/>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72,5</w:t>
            </w:r>
          </w:p>
        </w:tc>
        <w:tc>
          <w:tcPr>
            <w:tcW w:w="0" w:type="auto"/>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72,8</w:t>
            </w:r>
          </w:p>
        </w:tc>
        <w:tc>
          <w:tcPr>
            <w:tcW w:w="0" w:type="auto"/>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73,4</w:t>
            </w:r>
          </w:p>
        </w:tc>
      </w:tr>
      <w:tr w:rsidR="00314B87" w:rsidRPr="00D9444D" w:rsidTr="00C37A39">
        <w:trPr>
          <w:cnfStyle w:val="000000100000"/>
        </w:trPr>
        <w:tc>
          <w:tcPr>
            <w:cnfStyle w:val="001000000000"/>
            <w:tcW w:w="0" w:type="auto"/>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rPr>
                <w:rFonts w:ascii="Calibri Light" w:hAnsi="Calibri Light"/>
              </w:rPr>
            </w:pPr>
            <w:r w:rsidRPr="00D9444D">
              <w:rPr>
                <w:rFonts w:ascii="Calibri Light" w:hAnsi="Calibri Light"/>
              </w:rPr>
              <w:t>Przeciętna pow. użytkowa mieszkania na 1 osobę [m</w:t>
            </w:r>
            <w:r w:rsidRPr="00D9444D">
              <w:rPr>
                <w:rFonts w:ascii="Calibri Light" w:hAnsi="Calibri Light"/>
                <w:vertAlign w:val="superscript"/>
              </w:rPr>
              <w:t>2</w:t>
            </w:r>
            <w:r w:rsidRPr="00D9444D">
              <w:rPr>
                <w:rFonts w:ascii="Calibri Light" w:hAnsi="Calibri Light"/>
              </w:rPr>
              <w:t>]</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25,3</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25,5</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26,3</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26,6</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27,2</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27,8</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28,3</w:t>
            </w:r>
          </w:p>
        </w:tc>
      </w:tr>
    </w:tbl>
    <w:p w:rsidR="00314B87" w:rsidRPr="00D9444D" w:rsidRDefault="00314B87" w:rsidP="00314B87">
      <w:pPr>
        <w:jc w:val="center"/>
        <w:rPr>
          <w:rFonts w:ascii="Calibri Light" w:hAnsi="Calibri Light"/>
        </w:rPr>
      </w:pPr>
      <w:r w:rsidRPr="00D9444D">
        <w:rPr>
          <w:rFonts w:ascii="Calibri Light" w:hAnsi="Calibri Light"/>
          <w:i/>
          <w:color w:val="0D0D0D" w:themeColor="text1" w:themeTint="F2"/>
          <w:sz w:val="20"/>
          <w:szCs w:val="20"/>
        </w:rPr>
        <w:t>Źródło: Opracowanie EN PROJECT Andżelika Choczaj na podstawie danych GUS</w:t>
      </w:r>
    </w:p>
    <w:p w:rsidR="00314B87" w:rsidRPr="00D9444D" w:rsidRDefault="00314B87" w:rsidP="00314B87">
      <w:pPr>
        <w:autoSpaceDE w:val="0"/>
        <w:autoSpaceDN w:val="0"/>
        <w:adjustRightInd w:val="0"/>
        <w:spacing w:after="0" w:line="240" w:lineRule="auto"/>
        <w:rPr>
          <w:rFonts w:ascii="Calibri Light" w:hAnsi="Calibri Light" w:cs="Calibri Light"/>
          <w:color w:val="000000"/>
          <w:sz w:val="24"/>
          <w:szCs w:val="24"/>
        </w:rPr>
      </w:pPr>
    </w:p>
    <w:p w:rsidR="00314B87" w:rsidRPr="00D9444D" w:rsidRDefault="00314B87" w:rsidP="00314B87">
      <w:pPr>
        <w:autoSpaceDE w:val="0"/>
        <w:autoSpaceDN w:val="0"/>
        <w:adjustRightInd w:val="0"/>
        <w:spacing w:after="0" w:line="360" w:lineRule="auto"/>
        <w:ind w:firstLine="708"/>
        <w:jc w:val="both"/>
        <w:rPr>
          <w:rFonts w:ascii="Calibri Light" w:hAnsi="Calibri Light" w:cs="Calibri Light"/>
          <w:color w:val="000000"/>
        </w:rPr>
      </w:pPr>
      <w:r w:rsidRPr="00D9444D">
        <w:rPr>
          <w:rFonts w:ascii="Calibri Light" w:hAnsi="Calibri Light" w:cs="Calibri Light"/>
          <w:color w:val="000000"/>
        </w:rPr>
        <w:t>Na terenie gminy brak jest typowej zabudowy wielorodzinnej – występują jedynie małe domy mieszkalne kilkurodzinne. Dominującą formą zabudowy jest siedliskowa zabudowa rolnicza, natomiast formą uzupełniającą – nierolnicza zabudowa jednorodzinna.</w:t>
      </w:r>
    </w:p>
    <w:p w:rsidR="00314B87" w:rsidRPr="00D9444D" w:rsidRDefault="00314B87" w:rsidP="00314B87">
      <w:pPr>
        <w:autoSpaceDE w:val="0"/>
        <w:autoSpaceDN w:val="0"/>
        <w:adjustRightInd w:val="0"/>
        <w:spacing w:after="0" w:line="240" w:lineRule="auto"/>
        <w:rPr>
          <w:rFonts w:ascii="Calibri Light" w:hAnsi="Calibri Light" w:cs="Calibri Light"/>
          <w:color w:val="000000"/>
          <w:sz w:val="24"/>
          <w:szCs w:val="24"/>
        </w:rPr>
      </w:pPr>
    </w:p>
    <w:p w:rsidR="00314B87" w:rsidRPr="00D9444D" w:rsidRDefault="00314B87" w:rsidP="00314B87">
      <w:pPr>
        <w:autoSpaceDE w:val="0"/>
        <w:autoSpaceDN w:val="0"/>
        <w:adjustRightInd w:val="0"/>
        <w:spacing w:after="0" w:line="360" w:lineRule="auto"/>
        <w:ind w:firstLine="708"/>
        <w:jc w:val="both"/>
        <w:rPr>
          <w:rFonts w:ascii="Calibri Light" w:hAnsi="Calibri Light" w:cs="Calibri Light"/>
        </w:rPr>
      </w:pPr>
      <w:r w:rsidRPr="00D9444D">
        <w:rPr>
          <w:rFonts w:ascii="Calibri Light" w:hAnsi="Calibri Light" w:cs="Calibri Light"/>
        </w:rPr>
        <w:t xml:space="preserve">Dostęp do wody bieżące posiada zaledwie 83% ogółu mieszkań w Gminie Nowe Miasto. Przez obszar </w:t>
      </w:r>
      <w:r>
        <w:rPr>
          <w:rFonts w:ascii="Calibri Light" w:hAnsi="Calibri Light" w:cs="Calibri Light"/>
        </w:rPr>
        <w:t xml:space="preserve">gminy nie przebiega sieć gazowa </w:t>
      </w:r>
      <w:r w:rsidRPr="00D9444D">
        <w:rPr>
          <w:rFonts w:ascii="Calibri Light" w:hAnsi="Calibri Light" w:cs="Calibri Light"/>
        </w:rPr>
        <w:t>.Zła sytuacja występuje równieżw sferze instalacji sanitarnych, gdyż zaledwie ponad 65% mieszkańców posiada w swoich domostwach łazienkę. Procentowy stopień</w:t>
      </w:r>
      <w:r>
        <w:rPr>
          <w:rFonts w:ascii="Calibri Light" w:hAnsi="Calibri Light" w:cs="Calibri Light"/>
        </w:rPr>
        <w:t xml:space="preserve"> wyposażenia mieszkań </w:t>
      </w:r>
      <w:r w:rsidRPr="00D9444D">
        <w:rPr>
          <w:rFonts w:ascii="Calibri Light" w:hAnsi="Calibri Light" w:cs="Calibri Light"/>
        </w:rPr>
        <w:t>w poszczególne urządzenia sanitarno – techniczne przedstawia poniższa tabela.</w:t>
      </w:r>
    </w:p>
    <w:p w:rsidR="00314B87" w:rsidRPr="00D9444D" w:rsidRDefault="00314B87" w:rsidP="00314B87">
      <w:pPr>
        <w:autoSpaceDE w:val="0"/>
        <w:autoSpaceDN w:val="0"/>
        <w:adjustRightInd w:val="0"/>
        <w:spacing w:after="0" w:line="240" w:lineRule="auto"/>
        <w:rPr>
          <w:rFonts w:ascii="Calibri Light" w:hAnsi="Calibri Light" w:cs="Calibri Light"/>
          <w:sz w:val="24"/>
          <w:szCs w:val="24"/>
        </w:rPr>
      </w:pPr>
    </w:p>
    <w:p w:rsidR="00314B87" w:rsidRPr="00D9444D" w:rsidRDefault="00314B87" w:rsidP="00314B87">
      <w:pPr>
        <w:autoSpaceDE w:val="0"/>
        <w:autoSpaceDN w:val="0"/>
        <w:adjustRightInd w:val="0"/>
        <w:spacing w:after="0" w:line="240" w:lineRule="auto"/>
        <w:rPr>
          <w:rFonts w:ascii="Calibri Light" w:hAnsi="Calibri Light" w:cs="Calibri Light"/>
          <w:sz w:val="24"/>
          <w:szCs w:val="24"/>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40" w:name="_Toc434576048"/>
      <w:r w:rsidRPr="00D9444D">
        <w:rPr>
          <w:rFonts w:ascii="Calibri Light" w:hAnsi="Calibri Light"/>
          <w:color w:val="0D0D0D" w:themeColor="text1" w:themeTint="F2"/>
          <w:sz w:val="22"/>
          <w:szCs w:val="22"/>
        </w:rPr>
        <w:t xml:space="preserve">Tabela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12</w:t>
      </w:r>
      <w:r w:rsidR="009647FB"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Wyposażenie mieszkań w Gminie Nowe Miasto.</w:t>
      </w:r>
      <w:bookmarkEnd w:id="40"/>
    </w:p>
    <w:tbl>
      <w:tblPr>
        <w:tblStyle w:val="redniasiatka3akcent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842"/>
        <w:gridCol w:w="1842"/>
        <w:gridCol w:w="1842"/>
        <w:gridCol w:w="1843"/>
        <w:gridCol w:w="1843"/>
      </w:tblGrid>
      <w:tr w:rsidR="00314B87" w:rsidRPr="00D9444D" w:rsidTr="00C37A39">
        <w:trPr>
          <w:cnfStyle w:val="100000000000"/>
          <w:trHeight w:val="225"/>
        </w:trPr>
        <w:tc>
          <w:tcPr>
            <w:cnfStyle w:val="001000000000"/>
            <w:tcW w:w="9212" w:type="dxa"/>
            <w:gridSpan w:val="5"/>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rPr>
                <w:rFonts w:ascii="Calibri Light" w:hAnsi="Calibri Light" w:cs="Calibri Light"/>
                <w:sz w:val="24"/>
                <w:szCs w:val="24"/>
              </w:rPr>
            </w:pPr>
            <w:r w:rsidRPr="00D9444D">
              <w:rPr>
                <w:rFonts w:ascii="Calibri Light" w:hAnsi="Calibri Light" w:cs="Calibri Light"/>
                <w:sz w:val="24"/>
                <w:szCs w:val="24"/>
              </w:rPr>
              <w:t>% mieszkań wyposażonych w:</w:t>
            </w:r>
          </w:p>
        </w:tc>
      </w:tr>
      <w:tr w:rsidR="00314B87" w:rsidRPr="00D9444D" w:rsidTr="00C37A39">
        <w:trPr>
          <w:cnfStyle w:val="000000100000"/>
          <w:trHeight w:val="660"/>
        </w:trPr>
        <w:tc>
          <w:tcPr>
            <w:cnfStyle w:val="001000000000"/>
            <w:tcW w:w="1842"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cs="Calibri Light"/>
                <w:b w:val="0"/>
                <w:color w:val="000000"/>
                <w:sz w:val="24"/>
                <w:szCs w:val="24"/>
              </w:rPr>
            </w:pPr>
            <w:r w:rsidRPr="00D9444D">
              <w:rPr>
                <w:rFonts w:ascii="Calibri Light" w:hAnsi="Calibri Light" w:cs="Calibri Light"/>
                <w:b w:val="0"/>
                <w:color w:val="000000"/>
                <w:sz w:val="24"/>
                <w:szCs w:val="24"/>
              </w:rPr>
              <w:t>wodociąg</w:t>
            </w:r>
          </w:p>
        </w:tc>
        <w:tc>
          <w:tcPr>
            <w:tcW w:w="1842"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rPr>
                <w:rFonts w:ascii="Calibri Light" w:hAnsi="Calibri Light" w:cs="Calibri Light"/>
                <w:color w:val="000000"/>
                <w:sz w:val="24"/>
                <w:szCs w:val="24"/>
              </w:rPr>
            </w:pPr>
            <w:r w:rsidRPr="00D9444D">
              <w:rPr>
                <w:rFonts w:ascii="Calibri Light" w:hAnsi="Calibri Light" w:cs="Calibri Light"/>
                <w:color w:val="000000"/>
                <w:sz w:val="24"/>
                <w:szCs w:val="24"/>
              </w:rPr>
              <w:t>łazienka</w:t>
            </w:r>
          </w:p>
        </w:tc>
        <w:tc>
          <w:tcPr>
            <w:tcW w:w="1842"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rPr>
                <w:rFonts w:ascii="Calibri Light" w:hAnsi="Calibri Light" w:cs="Calibri Light"/>
                <w:color w:val="000000"/>
                <w:sz w:val="24"/>
                <w:szCs w:val="24"/>
              </w:rPr>
            </w:pPr>
            <w:r w:rsidRPr="00D9444D">
              <w:rPr>
                <w:rFonts w:ascii="Calibri Light" w:hAnsi="Calibri Light" w:cs="Calibri Light"/>
                <w:color w:val="000000"/>
                <w:sz w:val="24"/>
                <w:szCs w:val="24"/>
              </w:rPr>
              <w:t>ustęp spłukiwany</w:t>
            </w:r>
          </w:p>
        </w:tc>
        <w:tc>
          <w:tcPr>
            <w:tcW w:w="184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rPr>
                <w:rFonts w:ascii="Calibri Light" w:hAnsi="Calibri Light" w:cs="Calibri Light"/>
                <w:color w:val="000000"/>
                <w:sz w:val="24"/>
                <w:szCs w:val="24"/>
              </w:rPr>
            </w:pPr>
            <w:r w:rsidRPr="00D9444D">
              <w:rPr>
                <w:rFonts w:ascii="Calibri Light" w:hAnsi="Calibri Light" w:cs="Calibri Light"/>
                <w:color w:val="000000"/>
                <w:sz w:val="24"/>
                <w:szCs w:val="24"/>
              </w:rPr>
              <w:t>gaz z sieci</w:t>
            </w:r>
          </w:p>
        </w:tc>
        <w:tc>
          <w:tcPr>
            <w:tcW w:w="184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rPr>
                <w:rFonts w:ascii="Calibri Light" w:hAnsi="Calibri Light" w:cs="Calibri Light"/>
                <w:color w:val="000000"/>
                <w:sz w:val="24"/>
                <w:szCs w:val="24"/>
              </w:rPr>
            </w:pPr>
            <w:r w:rsidRPr="00D9444D">
              <w:rPr>
                <w:rFonts w:ascii="Calibri Light" w:hAnsi="Calibri Light" w:cs="Calibri Light"/>
                <w:color w:val="000000"/>
                <w:sz w:val="24"/>
                <w:szCs w:val="24"/>
              </w:rPr>
              <w:t>centralne ogrzewanie</w:t>
            </w:r>
          </w:p>
        </w:tc>
      </w:tr>
      <w:tr w:rsidR="00314B87" w:rsidRPr="00D9444D" w:rsidTr="00C37A39">
        <w:tc>
          <w:tcPr>
            <w:cnfStyle w:val="001000000000"/>
            <w:tcW w:w="1842" w:type="dxa"/>
            <w:tcBorders>
              <w:left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rPr>
                <w:rFonts w:ascii="Calibri Light" w:hAnsi="Calibri Light" w:cs="Calibri Light"/>
                <w:b w:val="0"/>
                <w:color w:val="000000"/>
                <w:sz w:val="24"/>
                <w:szCs w:val="24"/>
              </w:rPr>
            </w:pPr>
            <w:r w:rsidRPr="00D9444D">
              <w:rPr>
                <w:rFonts w:ascii="Calibri Light" w:hAnsi="Calibri Light" w:cs="Calibri Light"/>
                <w:b w:val="0"/>
                <w:color w:val="000000"/>
                <w:sz w:val="24"/>
                <w:szCs w:val="24"/>
              </w:rPr>
              <w:t>83,09</w:t>
            </w:r>
          </w:p>
        </w:tc>
        <w:tc>
          <w:tcPr>
            <w:tcW w:w="1842" w:type="dxa"/>
            <w:shd w:val="clear" w:color="auto" w:fill="D9D9D9" w:themeFill="background1" w:themeFillShade="D9"/>
          </w:tcPr>
          <w:p w:rsidR="00314B87" w:rsidRPr="00D9444D" w:rsidRDefault="00314B87" w:rsidP="00C37A39">
            <w:pPr>
              <w:autoSpaceDE w:val="0"/>
              <w:autoSpaceDN w:val="0"/>
              <w:adjustRightInd w:val="0"/>
              <w:jc w:val="center"/>
              <w:cnfStyle w:val="000000000000"/>
              <w:rPr>
                <w:rFonts w:ascii="Calibri Light" w:hAnsi="Calibri Light" w:cs="Calibri Light"/>
                <w:color w:val="000000"/>
                <w:sz w:val="24"/>
                <w:szCs w:val="24"/>
              </w:rPr>
            </w:pPr>
            <w:r w:rsidRPr="00D9444D">
              <w:rPr>
                <w:rFonts w:ascii="Calibri Light" w:hAnsi="Calibri Light" w:cs="Calibri Light"/>
                <w:color w:val="000000"/>
                <w:sz w:val="24"/>
                <w:szCs w:val="24"/>
              </w:rPr>
              <w:t>65,74</w:t>
            </w:r>
          </w:p>
        </w:tc>
        <w:tc>
          <w:tcPr>
            <w:tcW w:w="1842" w:type="dxa"/>
            <w:shd w:val="clear" w:color="auto" w:fill="D9D9D9" w:themeFill="background1" w:themeFillShade="D9"/>
          </w:tcPr>
          <w:p w:rsidR="00314B87" w:rsidRPr="00D9444D" w:rsidRDefault="00314B87" w:rsidP="00C37A39">
            <w:pPr>
              <w:autoSpaceDE w:val="0"/>
              <w:autoSpaceDN w:val="0"/>
              <w:adjustRightInd w:val="0"/>
              <w:jc w:val="center"/>
              <w:cnfStyle w:val="000000000000"/>
              <w:rPr>
                <w:rFonts w:ascii="Calibri Light" w:hAnsi="Calibri Light" w:cs="Calibri Light"/>
                <w:color w:val="000000"/>
                <w:sz w:val="24"/>
                <w:szCs w:val="24"/>
              </w:rPr>
            </w:pPr>
            <w:r w:rsidRPr="00D9444D">
              <w:rPr>
                <w:rFonts w:ascii="Calibri Light" w:hAnsi="Calibri Light" w:cs="Calibri Light"/>
                <w:color w:val="000000"/>
                <w:sz w:val="24"/>
                <w:szCs w:val="24"/>
              </w:rPr>
              <w:t>71,51</w:t>
            </w:r>
          </w:p>
        </w:tc>
        <w:tc>
          <w:tcPr>
            <w:tcW w:w="1843" w:type="dxa"/>
            <w:shd w:val="clear" w:color="auto" w:fill="D9D9D9" w:themeFill="background1" w:themeFillShade="D9"/>
          </w:tcPr>
          <w:p w:rsidR="00314B87" w:rsidRPr="00D9444D" w:rsidRDefault="00314B87" w:rsidP="00C37A39">
            <w:pPr>
              <w:autoSpaceDE w:val="0"/>
              <w:autoSpaceDN w:val="0"/>
              <w:adjustRightInd w:val="0"/>
              <w:jc w:val="center"/>
              <w:cnfStyle w:val="000000000000"/>
              <w:rPr>
                <w:rFonts w:ascii="Calibri Light" w:hAnsi="Calibri Light" w:cs="Calibri Light"/>
                <w:color w:val="000000"/>
                <w:sz w:val="24"/>
                <w:szCs w:val="24"/>
              </w:rPr>
            </w:pPr>
            <w:r w:rsidRPr="00D9444D">
              <w:rPr>
                <w:rFonts w:ascii="Calibri Light" w:hAnsi="Calibri Light" w:cs="Calibri Light"/>
                <w:color w:val="000000"/>
                <w:sz w:val="24"/>
                <w:szCs w:val="24"/>
              </w:rPr>
              <w:t>0,11</w:t>
            </w:r>
          </w:p>
        </w:tc>
        <w:tc>
          <w:tcPr>
            <w:tcW w:w="1843" w:type="dxa"/>
            <w:shd w:val="clear" w:color="auto" w:fill="D9D9D9" w:themeFill="background1" w:themeFillShade="D9"/>
          </w:tcPr>
          <w:p w:rsidR="00314B87" w:rsidRPr="00D9444D" w:rsidRDefault="00314B87" w:rsidP="00C37A39">
            <w:pPr>
              <w:autoSpaceDE w:val="0"/>
              <w:autoSpaceDN w:val="0"/>
              <w:adjustRightInd w:val="0"/>
              <w:jc w:val="center"/>
              <w:cnfStyle w:val="000000000000"/>
              <w:rPr>
                <w:rFonts w:ascii="Calibri Light" w:hAnsi="Calibri Light" w:cs="Calibri Light"/>
                <w:color w:val="000000"/>
                <w:sz w:val="24"/>
                <w:szCs w:val="24"/>
              </w:rPr>
            </w:pPr>
            <w:r w:rsidRPr="00D9444D">
              <w:rPr>
                <w:rFonts w:ascii="Calibri Light" w:hAnsi="Calibri Light" w:cs="Calibri Light"/>
                <w:color w:val="000000"/>
                <w:sz w:val="24"/>
                <w:szCs w:val="24"/>
              </w:rPr>
              <w:t>58,26</w:t>
            </w:r>
          </w:p>
        </w:tc>
      </w:tr>
    </w:tbl>
    <w:p w:rsidR="00314B87" w:rsidRPr="00D9444D" w:rsidRDefault="00314B87" w:rsidP="00314B87">
      <w:pPr>
        <w:jc w:val="center"/>
        <w:rPr>
          <w:rFonts w:ascii="Calibri Light" w:hAnsi="Calibri Light"/>
        </w:rPr>
      </w:pPr>
      <w:r w:rsidRPr="00D9444D">
        <w:rPr>
          <w:rFonts w:ascii="Calibri Light" w:hAnsi="Calibri Light"/>
          <w:i/>
          <w:color w:val="0D0D0D" w:themeColor="text1" w:themeTint="F2"/>
          <w:sz w:val="20"/>
          <w:szCs w:val="20"/>
        </w:rPr>
        <w:t>Źródło: Opracowanie EN PROJECT Andżelika Choczaj na podstawie danych GUS</w:t>
      </w:r>
    </w:p>
    <w:p w:rsidR="00314B87" w:rsidRPr="00D9444D" w:rsidRDefault="00314B87" w:rsidP="00314B87">
      <w:pPr>
        <w:autoSpaceDE w:val="0"/>
        <w:autoSpaceDN w:val="0"/>
        <w:adjustRightInd w:val="0"/>
        <w:spacing w:after="0" w:line="240" w:lineRule="auto"/>
        <w:rPr>
          <w:rFonts w:ascii="Calibri Light" w:hAnsi="Calibri Light" w:cs="Calibri Light"/>
          <w:color w:val="000000"/>
          <w:sz w:val="24"/>
          <w:szCs w:val="24"/>
        </w:rPr>
      </w:pPr>
    </w:p>
    <w:p w:rsidR="00314B87" w:rsidRPr="00D9444D" w:rsidRDefault="00314B87" w:rsidP="00314B87">
      <w:pPr>
        <w:autoSpaceDE w:val="0"/>
        <w:autoSpaceDN w:val="0"/>
        <w:adjustRightInd w:val="0"/>
        <w:spacing w:after="0" w:line="360" w:lineRule="auto"/>
        <w:ind w:firstLine="708"/>
        <w:jc w:val="both"/>
        <w:rPr>
          <w:rFonts w:ascii="Calibri Light" w:hAnsi="Calibri Light" w:cs="Calibri Light"/>
          <w:color w:val="000000"/>
          <w:sz w:val="24"/>
          <w:szCs w:val="24"/>
        </w:rPr>
      </w:pPr>
      <w:r w:rsidRPr="00D9444D">
        <w:rPr>
          <w:rFonts w:ascii="Calibri Light" w:hAnsi="Calibri Light" w:cs="Calibri Light"/>
          <w:color w:val="000000"/>
        </w:rPr>
        <w:t>Zaspokajanie potrzeb cieplnych mieszkańców na ternie Gminy Nowe Miasto obecnie odbywa się głównie poprzez indywidualne centralne ogrzewanie, a także lokalne kotłownie węglowe i olejowe, co przedstawiono na rysunku poniżej.</w:t>
      </w:r>
    </w:p>
    <w:p w:rsidR="00314B87" w:rsidRPr="00D9444D" w:rsidRDefault="00314B87" w:rsidP="00314B87">
      <w:pPr>
        <w:keepNext/>
        <w:autoSpaceDE w:val="0"/>
        <w:autoSpaceDN w:val="0"/>
        <w:adjustRightInd w:val="0"/>
        <w:spacing w:after="0" w:line="240" w:lineRule="auto"/>
        <w:jc w:val="center"/>
        <w:rPr>
          <w:rFonts w:ascii="Calibri Light" w:hAnsi="Calibri Light"/>
        </w:rPr>
      </w:pPr>
      <w:r w:rsidRPr="00D9444D">
        <w:rPr>
          <w:rFonts w:ascii="Calibri Light" w:hAnsi="Calibri Light" w:cs="Calibri Light"/>
          <w:noProof/>
          <w:color w:val="000000"/>
          <w:sz w:val="24"/>
          <w:szCs w:val="24"/>
        </w:rPr>
        <w:lastRenderedPageBreak/>
        <w:drawing>
          <wp:inline distT="0" distB="0" distL="0" distR="0">
            <wp:extent cx="5048250" cy="2447925"/>
            <wp:effectExtent l="0" t="0" r="0" b="0"/>
            <wp:docPr id="23"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14B87" w:rsidRPr="00D9444D" w:rsidRDefault="00314B87" w:rsidP="00314B87">
      <w:pPr>
        <w:pStyle w:val="Legenda"/>
        <w:jc w:val="center"/>
        <w:rPr>
          <w:rFonts w:ascii="Calibri Light" w:hAnsi="Calibri Light"/>
          <w:b w:val="0"/>
          <w:i/>
          <w:color w:val="0D0D0D" w:themeColor="text1" w:themeTint="F2"/>
          <w:sz w:val="20"/>
          <w:szCs w:val="20"/>
        </w:rPr>
      </w:pPr>
      <w:bookmarkStart w:id="41" w:name="_Toc434575863"/>
      <w:r w:rsidRPr="00D9444D">
        <w:rPr>
          <w:rFonts w:ascii="Calibri Light" w:hAnsi="Calibri Light"/>
          <w:color w:val="0D0D0D" w:themeColor="text1" w:themeTint="F2"/>
          <w:sz w:val="22"/>
          <w:szCs w:val="22"/>
        </w:rPr>
        <w:t xml:space="preserve">Rysunek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Rysunek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8</w:t>
      </w:r>
      <w:r w:rsidR="009647FB"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Sposób ogrzewania mieszkań na ternie Gminy Nowe Miasto.</w:t>
      </w:r>
      <w:r w:rsidRPr="00D9444D">
        <w:rPr>
          <w:rFonts w:ascii="Calibri Light" w:hAnsi="Calibri Light"/>
          <w:b w:val="0"/>
          <w:color w:val="0D0D0D" w:themeColor="text1" w:themeTint="F2"/>
          <w:sz w:val="22"/>
          <w:szCs w:val="22"/>
        </w:rPr>
        <w:br/>
      </w:r>
      <w:r w:rsidRPr="00D9444D">
        <w:rPr>
          <w:rFonts w:ascii="Calibri Light" w:hAnsi="Calibri Light"/>
          <w:b w:val="0"/>
          <w:color w:val="0D0D0D" w:themeColor="text1" w:themeTint="F2"/>
          <w:sz w:val="20"/>
          <w:szCs w:val="20"/>
        </w:rPr>
        <w:t xml:space="preserve">Źródło: dane z </w:t>
      </w:r>
      <w:r w:rsidRPr="00D9444D">
        <w:rPr>
          <w:rFonts w:ascii="Calibri Light" w:hAnsi="Calibri Light"/>
          <w:b w:val="0"/>
          <w:i/>
          <w:color w:val="0D0D0D" w:themeColor="text1" w:themeTint="F2"/>
          <w:sz w:val="20"/>
          <w:szCs w:val="20"/>
        </w:rPr>
        <w:t>„Projektu założeń do Planu zaopatrzenia w ciepło, energię elektryczną i paliwa gazowe dla Gminy Nowe Miasto”</w:t>
      </w:r>
      <w:bookmarkEnd w:id="41"/>
    </w:p>
    <w:p w:rsidR="00314B87" w:rsidRPr="00D9444D" w:rsidRDefault="00314B87" w:rsidP="00314B87">
      <w:pPr>
        <w:rPr>
          <w:rFonts w:ascii="Calibri Light" w:hAnsi="Calibri Light"/>
        </w:rPr>
      </w:pPr>
    </w:p>
    <w:p w:rsidR="00314B87" w:rsidRPr="00D9444D" w:rsidRDefault="00314B87" w:rsidP="00314B87">
      <w:pPr>
        <w:autoSpaceDE w:val="0"/>
        <w:autoSpaceDN w:val="0"/>
        <w:adjustRightInd w:val="0"/>
        <w:spacing w:after="0" w:line="360" w:lineRule="auto"/>
        <w:ind w:firstLine="708"/>
        <w:jc w:val="both"/>
        <w:rPr>
          <w:rFonts w:ascii="Calibri Light" w:hAnsi="Calibri Light" w:cs="Calibri Light"/>
          <w:color w:val="000000"/>
        </w:rPr>
      </w:pPr>
      <w:r w:rsidRPr="00D9444D">
        <w:rPr>
          <w:rFonts w:ascii="Calibri Light" w:hAnsi="Calibri Light" w:cs="Calibri Light"/>
          <w:color w:val="000000"/>
        </w:rPr>
        <w:t xml:space="preserve">Popyt na mieszkania w najbliższych latach będzie ciągle wzrastał, co warunkuje potrzebę rozwoju budownictwa mieszkaniowego, a także poprawę standardu i jakości zamieszkania w istniejącej już zabudowie. </w:t>
      </w:r>
    </w:p>
    <w:p w:rsidR="00314B87" w:rsidRPr="00D9444D" w:rsidRDefault="00314B87" w:rsidP="00314B87">
      <w:pPr>
        <w:rPr>
          <w:rFonts w:ascii="Calibri Light" w:hAnsi="Calibri Light"/>
        </w:rPr>
      </w:pPr>
    </w:p>
    <w:p w:rsidR="00314B87" w:rsidRPr="00D9444D" w:rsidRDefault="00314B87" w:rsidP="00314B87">
      <w:pPr>
        <w:pStyle w:val="Nagwek3"/>
        <w:shd w:val="clear" w:color="auto" w:fill="D9D9D9" w:themeFill="background1" w:themeFillShade="D9"/>
        <w:spacing w:line="360" w:lineRule="auto"/>
        <w:rPr>
          <w:rFonts w:ascii="Calibri Light" w:hAnsi="Calibri Light"/>
          <w:b w:val="0"/>
          <w:i/>
          <w:color w:val="auto"/>
          <w:sz w:val="24"/>
          <w:szCs w:val="24"/>
        </w:rPr>
      </w:pPr>
      <w:bookmarkStart w:id="42" w:name="_Toc434576356"/>
      <w:r w:rsidRPr="00D9444D">
        <w:rPr>
          <w:rFonts w:ascii="Calibri Light" w:hAnsi="Calibri Light"/>
          <w:b w:val="0"/>
          <w:i/>
          <w:color w:val="auto"/>
          <w:sz w:val="24"/>
          <w:szCs w:val="24"/>
        </w:rPr>
        <w:t>3.1.11. GOSPODARKA</w:t>
      </w:r>
      <w:bookmarkEnd w:id="42"/>
    </w:p>
    <w:p w:rsidR="00314B87" w:rsidRPr="00D9444D" w:rsidRDefault="00314B87" w:rsidP="00314B87">
      <w:pPr>
        <w:rPr>
          <w:rFonts w:ascii="Calibri Light" w:hAnsi="Calibri Light"/>
        </w:rPr>
      </w:pPr>
    </w:p>
    <w:p w:rsidR="00314B87" w:rsidRPr="00D9444D" w:rsidRDefault="00314B87" w:rsidP="00314B87">
      <w:pPr>
        <w:spacing w:line="360" w:lineRule="auto"/>
        <w:ind w:firstLine="708"/>
        <w:jc w:val="both"/>
        <w:rPr>
          <w:rFonts w:ascii="Calibri Light" w:hAnsi="Calibri Light"/>
        </w:rPr>
      </w:pPr>
      <w:r w:rsidRPr="00D9444D">
        <w:rPr>
          <w:rFonts w:ascii="Calibri Light" w:hAnsi="Calibri Light"/>
        </w:rPr>
        <w:t xml:space="preserve">Według danych Głównego Urzędu Statystycznego na terenie Gminy Nowe Miasto zarejestrowanych jest 277 podmiotów gospodarki narodowej, w tym 13 w sektorze publicznym oraz 264 w sektorze  prywatnym. Najwięcej podmiotów stanowią osoby fizyczne prowadzące działalność gospodarczą (230 podmiotów, tj. 87,1%). W roku 2014 na terenie gminy działało także 10 spółek handlowych, 9 stowarzyszeń i organizacji społecznych, 2 spółdzielnie oraz 1spółka handlowa </w:t>
      </w:r>
      <w:r w:rsidRPr="00D9444D">
        <w:rPr>
          <w:rFonts w:ascii="Calibri Light" w:hAnsi="Calibri Light"/>
        </w:rPr>
        <w:br/>
        <w:t xml:space="preserve">z udziałem kapitału zagranicznego. Należy zauważyć, iż liczba podmiotów gospodarki narodowej </w:t>
      </w:r>
      <w:r w:rsidRPr="00D9444D">
        <w:rPr>
          <w:rFonts w:ascii="Calibri Light" w:hAnsi="Calibri Light"/>
        </w:rPr>
        <w:br/>
        <w:t>w Gminie Nowe Miasto wciąż rośnie, a ich liczba w latach 2008-2014 wzrosła o ok. 14%. Liczbę podmiotów gospodarki narodowej w Gminie Nowe Miasto w poszczególnych latach przedstawiono poniżej.</w:t>
      </w: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43" w:name="_Toc434576049"/>
      <w:r w:rsidRPr="00D9444D">
        <w:rPr>
          <w:rFonts w:ascii="Calibri Light" w:hAnsi="Calibri Light"/>
          <w:color w:val="0D0D0D" w:themeColor="text1" w:themeTint="F2"/>
          <w:sz w:val="22"/>
          <w:szCs w:val="22"/>
        </w:rPr>
        <w:t xml:space="preserve">Tabela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13</w:t>
      </w:r>
      <w:r w:rsidR="009647FB"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Liczba podmiotów gospodarki narodowej w Gminie Nowe Miasto.</w:t>
      </w:r>
      <w:bookmarkEnd w:id="43"/>
    </w:p>
    <w:tbl>
      <w:tblPr>
        <w:tblStyle w:val="redniasiatka3akcent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632"/>
        <w:gridCol w:w="950"/>
        <w:gridCol w:w="951"/>
        <w:gridCol w:w="951"/>
        <w:gridCol w:w="951"/>
        <w:gridCol w:w="951"/>
        <w:gridCol w:w="951"/>
        <w:gridCol w:w="951"/>
      </w:tblGrid>
      <w:tr w:rsidR="00314B87" w:rsidRPr="00D9444D" w:rsidTr="00C37A39">
        <w:trPr>
          <w:cnfStyle w:val="100000000000"/>
        </w:trPr>
        <w:tc>
          <w:tcPr>
            <w:cnfStyle w:val="001000000000"/>
            <w:tcW w:w="2632"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rPr>
                <w:rFonts w:ascii="Calibri Light" w:hAnsi="Calibri Light"/>
              </w:rPr>
            </w:pPr>
            <w:r w:rsidRPr="00D9444D">
              <w:rPr>
                <w:rFonts w:ascii="Calibri Light" w:hAnsi="Calibri Light"/>
              </w:rPr>
              <w:t>Podmioty gospodarki narodowej</w:t>
            </w:r>
          </w:p>
        </w:tc>
        <w:tc>
          <w:tcPr>
            <w:tcW w:w="950"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rPr>
                <w:rFonts w:ascii="Calibri Light" w:hAnsi="Calibri Light"/>
              </w:rPr>
            </w:pPr>
            <w:r w:rsidRPr="00D9444D">
              <w:rPr>
                <w:rFonts w:ascii="Calibri Light" w:hAnsi="Calibri Light"/>
              </w:rPr>
              <w:t>2008</w:t>
            </w:r>
          </w:p>
        </w:tc>
        <w:tc>
          <w:tcPr>
            <w:tcW w:w="9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rPr>
                <w:rFonts w:ascii="Calibri Light" w:hAnsi="Calibri Light"/>
              </w:rPr>
            </w:pPr>
            <w:r w:rsidRPr="00D9444D">
              <w:rPr>
                <w:rFonts w:ascii="Calibri Light" w:hAnsi="Calibri Light"/>
              </w:rPr>
              <w:t>2009</w:t>
            </w:r>
          </w:p>
        </w:tc>
        <w:tc>
          <w:tcPr>
            <w:tcW w:w="9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rPr>
                <w:rFonts w:ascii="Calibri Light" w:hAnsi="Calibri Light"/>
              </w:rPr>
            </w:pPr>
            <w:r w:rsidRPr="00D9444D">
              <w:rPr>
                <w:rFonts w:ascii="Calibri Light" w:hAnsi="Calibri Light"/>
              </w:rPr>
              <w:t>2010</w:t>
            </w:r>
          </w:p>
        </w:tc>
        <w:tc>
          <w:tcPr>
            <w:tcW w:w="9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rPr>
                <w:rFonts w:ascii="Calibri Light" w:hAnsi="Calibri Light"/>
              </w:rPr>
            </w:pPr>
            <w:r w:rsidRPr="00D9444D">
              <w:rPr>
                <w:rFonts w:ascii="Calibri Light" w:hAnsi="Calibri Light"/>
              </w:rPr>
              <w:t>2011</w:t>
            </w:r>
          </w:p>
        </w:tc>
        <w:tc>
          <w:tcPr>
            <w:tcW w:w="9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rPr>
                <w:rFonts w:ascii="Calibri Light" w:hAnsi="Calibri Light"/>
              </w:rPr>
            </w:pPr>
            <w:r w:rsidRPr="00D9444D">
              <w:rPr>
                <w:rFonts w:ascii="Calibri Light" w:hAnsi="Calibri Light"/>
              </w:rPr>
              <w:t>2012</w:t>
            </w:r>
          </w:p>
        </w:tc>
        <w:tc>
          <w:tcPr>
            <w:tcW w:w="9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rPr>
                <w:rFonts w:ascii="Calibri Light" w:hAnsi="Calibri Light"/>
              </w:rPr>
            </w:pPr>
            <w:r w:rsidRPr="00D9444D">
              <w:rPr>
                <w:rFonts w:ascii="Calibri Light" w:hAnsi="Calibri Light"/>
              </w:rPr>
              <w:t>2013</w:t>
            </w:r>
          </w:p>
        </w:tc>
        <w:tc>
          <w:tcPr>
            <w:tcW w:w="9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rPr>
                <w:rFonts w:ascii="Calibri Light" w:hAnsi="Calibri Light"/>
              </w:rPr>
            </w:pPr>
            <w:r w:rsidRPr="00D9444D">
              <w:rPr>
                <w:rFonts w:ascii="Calibri Light" w:hAnsi="Calibri Light"/>
              </w:rPr>
              <w:t>2014</w:t>
            </w:r>
          </w:p>
        </w:tc>
      </w:tr>
      <w:tr w:rsidR="00314B87" w:rsidRPr="00D9444D" w:rsidTr="00C37A39">
        <w:trPr>
          <w:cnfStyle w:val="000000100000"/>
        </w:trPr>
        <w:tc>
          <w:tcPr>
            <w:cnfStyle w:val="001000000000"/>
            <w:tcW w:w="2632"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rPr>
                <w:rFonts w:ascii="Calibri Light" w:hAnsi="Calibri Light"/>
              </w:rPr>
            </w:pPr>
            <w:r w:rsidRPr="00D9444D">
              <w:rPr>
                <w:rFonts w:ascii="Calibri Light" w:hAnsi="Calibri Light"/>
              </w:rPr>
              <w:t xml:space="preserve">Ogółem </w:t>
            </w:r>
          </w:p>
        </w:tc>
        <w:tc>
          <w:tcPr>
            <w:tcW w:w="95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243</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244</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269</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265</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272</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281</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277</w:t>
            </w:r>
          </w:p>
        </w:tc>
      </w:tr>
      <w:tr w:rsidR="00314B87" w:rsidRPr="00D9444D" w:rsidTr="00C37A39">
        <w:trPr>
          <w:trHeight w:val="270"/>
        </w:trPr>
        <w:tc>
          <w:tcPr>
            <w:cnfStyle w:val="001000000000"/>
            <w:tcW w:w="2632" w:type="dxa"/>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rPr>
                <w:rFonts w:ascii="Calibri Light" w:hAnsi="Calibri Light"/>
              </w:rPr>
            </w:pPr>
            <w:r w:rsidRPr="00D9444D">
              <w:rPr>
                <w:rFonts w:ascii="Calibri Light" w:hAnsi="Calibri Light"/>
              </w:rPr>
              <w:t>Sektor publiczny</w:t>
            </w:r>
          </w:p>
        </w:tc>
        <w:tc>
          <w:tcPr>
            <w:tcW w:w="950"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12</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12</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12</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12</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13</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13</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13</w:t>
            </w:r>
          </w:p>
        </w:tc>
      </w:tr>
      <w:tr w:rsidR="00314B87" w:rsidRPr="00D9444D" w:rsidTr="00C37A39">
        <w:trPr>
          <w:cnfStyle w:val="000000100000"/>
          <w:trHeight w:val="1080"/>
        </w:trPr>
        <w:tc>
          <w:tcPr>
            <w:cnfStyle w:val="001000000000"/>
            <w:tcW w:w="2632"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Akapitzlist"/>
              <w:numPr>
                <w:ilvl w:val="0"/>
                <w:numId w:val="4"/>
              </w:numPr>
              <w:jc w:val="right"/>
              <w:rPr>
                <w:rFonts w:ascii="Calibri Light" w:hAnsi="Calibri Light"/>
                <w:b w:val="0"/>
              </w:rPr>
            </w:pPr>
            <w:r w:rsidRPr="00D9444D">
              <w:rPr>
                <w:rFonts w:ascii="Calibri Light" w:hAnsi="Calibri Light"/>
                <w:b w:val="0"/>
              </w:rPr>
              <w:lastRenderedPageBreak/>
              <w:t xml:space="preserve">państwowe </w:t>
            </w:r>
            <w:r w:rsidRPr="00D9444D">
              <w:rPr>
                <w:rFonts w:ascii="Calibri Light" w:hAnsi="Calibri Light"/>
                <w:b w:val="0"/>
              </w:rPr>
              <w:br/>
              <w:t>i samorządowe jednostki prawa budżetowego</w:t>
            </w:r>
          </w:p>
        </w:tc>
        <w:tc>
          <w:tcPr>
            <w:tcW w:w="95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10</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10</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10</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10</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11</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11</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11</w:t>
            </w:r>
          </w:p>
        </w:tc>
      </w:tr>
      <w:tr w:rsidR="00314B87" w:rsidRPr="00D9444D" w:rsidTr="00C37A39">
        <w:trPr>
          <w:trHeight w:val="330"/>
        </w:trPr>
        <w:tc>
          <w:tcPr>
            <w:cnfStyle w:val="001000000000"/>
            <w:tcW w:w="2632" w:type="dxa"/>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rPr>
                <w:rFonts w:ascii="Calibri Light" w:hAnsi="Calibri Light"/>
              </w:rPr>
            </w:pPr>
            <w:r w:rsidRPr="00D9444D">
              <w:rPr>
                <w:rFonts w:ascii="Calibri Light" w:hAnsi="Calibri Light"/>
              </w:rPr>
              <w:t>Sektor prywatny</w:t>
            </w:r>
          </w:p>
        </w:tc>
        <w:tc>
          <w:tcPr>
            <w:tcW w:w="950"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231</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232</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257</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253</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259</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268</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264</w:t>
            </w:r>
          </w:p>
        </w:tc>
      </w:tr>
      <w:tr w:rsidR="00314B87" w:rsidRPr="00D9444D" w:rsidTr="00C37A39">
        <w:trPr>
          <w:cnfStyle w:val="000000100000"/>
          <w:trHeight w:val="1086"/>
        </w:trPr>
        <w:tc>
          <w:tcPr>
            <w:cnfStyle w:val="001000000000"/>
            <w:tcW w:w="2632"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Akapitzlist"/>
              <w:numPr>
                <w:ilvl w:val="0"/>
                <w:numId w:val="4"/>
              </w:numPr>
              <w:jc w:val="right"/>
              <w:rPr>
                <w:rFonts w:ascii="Calibri Light" w:hAnsi="Calibri Light"/>
                <w:b w:val="0"/>
              </w:rPr>
            </w:pPr>
            <w:r w:rsidRPr="00D9444D">
              <w:rPr>
                <w:rFonts w:ascii="Calibri Light" w:hAnsi="Calibri Light"/>
                <w:b w:val="0"/>
              </w:rPr>
              <w:t>osoby fizyczne prowadzące działalność gospodarczą</w:t>
            </w:r>
          </w:p>
        </w:tc>
        <w:tc>
          <w:tcPr>
            <w:tcW w:w="95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207</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209</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229</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226</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231</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239</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230</w:t>
            </w:r>
          </w:p>
        </w:tc>
      </w:tr>
      <w:tr w:rsidR="00314B87" w:rsidRPr="00D9444D" w:rsidTr="00C37A39">
        <w:trPr>
          <w:trHeight w:val="238"/>
        </w:trPr>
        <w:tc>
          <w:tcPr>
            <w:cnfStyle w:val="001000000000"/>
            <w:tcW w:w="2632"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Akapitzlist"/>
              <w:numPr>
                <w:ilvl w:val="0"/>
                <w:numId w:val="4"/>
              </w:numPr>
              <w:jc w:val="right"/>
              <w:rPr>
                <w:rFonts w:ascii="Calibri Light" w:hAnsi="Calibri Light"/>
                <w:b w:val="0"/>
              </w:rPr>
            </w:pPr>
            <w:r w:rsidRPr="00D9444D">
              <w:rPr>
                <w:rFonts w:ascii="Calibri Light" w:hAnsi="Calibri Light"/>
                <w:b w:val="0"/>
              </w:rPr>
              <w:t>spółki handlowe</w:t>
            </w:r>
          </w:p>
        </w:tc>
        <w:tc>
          <w:tcPr>
            <w:tcW w:w="950"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5</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5</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7</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7</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7</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7</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10</w:t>
            </w:r>
          </w:p>
        </w:tc>
      </w:tr>
      <w:tr w:rsidR="00314B87" w:rsidRPr="00D9444D" w:rsidTr="00C37A39">
        <w:trPr>
          <w:cnfStyle w:val="000000100000"/>
          <w:trHeight w:val="855"/>
        </w:trPr>
        <w:tc>
          <w:tcPr>
            <w:cnfStyle w:val="001000000000"/>
            <w:tcW w:w="2632"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Akapitzlist"/>
              <w:numPr>
                <w:ilvl w:val="0"/>
                <w:numId w:val="4"/>
              </w:numPr>
              <w:jc w:val="right"/>
              <w:rPr>
                <w:rFonts w:ascii="Calibri Light" w:hAnsi="Calibri Light"/>
                <w:b w:val="0"/>
              </w:rPr>
            </w:pPr>
            <w:r w:rsidRPr="00D9444D">
              <w:rPr>
                <w:rFonts w:ascii="Calibri Light" w:hAnsi="Calibri Light"/>
                <w:b w:val="0"/>
              </w:rPr>
              <w:t xml:space="preserve">spółki handlowe </w:t>
            </w:r>
            <w:r w:rsidRPr="00D9444D">
              <w:rPr>
                <w:rFonts w:ascii="Calibri Light" w:hAnsi="Calibri Light"/>
                <w:b w:val="0"/>
              </w:rPr>
              <w:br/>
              <w:t>z udziałem kapitału zagranicznego</w:t>
            </w:r>
          </w:p>
        </w:tc>
        <w:tc>
          <w:tcPr>
            <w:tcW w:w="95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1</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1</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1</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1</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1</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1</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1</w:t>
            </w:r>
          </w:p>
        </w:tc>
      </w:tr>
      <w:tr w:rsidR="00314B87" w:rsidRPr="00D9444D" w:rsidTr="00C37A39">
        <w:trPr>
          <w:trHeight w:val="271"/>
        </w:trPr>
        <w:tc>
          <w:tcPr>
            <w:cnfStyle w:val="001000000000"/>
            <w:tcW w:w="2632"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Akapitzlist"/>
              <w:numPr>
                <w:ilvl w:val="0"/>
                <w:numId w:val="4"/>
              </w:numPr>
              <w:jc w:val="right"/>
              <w:rPr>
                <w:rFonts w:ascii="Calibri Light" w:hAnsi="Calibri Light"/>
                <w:b w:val="0"/>
              </w:rPr>
            </w:pPr>
            <w:r w:rsidRPr="00D9444D">
              <w:rPr>
                <w:rFonts w:ascii="Calibri Light" w:hAnsi="Calibri Light"/>
                <w:b w:val="0"/>
              </w:rPr>
              <w:t>spółdzielnie</w:t>
            </w:r>
          </w:p>
        </w:tc>
        <w:tc>
          <w:tcPr>
            <w:tcW w:w="950"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3</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2</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2</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2</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2</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2</w:t>
            </w:r>
          </w:p>
        </w:tc>
        <w:tc>
          <w:tcPr>
            <w:tcW w:w="951"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2</w:t>
            </w:r>
          </w:p>
        </w:tc>
      </w:tr>
      <w:tr w:rsidR="00314B87" w:rsidRPr="00D9444D" w:rsidTr="00C37A39">
        <w:trPr>
          <w:cnfStyle w:val="000000100000"/>
          <w:trHeight w:val="750"/>
        </w:trPr>
        <w:tc>
          <w:tcPr>
            <w:cnfStyle w:val="001000000000"/>
            <w:tcW w:w="2632"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pStyle w:val="Akapitzlist"/>
              <w:numPr>
                <w:ilvl w:val="0"/>
                <w:numId w:val="4"/>
              </w:numPr>
              <w:jc w:val="right"/>
              <w:rPr>
                <w:rFonts w:ascii="Calibri Light" w:hAnsi="Calibri Light"/>
                <w:b w:val="0"/>
              </w:rPr>
            </w:pPr>
            <w:r w:rsidRPr="00D9444D">
              <w:rPr>
                <w:rFonts w:ascii="Calibri Light" w:hAnsi="Calibri Light"/>
                <w:b w:val="0"/>
              </w:rPr>
              <w:t xml:space="preserve">stowarzyszenia </w:t>
            </w:r>
            <w:r w:rsidRPr="00D9444D">
              <w:rPr>
                <w:rFonts w:ascii="Calibri Light" w:hAnsi="Calibri Light"/>
                <w:b w:val="0"/>
              </w:rPr>
              <w:br/>
              <w:t>i organizacje społeczne</w:t>
            </w:r>
          </w:p>
        </w:tc>
        <w:tc>
          <w:tcPr>
            <w:tcW w:w="95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7</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7</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7</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7</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8</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9</w:t>
            </w:r>
          </w:p>
        </w:tc>
        <w:tc>
          <w:tcPr>
            <w:tcW w:w="9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9</w:t>
            </w:r>
          </w:p>
        </w:tc>
      </w:tr>
    </w:tbl>
    <w:p w:rsidR="00314B87" w:rsidRPr="00D9444D" w:rsidRDefault="00314B87" w:rsidP="00314B87">
      <w:pPr>
        <w:jc w:val="center"/>
        <w:rPr>
          <w:rFonts w:ascii="Calibri Light" w:hAnsi="Calibri Light"/>
        </w:rPr>
      </w:pPr>
      <w:r w:rsidRPr="00D9444D">
        <w:rPr>
          <w:rFonts w:ascii="Calibri Light" w:hAnsi="Calibri Light"/>
          <w:i/>
          <w:color w:val="0D0D0D" w:themeColor="text1" w:themeTint="F2"/>
          <w:sz w:val="20"/>
          <w:szCs w:val="20"/>
        </w:rPr>
        <w:t>Źródło: Opracowanie EN PROJECT Andżelika Choczaj na podstawie danych GUS</w:t>
      </w:r>
    </w:p>
    <w:p w:rsidR="00314B87" w:rsidRPr="00D9444D" w:rsidRDefault="00314B87" w:rsidP="00314B87">
      <w:pPr>
        <w:rPr>
          <w:rFonts w:ascii="Calibri Light" w:hAnsi="Calibri Light"/>
        </w:rPr>
      </w:pPr>
    </w:p>
    <w:p w:rsidR="00314B87" w:rsidRPr="00D9444D" w:rsidRDefault="00314B87" w:rsidP="00314B87">
      <w:pPr>
        <w:autoSpaceDE w:val="0"/>
        <w:autoSpaceDN w:val="0"/>
        <w:adjustRightInd w:val="0"/>
        <w:spacing w:after="0" w:line="360" w:lineRule="auto"/>
        <w:ind w:firstLine="708"/>
        <w:jc w:val="both"/>
        <w:rPr>
          <w:rFonts w:ascii="Calibri Light" w:hAnsi="Calibri Light" w:cs="Calibri Light"/>
        </w:rPr>
      </w:pPr>
      <w:r w:rsidRPr="00D9444D">
        <w:rPr>
          <w:rFonts w:ascii="Calibri Light" w:hAnsi="Calibri Light" w:cs="Calibri Light"/>
        </w:rPr>
        <w:t xml:space="preserve">Uwarunkowania środowiskowe, rolniczy charakter gminy oraz położenie z dala od głównych ośrodków miejskich powoduje, że </w:t>
      </w:r>
      <w:r w:rsidRPr="00D9444D">
        <w:rPr>
          <w:rFonts w:ascii="Calibri Light" w:hAnsi="Calibri Light"/>
        </w:rPr>
        <w:t xml:space="preserve">na terenie Gminy Nowe Miasto przeważają mikroprzedsiębiorstwa, zatrudniające do 9 pracowników (94,2% ogółu).Funkcjonują tu przede wszystkim podmioty gospodarcze świadczące usługi na rzecz wsi. Są to głównie zakłady naprawcze sprzętu rolniczego </w:t>
      </w:r>
      <w:r w:rsidRPr="00D9444D">
        <w:rPr>
          <w:rFonts w:ascii="Calibri Light" w:hAnsi="Calibri Light"/>
        </w:rPr>
        <w:br/>
        <w:t>i samochodowego, jednostki usługowe z zakresu usług budowlanych i transportowo - handlowych. Resztę stanowią małe i średnie, a także 2 duże przedsiębiorstwa. W tabeli poniżej przedstawiono podmioty gospodarki narodowej wg klas wielkości na przestrzeni ostatnich lat.</w:t>
      </w:r>
    </w:p>
    <w:p w:rsidR="00314B87" w:rsidRPr="00D9444D" w:rsidRDefault="00314B87" w:rsidP="00314B87">
      <w:pPr>
        <w:autoSpaceDE w:val="0"/>
        <w:autoSpaceDN w:val="0"/>
        <w:adjustRightInd w:val="0"/>
        <w:spacing w:after="0" w:line="360" w:lineRule="auto"/>
        <w:jc w:val="both"/>
        <w:rPr>
          <w:rFonts w:ascii="Calibri Light" w:hAnsi="Calibri Light" w:cs="Calibri Light"/>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44" w:name="_Toc434576050"/>
      <w:r w:rsidRPr="00D9444D">
        <w:rPr>
          <w:rFonts w:ascii="Calibri Light" w:hAnsi="Calibri Light"/>
          <w:color w:val="0D0D0D" w:themeColor="text1" w:themeTint="F2"/>
          <w:sz w:val="22"/>
          <w:szCs w:val="22"/>
        </w:rPr>
        <w:t xml:space="preserve">Tabela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14</w:t>
      </w:r>
      <w:r w:rsidR="009647FB"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Podmioty gospodarki narodowej wg klas wielkości w Gminie Nowe Miasto (2008-2014r.)</w:t>
      </w:r>
      <w:bookmarkEnd w:id="44"/>
    </w:p>
    <w:tbl>
      <w:tblPr>
        <w:tblStyle w:val="redniasiatka3akcent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51"/>
        <w:gridCol w:w="1151"/>
        <w:gridCol w:w="1151"/>
        <w:gridCol w:w="1151"/>
        <w:gridCol w:w="1152"/>
        <w:gridCol w:w="1152"/>
        <w:gridCol w:w="1152"/>
        <w:gridCol w:w="1152"/>
      </w:tblGrid>
      <w:tr w:rsidR="00314B87" w:rsidRPr="00D9444D" w:rsidTr="00C37A39">
        <w:trPr>
          <w:cnfStyle w:val="100000000000"/>
        </w:trPr>
        <w:tc>
          <w:tcPr>
            <w:cnfStyle w:val="001000000000"/>
            <w:tcW w:w="11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rPr>
                <w:rFonts w:ascii="Calibri Light" w:hAnsi="Calibri Light"/>
              </w:rPr>
            </w:pPr>
          </w:p>
        </w:tc>
        <w:tc>
          <w:tcPr>
            <w:tcW w:w="11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rPr>
                <w:rFonts w:ascii="Calibri Light" w:hAnsi="Calibri Light"/>
              </w:rPr>
            </w:pPr>
            <w:r w:rsidRPr="00D9444D">
              <w:rPr>
                <w:rFonts w:ascii="Calibri Light" w:hAnsi="Calibri Light"/>
              </w:rPr>
              <w:t>2008</w:t>
            </w:r>
          </w:p>
        </w:tc>
        <w:tc>
          <w:tcPr>
            <w:tcW w:w="11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rPr>
                <w:rFonts w:ascii="Calibri Light" w:hAnsi="Calibri Light"/>
              </w:rPr>
            </w:pPr>
            <w:r w:rsidRPr="00D9444D">
              <w:rPr>
                <w:rFonts w:ascii="Calibri Light" w:hAnsi="Calibri Light"/>
              </w:rPr>
              <w:t>2009</w:t>
            </w:r>
          </w:p>
        </w:tc>
        <w:tc>
          <w:tcPr>
            <w:tcW w:w="11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rPr>
                <w:rFonts w:ascii="Calibri Light" w:hAnsi="Calibri Light"/>
              </w:rPr>
            </w:pPr>
            <w:r w:rsidRPr="00D9444D">
              <w:rPr>
                <w:rFonts w:ascii="Calibri Light" w:hAnsi="Calibri Light"/>
              </w:rPr>
              <w:t>2010</w:t>
            </w:r>
          </w:p>
        </w:tc>
        <w:tc>
          <w:tcPr>
            <w:tcW w:w="1152"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rPr>
                <w:rFonts w:ascii="Calibri Light" w:hAnsi="Calibri Light"/>
              </w:rPr>
            </w:pPr>
            <w:r w:rsidRPr="00D9444D">
              <w:rPr>
                <w:rFonts w:ascii="Calibri Light" w:hAnsi="Calibri Light"/>
              </w:rPr>
              <w:t>2011</w:t>
            </w:r>
          </w:p>
        </w:tc>
        <w:tc>
          <w:tcPr>
            <w:tcW w:w="1152"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rPr>
                <w:rFonts w:ascii="Calibri Light" w:hAnsi="Calibri Light"/>
              </w:rPr>
            </w:pPr>
            <w:r w:rsidRPr="00D9444D">
              <w:rPr>
                <w:rFonts w:ascii="Calibri Light" w:hAnsi="Calibri Light"/>
              </w:rPr>
              <w:t>2012</w:t>
            </w:r>
          </w:p>
        </w:tc>
        <w:tc>
          <w:tcPr>
            <w:tcW w:w="1152"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rPr>
                <w:rFonts w:ascii="Calibri Light" w:hAnsi="Calibri Light"/>
              </w:rPr>
            </w:pPr>
            <w:r w:rsidRPr="00D9444D">
              <w:rPr>
                <w:rFonts w:ascii="Calibri Light" w:hAnsi="Calibri Light"/>
              </w:rPr>
              <w:t>2013</w:t>
            </w:r>
          </w:p>
        </w:tc>
        <w:tc>
          <w:tcPr>
            <w:tcW w:w="1152"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rPr>
                <w:rFonts w:ascii="Calibri Light" w:hAnsi="Calibri Light"/>
              </w:rPr>
            </w:pPr>
            <w:r w:rsidRPr="00D9444D">
              <w:rPr>
                <w:rFonts w:ascii="Calibri Light" w:hAnsi="Calibri Light"/>
              </w:rPr>
              <w:t>2014</w:t>
            </w:r>
          </w:p>
        </w:tc>
      </w:tr>
      <w:tr w:rsidR="00314B87" w:rsidRPr="00D9444D" w:rsidTr="00C37A39">
        <w:trPr>
          <w:cnfStyle w:val="000000100000"/>
        </w:trPr>
        <w:tc>
          <w:tcPr>
            <w:cnfStyle w:val="001000000000"/>
            <w:tcW w:w="11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rPr>
                <w:rFonts w:ascii="Calibri Light" w:hAnsi="Calibri Light"/>
              </w:rPr>
            </w:pPr>
            <w:r w:rsidRPr="00D9444D">
              <w:rPr>
                <w:rFonts w:ascii="Calibri Light" w:hAnsi="Calibri Light"/>
              </w:rPr>
              <w:t>0 – 9</w:t>
            </w:r>
          </w:p>
        </w:tc>
        <w:tc>
          <w:tcPr>
            <w:tcW w:w="11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229</w:t>
            </w:r>
          </w:p>
        </w:tc>
        <w:tc>
          <w:tcPr>
            <w:tcW w:w="11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229</w:t>
            </w:r>
          </w:p>
        </w:tc>
        <w:tc>
          <w:tcPr>
            <w:tcW w:w="11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254</w:t>
            </w:r>
          </w:p>
        </w:tc>
        <w:tc>
          <w:tcPr>
            <w:tcW w:w="115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250</w:t>
            </w:r>
          </w:p>
        </w:tc>
        <w:tc>
          <w:tcPr>
            <w:tcW w:w="115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255</w:t>
            </w:r>
          </w:p>
        </w:tc>
        <w:tc>
          <w:tcPr>
            <w:tcW w:w="115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265</w:t>
            </w:r>
          </w:p>
        </w:tc>
        <w:tc>
          <w:tcPr>
            <w:tcW w:w="115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261</w:t>
            </w:r>
          </w:p>
        </w:tc>
      </w:tr>
      <w:tr w:rsidR="00314B87" w:rsidRPr="00D9444D" w:rsidTr="00C37A39">
        <w:tc>
          <w:tcPr>
            <w:cnfStyle w:val="001000000000"/>
            <w:tcW w:w="1151" w:type="dxa"/>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rPr>
                <w:rFonts w:ascii="Calibri Light" w:hAnsi="Calibri Light"/>
              </w:rPr>
            </w:pPr>
            <w:r w:rsidRPr="00D9444D">
              <w:rPr>
                <w:rFonts w:ascii="Calibri Light" w:hAnsi="Calibri Light"/>
              </w:rPr>
              <w:t>10 – 49</w:t>
            </w:r>
          </w:p>
        </w:tc>
        <w:tc>
          <w:tcPr>
            <w:tcW w:w="1151"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13</w:t>
            </w:r>
          </w:p>
        </w:tc>
        <w:tc>
          <w:tcPr>
            <w:tcW w:w="1151"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14</w:t>
            </w:r>
          </w:p>
        </w:tc>
        <w:tc>
          <w:tcPr>
            <w:tcW w:w="1151"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14</w:t>
            </w:r>
          </w:p>
        </w:tc>
        <w:tc>
          <w:tcPr>
            <w:tcW w:w="1152"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14</w:t>
            </w:r>
          </w:p>
        </w:tc>
        <w:tc>
          <w:tcPr>
            <w:tcW w:w="1152"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15</w:t>
            </w:r>
          </w:p>
        </w:tc>
        <w:tc>
          <w:tcPr>
            <w:tcW w:w="1152"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14</w:t>
            </w:r>
          </w:p>
        </w:tc>
        <w:tc>
          <w:tcPr>
            <w:tcW w:w="1152"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hAnsi="Calibri Light" w:cs="Tahoma"/>
                <w:color w:val="000000"/>
              </w:rPr>
            </w:pPr>
            <w:r w:rsidRPr="00D9444D">
              <w:rPr>
                <w:rFonts w:ascii="Calibri Light" w:hAnsi="Calibri Light" w:cs="Tahoma"/>
                <w:color w:val="000000"/>
              </w:rPr>
              <w:t>14</w:t>
            </w:r>
          </w:p>
        </w:tc>
      </w:tr>
      <w:tr w:rsidR="00314B87" w:rsidRPr="00D9444D" w:rsidTr="00C37A39">
        <w:trPr>
          <w:cnfStyle w:val="000000100000"/>
        </w:trPr>
        <w:tc>
          <w:tcPr>
            <w:cnfStyle w:val="001000000000"/>
            <w:tcW w:w="11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rPr>
                <w:rFonts w:ascii="Calibri Light" w:hAnsi="Calibri Light"/>
              </w:rPr>
            </w:pPr>
            <w:r w:rsidRPr="00D9444D">
              <w:rPr>
                <w:rFonts w:ascii="Calibri Light" w:hAnsi="Calibri Light"/>
              </w:rPr>
              <w:t>50 - 249</w:t>
            </w:r>
          </w:p>
        </w:tc>
        <w:tc>
          <w:tcPr>
            <w:tcW w:w="11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1</w:t>
            </w:r>
          </w:p>
        </w:tc>
        <w:tc>
          <w:tcPr>
            <w:tcW w:w="11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1</w:t>
            </w:r>
          </w:p>
        </w:tc>
        <w:tc>
          <w:tcPr>
            <w:tcW w:w="11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1</w:t>
            </w:r>
          </w:p>
        </w:tc>
        <w:tc>
          <w:tcPr>
            <w:tcW w:w="115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1</w:t>
            </w:r>
          </w:p>
        </w:tc>
        <w:tc>
          <w:tcPr>
            <w:tcW w:w="115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2</w:t>
            </w:r>
          </w:p>
        </w:tc>
        <w:tc>
          <w:tcPr>
            <w:tcW w:w="115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2</w:t>
            </w:r>
          </w:p>
        </w:tc>
        <w:tc>
          <w:tcPr>
            <w:tcW w:w="115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hAnsi="Calibri Light" w:cs="Tahoma"/>
                <w:color w:val="000000"/>
              </w:rPr>
            </w:pPr>
            <w:r w:rsidRPr="00D9444D">
              <w:rPr>
                <w:rFonts w:ascii="Calibri Light" w:hAnsi="Calibri Light" w:cs="Tahoma"/>
                <w:color w:val="000000"/>
              </w:rPr>
              <w:t>2</w:t>
            </w:r>
          </w:p>
        </w:tc>
      </w:tr>
    </w:tbl>
    <w:p w:rsidR="00314B87" w:rsidRPr="00D9444D" w:rsidRDefault="00314B87" w:rsidP="00314B87">
      <w:pPr>
        <w:jc w:val="center"/>
        <w:rPr>
          <w:rFonts w:ascii="Calibri Light" w:hAnsi="Calibri Light"/>
        </w:rPr>
      </w:pPr>
      <w:r w:rsidRPr="00D9444D">
        <w:rPr>
          <w:rFonts w:ascii="Calibri Light" w:hAnsi="Calibri Light"/>
          <w:i/>
          <w:color w:val="0D0D0D" w:themeColor="text1" w:themeTint="F2"/>
          <w:sz w:val="20"/>
          <w:szCs w:val="20"/>
        </w:rPr>
        <w:t>Źródło: Opracowanie EN PROJECT Andżelika Choczaj na podstawie danych GUS</w:t>
      </w:r>
    </w:p>
    <w:p w:rsidR="00314B87" w:rsidRPr="00D9444D" w:rsidRDefault="00314B87" w:rsidP="00314B87">
      <w:pPr>
        <w:rPr>
          <w:rFonts w:ascii="Calibri Light" w:hAnsi="Calibri Light"/>
        </w:rPr>
      </w:pPr>
    </w:p>
    <w:p w:rsidR="00314B87" w:rsidRPr="00D9444D" w:rsidRDefault="00314B87" w:rsidP="00314B87">
      <w:pPr>
        <w:spacing w:line="360" w:lineRule="auto"/>
        <w:ind w:firstLine="708"/>
        <w:jc w:val="both"/>
        <w:rPr>
          <w:rFonts w:ascii="Calibri Light" w:hAnsi="Calibri Light"/>
        </w:rPr>
      </w:pPr>
      <w:r w:rsidRPr="00D9444D">
        <w:rPr>
          <w:rFonts w:ascii="Calibri Light" w:hAnsi="Calibri Light"/>
        </w:rPr>
        <w:t xml:space="preserve">Do największych grup branżowych na terenie Gminy Nowe Miasto należą przedsiębiorstwa prowadzące działalność w zakresie sprzedaży detalicznej (80 podmiotów), usług budowlanych </w:t>
      </w:r>
      <w:r w:rsidRPr="00D9444D">
        <w:rPr>
          <w:rFonts w:ascii="Calibri Light" w:hAnsi="Calibri Light"/>
        </w:rPr>
        <w:br/>
        <w:t>(47 podmiotów) iprzetwórstwa przemysłowego (28 podmiotów). Liczbę poszczególnych podmiotów gospodarczych wg PKD zarejestrowanych na terenie Gminy Nowe Miasto przedstawiono w poniższej tabeli.</w:t>
      </w: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45" w:name="_Toc434576051"/>
      <w:r w:rsidRPr="00D9444D">
        <w:rPr>
          <w:rFonts w:ascii="Calibri Light" w:hAnsi="Calibri Light"/>
          <w:color w:val="0D0D0D" w:themeColor="text1" w:themeTint="F2"/>
          <w:sz w:val="22"/>
          <w:szCs w:val="22"/>
        </w:rPr>
        <w:lastRenderedPageBreak/>
        <w:t xml:space="preserve">Tabela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15</w:t>
      </w:r>
      <w:r w:rsidR="009647FB"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Wykaz podmiotów wg PKD zarejestrowanych na terenie Gminy Nowe Miasto.</w:t>
      </w:r>
      <w:bookmarkEnd w:id="45"/>
    </w:p>
    <w:tbl>
      <w:tblPr>
        <w:tblStyle w:val="redniasiatka3akcent1"/>
        <w:tblW w:w="92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7905"/>
        <w:gridCol w:w="1307"/>
      </w:tblGrid>
      <w:tr w:rsidR="00314B87" w:rsidRPr="00D9444D" w:rsidTr="00C37A39">
        <w:trPr>
          <w:cnfStyle w:val="100000000000"/>
        </w:trPr>
        <w:tc>
          <w:tcPr>
            <w:cnfStyle w:val="001000000000"/>
            <w:tcW w:w="7905"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40" w:lineRule="atLeast"/>
              <w:jc w:val="center"/>
              <w:rPr>
                <w:rFonts w:ascii="Calibri Light" w:eastAsia="Times New Roman" w:hAnsi="Calibri Light" w:cs="Tahoma"/>
              </w:rPr>
            </w:pPr>
            <w:r w:rsidRPr="00D9444D">
              <w:rPr>
                <w:rFonts w:ascii="Calibri Light" w:eastAsia="Times New Roman" w:hAnsi="Calibri Light" w:cs="Tahoma"/>
              </w:rPr>
              <w:t>Podmioty wg PKD</w:t>
            </w:r>
          </w:p>
        </w:tc>
        <w:tc>
          <w:tcPr>
            <w:tcW w:w="1307"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40" w:lineRule="atLeast"/>
              <w:jc w:val="center"/>
              <w:cnfStyle w:val="100000000000"/>
              <w:rPr>
                <w:rFonts w:ascii="Calibri Light" w:eastAsia="Times New Roman" w:hAnsi="Calibri Light" w:cs="Tahoma"/>
              </w:rPr>
            </w:pPr>
            <w:r w:rsidRPr="00D9444D">
              <w:rPr>
                <w:rFonts w:ascii="Calibri Light" w:eastAsia="Times New Roman" w:hAnsi="Calibri Light" w:cs="Tahoma"/>
              </w:rPr>
              <w:t>Liczba podmiotów</w:t>
            </w:r>
          </w:p>
        </w:tc>
      </w:tr>
      <w:tr w:rsidR="00314B87" w:rsidRPr="00D9444D" w:rsidTr="00C37A39">
        <w:trPr>
          <w:cnfStyle w:val="000000100000"/>
        </w:trPr>
        <w:tc>
          <w:tcPr>
            <w:cnfStyle w:val="001000000000"/>
            <w:tcW w:w="7905"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Rolnictwo, leśnictwo, łowiectwo i rybactwo</w:t>
            </w:r>
          </w:p>
        </w:tc>
        <w:tc>
          <w:tcPr>
            <w:tcW w:w="13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eastAsia="Times New Roman" w:hAnsi="Calibri Light" w:cs="Tahoma"/>
                <w:color w:val="000000"/>
              </w:rPr>
            </w:pPr>
            <w:r w:rsidRPr="00D9444D">
              <w:rPr>
                <w:rFonts w:ascii="Calibri Light" w:eastAsia="Times New Roman" w:hAnsi="Calibri Light" w:cs="Tahoma"/>
                <w:color w:val="000000"/>
              </w:rPr>
              <w:t>9</w:t>
            </w:r>
          </w:p>
        </w:tc>
      </w:tr>
      <w:tr w:rsidR="00314B87" w:rsidRPr="00D9444D" w:rsidTr="00C37A39">
        <w:tc>
          <w:tcPr>
            <w:cnfStyle w:val="001000000000"/>
            <w:tcW w:w="7905"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Górnictwo i wydobywanie</w:t>
            </w:r>
          </w:p>
        </w:tc>
        <w:tc>
          <w:tcPr>
            <w:tcW w:w="1307"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eastAsia="Times New Roman" w:hAnsi="Calibri Light" w:cs="Tahoma"/>
                <w:color w:val="000000"/>
              </w:rPr>
            </w:pPr>
            <w:r w:rsidRPr="00D9444D">
              <w:rPr>
                <w:rFonts w:ascii="Calibri Light" w:eastAsia="Times New Roman" w:hAnsi="Calibri Light" w:cs="Tahoma"/>
                <w:color w:val="000000"/>
              </w:rPr>
              <w:t>1</w:t>
            </w:r>
          </w:p>
        </w:tc>
      </w:tr>
      <w:tr w:rsidR="00314B87" w:rsidRPr="00D9444D" w:rsidTr="00C37A39">
        <w:trPr>
          <w:cnfStyle w:val="000000100000"/>
        </w:trPr>
        <w:tc>
          <w:tcPr>
            <w:cnfStyle w:val="001000000000"/>
            <w:tcW w:w="7905"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Przetwórstwo przemysłowe</w:t>
            </w:r>
          </w:p>
        </w:tc>
        <w:tc>
          <w:tcPr>
            <w:tcW w:w="13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eastAsia="Times New Roman" w:hAnsi="Calibri Light" w:cs="Tahoma"/>
                <w:color w:val="000000"/>
              </w:rPr>
            </w:pPr>
            <w:r w:rsidRPr="00D9444D">
              <w:rPr>
                <w:rFonts w:ascii="Calibri Light" w:eastAsia="Times New Roman" w:hAnsi="Calibri Light" w:cs="Tahoma"/>
                <w:color w:val="000000"/>
              </w:rPr>
              <w:t>28</w:t>
            </w:r>
          </w:p>
        </w:tc>
      </w:tr>
      <w:tr w:rsidR="00314B87" w:rsidRPr="00D9444D" w:rsidTr="00C37A39">
        <w:tc>
          <w:tcPr>
            <w:cnfStyle w:val="001000000000"/>
            <w:tcW w:w="7905"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Dostawa wody; gospodarowanie ściekami i odpadami oraz działalność związana z rekultywacją</w:t>
            </w:r>
          </w:p>
        </w:tc>
        <w:tc>
          <w:tcPr>
            <w:tcW w:w="1307"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eastAsia="Times New Roman" w:hAnsi="Calibri Light" w:cs="Tahoma"/>
                <w:color w:val="000000"/>
              </w:rPr>
            </w:pPr>
            <w:r w:rsidRPr="00D9444D">
              <w:rPr>
                <w:rFonts w:ascii="Calibri Light" w:eastAsia="Times New Roman" w:hAnsi="Calibri Light" w:cs="Tahoma"/>
                <w:color w:val="000000"/>
              </w:rPr>
              <w:t>2</w:t>
            </w:r>
          </w:p>
        </w:tc>
      </w:tr>
      <w:tr w:rsidR="00314B87" w:rsidRPr="00D9444D" w:rsidTr="00C37A39">
        <w:trPr>
          <w:cnfStyle w:val="000000100000"/>
        </w:trPr>
        <w:tc>
          <w:tcPr>
            <w:cnfStyle w:val="001000000000"/>
            <w:tcW w:w="7905"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Budownictwo</w:t>
            </w:r>
          </w:p>
        </w:tc>
        <w:tc>
          <w:tcPr>
            <w:tcW w:w="13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eastAsia="Times New Roman" w:hAnsi="Calibri Light" w:cs="Tahoma"/>
                <w:color w:val="000000"/>
              </w:rPr>
            </w:pPr>
            <w:r w:rsidRPr="00D9444D">
              <w:rPr>
                <w:rFonts w:ascii="Calibri Light" w:eastAsia="Times New Roman" w:hAnsi="Calibri Light" w:cs="Tahoma"/>
                <w:color w:val="000000"/>
              </w:rPr>
              <w:t>47</w:t>
            </w:r>
          </w:p>
        </w:tc>
      </w:tr>
      <w:tr w:rsidR="00314B87" w:rsidRPr="00D9444D" w:rsidTr="00C37A39">
        <w:tc>
          <w:tcPr>
            <w:cnfStyle w:val="001000000000"/>
            <w:tcW w:w="7905"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Handel hurtowy i detaliczny; naprawa pojazdów samochodowych, włączając motocykle</w:t>
            </w:r>
          </w:p>
        </w:tc>
        <w:tc>
          <w:tcPr>
            <w:tcW w:w="1307"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eastAsia="Times New Roman" w:hAnsi="Calibri Light" w:cs="Tahoma"/>
                <w:color w:val="000000"/>
              </w:rPr>
            </w:pPr>
            <w:r w:rsidRPr="00D9444D">
              <w:rPr>
                <w:rFonts w:ascii="Calibri Light" w:eastAsia="Times New Roman" w:hAnsi="Calibri Light" w:cs="Tahoma"/>
                <w:color w:val="000000"/>
              </w:rPr>
              <w:t>80</w:t>
            </w:r>
          </w:p>
        </w:tc>
      </w:tr>
      <w:tr w:rsidR="00314B87" w:rsidRPr="00D9444D" w:rsidTr="00C37A39">
        <w:trPr>
          <w:cnfStyle w:val="000000100000"/>
        </w:trPr>
        <w:tc>
          <w:tcPr>
            <w:cnfStyle w:val="001000000000"/>
            <w:tcW w:w="7905"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Transport i gospodarka magazynowa</w:t>
            </w:r>
          </w:p>
        </w:tc>
        <w:tc>
          <w:tcPr>
            <w:tcW w:w="13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eastAsia="Times New Roman" w:hAnsi="Calibri Light" w:cs="Tahoma"/>
                <w:color w:val="000000"/>
              </w:rPr>
            </w:pPr>
            <w:r w:rsidRPr="00D9444D">
              <w:rPr>
                <w:rFonts w:ascii="Calibri Light" w:eastAsia="Times New Roman" w:hAnsi="Calibri Light" w:cs="Tahoma"/>
                <w:color w:val="000000"/>
              </w:rPr>
              <w:t>12</w:t>
            </w:r>
          </w:p>
        </w:tc>
      </w:tr>
      <w:tr w:rsidR="00314B87" w:rsidRPr="00D9444D" w:rsidTr="00C37A39">
        <w:tc>
          <w:tcPr>
            <w:cnfStyle w:val="001000000000"/>
            <w:tcW w:w="7905"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Działalność związana z zakwaterowaniem i usługami gastronomicznymi</w:t>
            </w:r>
          </w:p>
        </w:tc>
        <w:tc>
          <w:tcPr>
            <w:tcW w:w="1307"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eastAsia="Times New Roman" w:hAnsi="Calibri Light" w:cs="Tahoma"/>
                <w:color w:val="000000"/>
              </w:rPr>
            </w:pPr>
            <w:r w:rsidRPr="00D9444D">
              <w:rPr>
                <w:rFonts w:ascii="Calibri Light" w:eastAsia="Times New Roman" w:hAnsi="Calibri Light" w:cs="Tahoma"/>
                <w:color w:val="000000"/>
              </w:rPr>
              <w:t>3</w:t>
            </w:r>
          </w:p>
        </w:tc>
      </w:tr>
      <w:tr w:rsidR="00314B87" w:rsidRPr="00D9444D" w:rsidTr="00C37A39">
        <w:trPr>
          <w:cnfStyle w:val="000000100000"/>
        </w:trPr>
        <w:tc>
          <w:tcPr>
            <w:cnfStyle w:val="001000000000"/>
            <w:tcW w:w="7905"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Informacja i komunikacja</w:t>
            </w:r>
          </w:p>
        </w:tc>
        <w:tc>
          <w:tcPr>
            <w:tcW w:w="13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eastAsia="Times New Roman" w:hAnsi="Calibri Light" w:cs="Tahoma"/>
                <w:color w:val="000000"/>
              </w:rPr>
            </w:pPr>
            <w:r w:rsidRPr="00D9444D">
              <w:rPr>
                <w:rFonts w:ascii="Calibri Light" w:eastAsia="Times New Roman" w:hAnsi="Calibri Light" w:cs="Tahoma"/>
                <w:color w:val="000000"/>
              </w:rPr>
              <w:t>4</w:t>
            </w:r>
          </w:p>
        </w:tc>
      </w:tr>
      <w:tr w:rsidR="00314B87" w:rsidRPr="00D9444D" w:rsidTr="00C37A39">
        <w:tc>
          <w:tcPr>
            <w:cnfStyle w:val="001000000000"/>
            <w:tcW w:w="7905"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Działalność finansowa i ubezpieczeniowa</w:t>
            </w:r>
          </w:p>
        </w:tc>
        <w:tc>
          <w:tcPr>
            <w:tcW w:w="1307"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eastAsia="Times New Roman" w:hAnsi="Calibri Light" w:cs="Tahoma"/>
                <w:color w:val="000000"/>
              </w:rPr>
            </w:pPr>
            <w:r w:rsidRPr="00D9444D">
              <w:rPr>
                <w:rFonts w:ascii="Calibri Light" w:eastAsia="Times New Roman" w:hAnsi="Calibri Light" w:cs="Tahoma"/>
                <w:color w:val="000000"/>
              </w:rPr>
              <w:t>11</w:t>
            </w:r>
          </w:p>
        </w:tc>
      </w:tr>
      <w:tr w:rsidR="00314B87" w:rsidRPr="00D9444D" w:rsidTr="00C37A39">
        <w:trPr>
          <w:cnfStyle w:val="000000100000"/>
        </w:trPr>
        <w:tc>
          <w:tcPr>
            <w:cnfStyle w:val="001000000000"/>
            <w:tcW w:w="7905"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Działalność związana z obsługą rynku nieruchomości</w:t>
            </w:r>
          </w:p>
        </w:tc>
        <w:tc>
          <w:tcPr>
            <w:tcW w:w="13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eastAsia="Times New Roman" w:hAnsi="Calibri Light" w:cs="Tahoma"/>
                <w:color w:val="000000"/>
              </w:rPr>
            </w:pPr>
            <w:r w:rsidRPr="00D9444D">
              <w:rPr>
                <w:rFonts w:ascii="Calibri Light" w:eastAsia="Times New Roman" w:hAnsi="Calibri Light" w:cs="Tahoma"/>
                <w:color w:val="000000"/>
              </w:rPr>
              <w:t>1</w:t>
            </w:r>
          </w:p>
        </w:tc>
      </w:tr>
      <w:tr w:rsidR="00314B87" w:rsidRPr="00D9444D" w:rsidTr="00C37A39">
        <w:tc>
          <w:tcPr>
            <w:cnfStyle w:val="001000000000"/>
            <w:tcW w:w="7905"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Działalność profesjonalna, naukowa i techniczna</w:t>
            </w:r>
          </w:p>
        </w:tc>
        <w:tc>
          <w:tcPr>
            <w:tcW w:w="1307"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eastAsia="Times New Roman" w:hAnsi="Calibri Light" w:cs="Tahoma"/>
                <w:color w:val="000000"/>
              </w:rPr>
            </w:pPr>
            <w:r w:rsidRPr="00D9444D">
              <w:rPr>
                <w:rFonts w:ascii="Calibri Light" w:eastAsia="Times New Roman" w:hAnsi="Calibri Light" w:cs="Tahoma"/>
                <w:color w:val="000000"/>
              </w:rPr>
              <w:t>15</w:t>
            </w:r>
          </w:p>
        </w:tc>
      </w:tr>
      <w:tr w:rsidR="00314B87" w:rsidRPr="00D9444D" w:rsidTr="00C37A39">
        <w:trPr>
          <w:cnfStyle w:val="000000100000"/>
        </w:trPr>
        <w:tc>
          <w:tcPr>
            <w:cnfStyle w:val="001000000000"/>
            <w:tcW w:w="7905"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Działalność w zakresie usług administrowania i działalność wspierająca</w:t>
            </w:r>
          </w:p>
        </w:tc>
        <w:tc>
          <w:tcPr>
            <w:tcW w:w="13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eastAsia="Times New Roman" w:hAnsi="Calibri Light" w:cs="Tahoma"/>
                <w:color w:val="000000"/>
              </w:rPr>
            </w:pPr>
            <w:r w:rsidRPr="00D9444D">
              <w:rPr>
                <w:rFonts w:ascii="Calibri Light" w:eastAsia="Times New Roman" w:hAnsi="Calibri Light" w:cs="Tahoma"/>
                <w:color w:val="000000"/>
              </w:rPr>
              <w:t>8</w:t>
            </w:r>
          </w:p>
        </w:tc>
      </w:tr>
      <w:tr w:rsidR="00314B87" w:rsidRPr="00D9444D" w:rsidTr="00C37A39">
        <w:tc>
          <w:tcPr>
            <w:cnfStyle w:val="001000000000"/>
            <w:tcW w:w="7905"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Administracja publiczna i obrona narodowa; obowiązkowe zabezpieczenia społeczne</w:t>
            </w:r>
          </w:p>
        </w:tc>
        <w:tc>
          <w:tcPr>
            <w:tcW w:w="1307"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eastAsia="Times New Roman" w:hAnsi="Calibri Light" w:cs="Tahoma"/>
                <w:color w:val="000000"/>
              </w:rPr>
            </w:pPr>
            <w:r w:rsidRPr="00D9444D">
              <w:rPr>
                <w:rFonts w:ascii="Calibri Light" w:eastAsia="Times New Roman" w:hAnsi="Calibri Light" w:cs="Tahoma"/>
                <w:color w:val="000000"/>
              </w:rPr>
              <w:t>5</w:t>
            </w:r>
          </w:p>
        </w:tc>
      </w:tr>
      <w:tr w:rsidR="00314B87" w:rsidRPr="00D9444D" w:rsidTr="00C37A39">
        <w:trPr>
          <w:cnfStyle w:val="000000100000"/>
        </w:trPr>
        <w:tc>
          <w:tcPr>
            <w:cnfStyle w:val="001000000000"/>
            <w:tcW w:w="7905"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Edukacja</w:t>
            </w:r>
          </w:p>
        </w:tc>
        <w:tc>
          <w:tcPr>
            <w:tcW w:w="13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eastAsia="Times New Roman" w:hAnsi="Calibri Light" w:cs="Tahoma"/>
                <w:color w:val="000000"/>
              </w:rPr>
            </w:pPr>
            <w:r w:rsidRPr="00D9444D">
              <w:rPr>
                <w:rFonts w:ascii="Calibri Light" w:eastAsia="Times New Roman" w:hAnsi="Calibri Light" w:cs="Tahoma"/>
                <w:color w:val="000000"/>
              </w:rPr>
              <w:t>15</w:t>
            </w:r>
          </w:p>
        </w:tc>
      </w:tr>
      <w:tr w:rsidR="00314B87" w:rsidRPr="00D9444D" w:rsidTr="00C37A39">
        <w:tc>
          <w:tcPr>
            <w:cnfStyle w:val="001000000000"/>
            <w:tcW w:w="7905"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Opieka zdrowotna i pomoc społeczna</w:t>
            </w:r>
          </w:p>
        </w:tc>
        <w:tc>
          <w:tcPr>
            <w:tcW w:w="1307" w:type="dxa"/>
            <w:shd w:val="clear" w:color="auto" w:fill="F2F2F2" w:themeFill="background1" w:themeFillShade="F2"/>
          </w:tcPr>
          <w:p w:rsidR="00314B87" w:rsidRPr="00D9444D" w:rsidRDefault="00314B87" w:rsidP="00C37A39">
            <w:pPr>
              <w:spacing w:line="240" w:lineRule="atLeast"/>
              <w:jc w:val="center"/>
              <w:cnfStyle w:val="000000000000"/>
              <w:rPr>
                <w:rFonts w:ascii="Calibri Light" w:eastAsia="Times New Roman" w:hAnsi="Calibri Light" w:cs="Tahoma"/>
                <w:color w:val="000000"/>
              </w:rPr>
            </w:pPr>
            <w:r w:rsidRPr="00D9444D">
              <w:rPr>
                <w:rFonts w:ascii="Calibri Light" w:eastAsia="Times New Roman" w:hAnsi="Calibri Light" w:cs="Tahoma"/>
                <w:color w:val="000000"/>
              </w:rPr>
              <w:t>7</w:t>
            </w:r>
          </w:p>
        </w:tc>
      </w:tr>
      <w:tr w:rsidR="00314B87" w:rsidRPr="00D9444D" w:rsidTr="00C37A39">
        <w:trPr>
          <w:cnfStyle w:val="000000100000"/>
        </w:trPr>
        <w:tc>
          <w:tcPr>
            <w:cnfStyle w:val="001000000000"/>
            <w:tcW w:w="7905"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Działalność związana z kulturą, rozrywką i rekreacją</w:t>
            </w:r>
          </w:p>
        </w:tc>
        <w:tc>
          <w:tcPr>
            <w:tcW w:w="13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40" w:lineRule="atLeast"/>
              <w:jc w:val="center"/>
              <w:cnfStyle w:val="000000100000"/>
              <w:rPr>
                <w:rFonts w:ascii="Calibri Light" w:eastAsia="Times New Roman" w:hAnsi="Calibri Light" w:cs="Tahoma"/>
                <w:color w:val="000000"/>
              </w:rPr>
            </w:pPr>
            <w:r w:rsidRPr="00D9444D">
              <w:rPr>
                <w:rFonts w:ascii="Calibri Light" w:eastAsia="Times New Roman" w:hAnsi="Calibri Light" w:cs="Tahoma"/>
                <w:color w:val="000000"/>
              </w:rPr>
              <w:t>8</w:t>
            </w:r>
          </w:p>
        </w:tc>
      </w:tr>
      <w:tr w:rsidR="00314B87" w:rsidRPr="00D9444D" w:rsidTr="00C37A39">
        <w:tc>
          <w:tcPr>
            <w:cnfStyle w:val="001000000000"/>
            <w:tcW w:w="7905"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Pozostała działalność usługowa</w:t>
            </w:r>
          </w:p>
        </w:tc>
        <w:tc>
          <w:tcPr>
            <w:tcW w:w="1307" w:type="dxa"/>
            <w:vMerge w:val="restart"/>
            <w:shd w:val="clear" w:color="auto" w:fill="F2F2F2" w:themeFill="background1" w:themeFillShade="F2"/>
          </w:tcPr>
          <w:p w:rsidR="00314B87" w:rsidRPr="00D9444D" w:rsidRDefault="00314B87" w:rsidP="00C37A39">
            <w:pPr>
              <w:jc w:val="center"/>
              <w:cnfStyle w:val="000000000000"/>
              <w:rPr>
                <w:rFonts w:ascii="Calibri Light" w:eastAsia="Times New Roman" w:hAnsi="Calibri Light" w:cs="Tahoma"/>
                <w:color w:val="000000"/>
              </w:rPr>
            </w:pPr>
            <w:r w:rsidRPr="00D9444D">
              <w:rPr>
                <w:rFonts w:ascii="Calibri Light" w:eastAsia="Times New Roman" w:hAnsi="Calibri Light" w:cs="Tahoma"/>
                <w:color w:val="000000"/>
              </w:rPr>
              <w:t>21</w:t>
            </w:r>
          </w:p>
          <w:p w:rsidR="00314B87" w:rsidRPr="00D9444D" w:rsidRDefault="00314B87" w:rsidP="00C37A39">
            <w:pPr>
              <w:spacing w:line="240" w:lineRule="atLeast"/>
              <w:jc w:val="center"/>
              <w:cnfStyle w:val="000000000000"/>
              <w:rPr>
                <w:rFonts w:ascii="Calibri Light" w:eastAsia="Times New Roman" w:hAnsi="Calibri Light" w:cs="Tahoma"/>
                <w:color w:val="000000"/>
              </w:rPr>
            </w:pPr>
          </w:p>
        </w:tc>
      </w:tr>
      <w:tr w:rsidR="00314B87" w:rsidRPr="00D9444D" w:rsidTr="00C37A39">
        <w:trPr>
          <w:cnfStyle w:val="000000100000"/>
        </w:trPr>
        <w:tc>
          <w:tcPr>
            <w:cnfStyle w:val="001000000000"/>
            <w:tcW w:w="7905"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40" w:lineRule="atLeast"/>
              <w:rPr>
                <w:rFonts w:ascii="Calibri Light" w:eastAsia="Times New Roman" w:hAnsi="Calibri Light" w:cs="Tahoma"/>
              </w:rPr>
            </w:pPr>
            <w:r w:rsidRPr="00D9444D">
              <w:rPr>
                <w:rFonts w:ascii="Calibri Light" w:eastAsia="Times New Roman" w:hAnsi="Calibri Light" w:cs="Tahoma"/>
              </w:rPr>
              <w:t>Gospodarstwa domowe zatrudniające pracowników; gospodarstwa domowe produkujące wyroby i świadczące usługi na własne potrzeby</w:t>
            </w:r>
          </w:p>
        </w:tc>
        <w:tc>
          <w:tcPr>
            <w:tcW w:w="1307" w:type="dxa"/>
            <w:vMerge/>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cnfStyle w:val="000000100000"/>
              <w:rPr>
                <w:rFonts w:ascii="Calibri Light" w:hAnsi="Calibri Light"/>
              </w:rPr>
            </w:pPr>
          </w:p>
        </w:tc>
      </w:tr>
    </w:tbl>
    <w:p w:rsidR="00314B87" w:rsidRPr="00D9444D" w:rsidRDefault="00314B87" w:rsidP="00314B87">
      <w:pPr>
        <w:jc w:val="center"/>
        <w:rPr>
          <w:rFonts w:ascii="Calibri Light" w:hAnsi="Calibri Light"/>
        </w:rPr>
      </w:pPr>
      <w:r w:rsidRPr="00D9444D">
        <w:rPr>
          <w:rFonts w:ascii="Calibri Light" w:hAnsi="Calibri Light"/>
          <w:i/>
          <w:color w:val="0D0D0D" w:themeColor="text1" w:themeTint="F2"/>
          <w:sz w:val="20"/>
          <w:szCs w:val="20"/>
        </w:rPr>
        <w:t>Źródło: Opracowanie EN PROJECT Andżelika Choczaj na podstawie danych GUS</w:t>
      </w:r>
    </w:p>
    <w:p w:rsidR="00314B87" w:rsidRPr="00D9444D" w:rsidRDefault="00314B87" w:rsidP="00314B87">
      <w:pPr>
        <w:pStyle w:val="Bezodstpw"/>
        <w:shd w:val="clear" w:color="auto" w:fill="FFFFFF" w:themeFill="background1"/>
        <w:spacing w:line="360" w:lineRule="auto"/>
        <w:rPr>
          <w:rFonts w:ascii="Calibri Light" w:hAnsi="Calibri Light"/>
          <w:i/>
          <w:color w:val="0D0D0D" w:themeColor="text1" w:themeTint="F2"/>
          <w:sz w:val="24"/>
          <w:szCs w:val="24"/>
        </w:rPr>
      </w:pPr>
    </w:p>
    <w:p w:rsidR="00314B87" w:rsidRPr="00D9444D" w:rsidRDefault="00314B87" w:rsidP="00314B87">
      <w:pPr>
        <w:pStyle w:val="Bezodstpw"/>
        <w:shd w:val="clear" w:color="auto" w:fill="FFFFFF"/>
        <w:spacing w:line="360" w:lineRule="auto"/>
        <w:ind w:firstLine="708"/>
        <w:jc w:val="both"/>
        <w:rPr>
          <w:rFonts w:ascii="Calibri Light" w:hAnsi="Calibri Light"/>
          <w:color w:val="0D0D0D"/>
        </w:rPr>
      </w:pPr>
      <w:r w:rsidRPr="00D9444D">
        <w:rPr>
          <w:rFonts w:ascii="Calibri Light" w:hAnsi="Calibri Light"/>
          <w:color w:val="0D0D0D" w:themeColor="text1" w:themeTint="F2"/>
        </w:rPr>
        <w:t xml:space="preserve">Gmina ma charakter rolniczy z rozwijającą się małą i średnią przedsiębiorczością </w:t>
      </w:r>
      <w:r w:rsidRPr="00D9444D">
        <w:rPr>
          <w:rFonts w:ascii="Calibri Light" w:hAnsi="Calibri Light"/>
          <w:color w:val="0D0D0D" w:themeColor="text1" w:themeTint="F2"/>
        </w:rPr>
        <w:br/>
        <w:t>w szczególności w branżach: handlowej, budowlanej, transportowej, gastronomicznej, stolarskiej oraz produkcji szerokiej gamy środków chemii gospodarczej.</w:t>
      </w:r>
      <w:r w:rsidRPr="00D9444D">
        <w:rPr>
          <w:rFonts w:ascii="Calibri Light" w:hAnsi="Calibri Light"/>
          <w:color w:val="0D0D0D"/>
        </w:rPr>
        <w:t>W celu dalszego rozwoju działalności gospodarczej gmina powinna podjąć prowadzenie działań stwarzających zarówno dobre warunki do powstawania i rozwoju przedsiębiorstw lokalnych, jak i przyciągania dużych inwestorów z zewnątrz.</w:t>
      </w:r>
    </w:p>
    <w:p w:rsidR="00314B87" w:rsidRPr="00D9444D" w:rsidRDefault="00314B87" w:rsidP="00314B87">
      <w:pPr>
        <w:pStyle w:val="Bezodstpw"/>
        <w:shd w:val="clear" w:color="auto" w:fill="FFFFFF" w:themeFill="background1"/>
        <w:spacing w:line="360" w:lineRule="auto"/>
        <w:rPr>
          <w:rFonts w:ascii="Calibri Light" w:hAnsi="Calibri Light"/>
          <w:i/>
          <w:color w:val="0D0D0D" w:themeColor="text1" w:themeTint="F2"/>
          <w:sz w:val="24"/>
          <w:szCs w:val="24"/>
        </w:rPr>
      </w:pPr>
    </w:p>
    <w:p w:rsidR="00314B87" w:rsidRPr="00D9444D" w:rsidRDefault="00314B87" w:rsidP="00314B87">
      <w:pPr>
        <w:pStyle w:val="Nagwek3"/>
        <w:shd w:val="clear" w:color="auto" w:fill="D9D9D9" w:themeFill="background1" w:themeFillShade="D9"/>
        <w:spacing w:line="360" w:lineRule="auto"/>
        <w:rPr>
          <w:rFonts w:ascii="Calibri Light" w:hAnsi="Calibri Light"/>
          <w:b w:val="0"/>
          <w:i/>
          <w:color w:val="auto"/>
          <w:sz w:val="24"/>
          <w:szCs w:val="24"/>
        </w:rPr>
      </w:pPr>
      <w:bookmarkStart w:id="46" w:name="_Toc434576357"/>
      <w:r w:rsidRPr="00D9444D">
        <w:rPr>
          <w:rFonts w:ascii="Calibri Light" w:hAnsi="Calibri Light"/>
          <w:b w:val="0"/>
          <w:i/>
          <w:color w:val="auto"/>
          <w:sz w:val="24"/>
          <w:szCs w:val="24"/>
        </w:rPr>
        <w:t>3.1.12. ROLNICTWO I LEŚNICTWO</w:t>
      </w:r>
      <w:bookmarkEnd w:id="46"/>
    </w:p>
    <w:p w:rsidR="00314B87" w:rsidRPr="00D9444D" w:rsidRDefault="00314B87" w:rsidP="00314B87">
      <w:pPr>
        <w:rPr>
          <w:rFonts w:ascii="Calibri Light" w:hAnsi="Calibri Light"/>
        </w:rPr>
      </w:pPr>
    </w:p>
    <w:p w:rsidR="00314B87" w:rsidRPr="00D9444D" w:rsidRDefault="00314B87" w:rsidP="00314B87">
      <w:pPr>
        <w:autoSpaceDE w:val="0"/>
        <w:autoSpaceDN w:val="0"/>
        <w:adjustRightInd w:val="0"/>
        <w:spacing w:after="0" w:line="360" w:lineRule="auto"/>
        <w:ind w:firstLine="709"/>
        <w:jc w:val="both"/>
        <w:rPr>
          <w:rFonts w:ascii="Calibri Light" w:eastAsiaTheme="minorHAnsi" w:hAnsi="Calibri Light" w:cs="Calibri Light"/>
          <w:color w:val="0D0D0D" w:themeColor="text1" w:themeTint="F2"/>
          <w:lang w:eastAsia="en-US"/>
        </w:rPr>
      </w:pPr>
      <w:r w:rsidRPr="00D9444D">
        <w:rPr>
          <w:rFonts w:ascii="Calibri Light" w:eastAsiaTheme="minorHAnsi" w:hAnsi="Calibri Light" w:cs="Calibri Light"/>
          <w:color w:val="0D0D0D" w:themeColor="text1" w:themeTint="F2"/>
          <w:lang w:eastAsia="en-US"/>
        </w:rPr>
        <w:t xml:space="preserve">Struktura wykorzystania gruntów jest ważnym elementem umożliwiającym określenie m.in. możliwości i kierunków rozwoju rolnictwa. </w:t>
      </w:r>
      <w:r w:rsidRPr="00D9444D">
        <w:rPr>
          <w:rFonts w:ascii="Calibri Light" w:eastAsiaTheme="minorHAnsi" w:hAnsi="Calibri Light" w:cs="Calibri"/>
          <w:color w:val="0D0D0D" w:themeColor="text1" w:themeTint="F2"/>
          <w:lang w:eastAsia="en-US"/>
        </w:rPr>
        <w:t xml:space="preserve">Gmina Nowe Miasto ma charakter typowo rolniczy. Użytki rolne zajmują nieco ponad 65% całkowitej powierzchni gminy. </w:t>
      </w:r>
      <w:r w:rsidRPr="00D9444D">
        <w:rPr>
          <w:rFonts w:ascii="Calibri Light" w:eastAsiaTheme="minorHAnsi" w:hAnsi="Calibri Light" w:cs="Times New Roman"/>
          <w:color w:val="000000"/>
          <w:lang w:eastAsia="en-US"/>
        </w:rPr>
        <w:t xml:space="preserve">Wykorzystanie gruntów na cele rolnicze jest bardzo zróżnicowane przestrzennie, co wynika głównie z rozmieszczenia terenów leśnych. </w:t>
      </w:r>
      <w:r w:rsidRPr="00D9444D">
        <w:rPr>
          <w:rFonts w:ascii="Calibri Light" w:eastAsiaTheme="minorHAnsi" w:hAnsi="Calibri Light" w:cs="Calibri"/>
          <w:color w:val="0D0D0D" w:themeColor="text1" w:themeTint="F2"/>
          <w:lang w:eastAsia="en-US"/>
        </w:rPr>
        <w:lastRenderedPageBreak/>
        <w:t>Dodatkowo dużym jej atutem</w:t>
      </w:r>
      <w:r w:rsidRPr="00D9444D">
        <w:rPr>
          <w:rFonts w:ascii="Calibri Light" w:hAnsi="Calibri Light"/>
          <w:color w:val="0D0D0D" w:themeColor="text1" w:themeTint="F2"/>
        </w:rPr>
        <w:t xml:space="preserve"> są  walory przyrodnicze – lasy stanowiące 30% jej powierzchni. </w:t>
      </w:r>
      <w:r w:rsidRPr="00D9444D">
        <w:rPr>
          <w:rFonts w:ascii="Calibri Light" w:eastAsiaTheme="minorHAnsi" w:hAnsi="Calibri Light" w:cs="Calibri"/>
          <w:color w:val="0D0D0D" w:themeColor="text1" w:themeTint="F2"/>
          <w:lang w:eastAsia="en-US"/>
        </w:rPr>
        <w:t xml:space="preserve">Podział gruntów ze względu na sposób użytkowania przedstawia się następująco: </w:t>
      </w:r>
    </w:p>
    <w:p w:rsidR="00314B87" w:rsidRPr="00D9444D" w:rsidRDefault="00314B87" w:rsidP="00314B87">
      <w:pPr>
        <w:pStyle w:val="Akapitzlist"/>
        <w:numPr>
          <w:ilvl w:val="0"/>
          <w:numId w:val="4"/>
        </w:numPr>
        <w:autoSpaceDE w:val="0"/>
        <w:autoSpaceDN w:val="0"/>
        <w:adjustRightInd w:val="0"/>
        <w:spacing w:after="0" w:line="360" w:lineRule="auto"/>
        <w:jc w:val="both"/>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użytki rolne – 7.711 ha (65,43%),</w:t>
      </w:r>
    </w:p>
    <w:p w:rsidR="00314B87" w:rsidRPr="00D9444D" w:rsidRDefault="00314B87" w:rsidP="00314B87">
      <w:pPr>
        <w:pStyle w:val="Akapitzlist"/>
        <w:numPr>
          <w:ilvl w:val="0"/>
          <w:numId w:val="5"/>
        </w:numPr>
        <w:autoSpaceDE w:val="0"/>
        <w:autoSpaceDN w:val="0"/>
        <w:adjustRightInd w:val="0"/>
        <w:spacing w:after="57" w:line="360" w:lineRule="auto"/>
        <w:ind w:left="1418"/>
        <w:jc w:val="both"/>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grunty orne – 5.973 ha (50,68%),</w:t>
      </w:r>
    </w:p>
    <w:p w:rsidR="00314B87" w:rsidRPr="00D9444D" w:rsidRDefault="00314B87" w:rsidP="00314B87">
      <w:pPr>
        <w:pStyle w:val="Akapitzlist"/>
        <w:numPr>
          <w:ilvl w:val="0"/>
          <w:numId w:val="5"/>
        </w:numPr>
        <w:autoSpaceDE w:val="0"/>
        <w:autoSpaceDN w:val="0"/>
        <w:adjustRightInd w:val="0"/>
        <w:spacing w:after="57" w:line="360" w:lineRule="auto"/>
        <w:ind w:left="1418"/>
        <w:jc w:val="both"/>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łąki – 575 ha (4,88%),</w:t>
      </w:r>
    </w:p>
    <w:p w:rsidR="00314B87" w:rsidRPr="00D9444D" w:rsidRDefault="00314B87" w:rsidP="00314B87">
      <w:pPr>
        <w:pStyle w:val="Akapitzlist"/>
        <w:numPr>
          <w:ilvl w:val="0"/>
          <w:numId w:val="5"/>
        </w:numPr>
        <w:autoSpaceDE w:val="0"/>
        <w:autoSpaceDN w:val="0"/>
        <w:adjustRightInd w:val="0"/>
        <w:spacing w:after="57" w:line="360" w:lineRule="auto"/>
        <w:ind w:left="1418"/>
        <w:jc w:val="both"/>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pastwiska – 790 ha (6,70%),</w:t>
      </w:r>
    </w:p>
    <w:p w:rsidR="00314B87" w:rsidRPr="00D9444D" w:rsidRDefault="00314B87" w:rsidP="00314B87">
      <w:pPr>
        <w:pStyle w:val="Akapitzlist"/>
        <w:numPr>
          <w:ilvl w:val="0"/>
          <w:numId w:val="5"/>
        </w:numPr>
        <w:autoSpaceDE w:val="0"/>
        <w:autoSpaceDN w:val="0"/>
        <w:adjustRightInd w:val="0"/>
        <w:spacing w:after="0" w:line="360" w:lineRule="auto"/>
        <w:ind w:left="1418"/>
        <w:jc w:val="both"/>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sady – 112 ha (0,95%),</w:t>
      </w:r>
    </w:p>
    <w:p w:rsidR="00314B87" w:rsidRPr="00D9444D" w:rsidRDefault="00314B87" w:rsidP="00314B87">
      <w:pPr>
        <w:pStyle w:val="Akapitzlist"/>
        <w:numPr>
          <w:ilvl w:val="0"/>
          <w:numId w:val="5"/>
        </w:numPr>
        <w:autoSpaceDE w:val="0"/>
        <w:autoSpaceDN w:val="0"/>
        <w:adjustRightInd w:val="0"/>
        <w:spacing w:after="0" w:line="360" w:lineRule="auto"/>
        <w:ind w:left="1418"/>
        <w:jc w:val="both"/>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grunty rolne zabudowane – 226 ha (1,92%),</w:t>
      </w:r>
    </w:p>
    <w:p w:rsidR="00314B87" w:rsidRPr="00D9444D" w:rsidRDefault="00314B87" w:rsidP="00314B87">
      <w:pPr>
        <w:pStyle w:val="Akapitzlist"/>
        <w:numPr>
          <w:ilvl w:val="0"/>
          <w:numId w:val="5"/>
        </w:numPr>
        <w:autoSpaceDE w:val="0"/>
        <w:autoSpaceDN w:val="0"/>
        <w:adjustRightInd w:val="0"/>
        <w:spacing w:after="0" w:line="360" w:lineRule="auto"/>
        <w:ind w:left="1418"/>
        <w:jc w:val="both"/>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grunty pod rowami – 35 ha (0,3%),</w:t>
      </w:r>
    </w:p>
    <w:p w:rsidR="00314B87" w:rsidRPr="00D9444D" w:rsidRDefault="00314B87" w:rsidP="00314B87">
      <w:pPr>
        <w:pStyle w:val="Akapitzlist"/>
        <w:numPr>
          <w:ilvl w:val="0"/>
          <w:numId w:val="4"/>
        </w:numPr>
        <w:autoSpaceDE w:val="0"/>
        <w:autoSpaceDN w:val="0"/>
        <w:adjustRightInd w:val="0"/>
        <w:spacing w:after="70" w:line="360" w:lineRule="auto"/>
        <w:jc w:val="both"/>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lasy i grunty leśne – 3.616 ha (30,68%),</w:t>
      </w:r>
    </w:p>
    <w:p w:rsidR="00314B87" w:rsidRPr="00D9444D" w:rsidRDefault="00314B87" w:rsidP="00314B87">
      <w:pPr>
        <w:pStyle w:val="Akapitzlist"/>
        <w:numPr>
          <w:ilvl w:val="0"/>
          <w:numId w:val="4"/>
        </w:numPr>
        <w:autoSpaceDE w:val="0"/>
        <w:autoSpaceDN w:val="0"/>
        <w:adjustRightInd w:val="0"/>
        <w:spacing w:after="0" w:line="360" w:lineRule="auto"/>
        <w:jc w:val="both"/>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pozostałe grunty – 458 ha (3,89%).</w:t>
      </w:r>
    </w:p>
    <w:p w:rsidR="00314B87" w:rsidRPr="00D9444D" w:rsidRDefault="00314B87" w:rsidP="00314B87">
      <w:pPr>
        <w:autoSpaceDE w:val="0"/>
        <w:autoSpaceDN w:val="0"/>
        <w:adjustRightInd w:val="0"/>
        <w:spacing w:after="0" w:line="360" w:lineRule="auto"/>
        <w:jc w:val="both"/>
        <w:rPr>
          <w:rFonts w:ascii="Calibri Light" w:eastAsiaTheme="minorHAnsi" w:hAnsi="Calibri Light" w:cs="Calibri"/>
          <w:color w:val="000000"/>
          <w:lang w:eastAsia="en-US"/>
        </w:rPr>
      </w:pPr>
    </w:p>
    <w:p w:rsidR="00314B87" w:rsidRPr="00D9444D" w:rsidRDefault="00314B87" w:rsidP="00314B87">
      <w:pPr>
        <w:pStyle w:val="Default"/>
        <w:spacing w:line="360" w:lineRule="auto"/>
        <w:ind w:firstLine="709"/>
        <w:jc w:val="both"/>
        <w:rPr>
          <w:rFonts w:ascii="Calibri Light" w:hAnsi="Calibri Light" w:cs="Times New Roman"/>
          <w:sz w:val="22"/>
          <w:szCs w:val="22"/>
        </w:rPr>
      </w:pPr>
      <w:r w:rsidRPr="00D9444D">
        <w:rPr>
          <w:rFonts w:ascii="Calibri Light" w:hAnsi="Calibri Light" w:cs="Times New Roman"/>
          <w:color w:val="0D0D0D" w:themeColor="text1" w:themeTint="F2"/>
          <w:sz w:val="22"/>
          <w:szCs w:val="22"/>
        </w:rPr>
        <w:t xml:space="preserve">W strukturze użytków rolnych dominują grunty orne ok. 77,5% użytków rolnych. </w:t>
      </w:r>
      <w:r w:rsidRPr="00D9444D">
        <w:rPr>
          <w:rFonts w:ascii="Calibri Light" w:hAnsi="Calibri Light" w:cs="Times New Roman"/>
          <w:color w:val="0D0D0D" w:themeColor="text1" w:themeTint="F2"/>
          <w:sz w:val="22"/>
          <w:szCs w:val="22"/>
        </w:rPr>
        <w:br/>
        <w:t>W poszczególnych sołectwach udział gruntów ornych w użytkach rolnych jest zróżnicowany i zależy głównie od ilości trwałych użytków zielonych.</w:t>
      </w:r>
      <w:r w:rsidRPr="00D9444D">
        <w:rPr>
          <w:rFonts w:ascii="Calibri Light" w:hAnsi="Calibri Light" w:cs="Times New Roman"/>
          <w:sz w:val="22"/>
          <w:szCs w:val="22"/>
        </w:rPr>
        <w:t>Największym udziałem gruntów ornych odznaczają się rejony wsi Gucin, Nowosiółki, Salamonka, Tomaszewo.</w:t>
      </w:r>
    </w:p>
    <w:p w:rsidR="00314B87" w:rsidRPr="00D9444D" w:rsidRDefault="00314B87" w:rsidP="00314B87">
      <w:pPr>
        <w:autoSpaceDE w:val="0"/>
        <w:autoSpaceDN w:val="0"/>
        <w:adjustRightInd w:val="0"/>
        <w:spacing w:after="0" w:line="240" w:lineRule="auto"/>
        <w:rPr>
          <w:rFonts w:ascii="Calibri Light" w:eastAsiaTheme="minorHAnsi" w:hAnsi="Calibri Light" w:cs="Calibri"/>
          <w:color w:val="000000"/>
          <w:lang w:eastAsia="en-US"/>
        </w:rPr>
      </w:pPr>
    </w:p>
    <w:p w:rsidR="00314B87" w:rsidRPr="00D9444D" w:rsidRDefault="00314B87" w:rsidP="00314B87">
      <w:pPr>
        <w:spacing w:line="360" w:lineRule="auto"/>
        <w:ind w:firstLine="709"/>
        <w:jc w:val="both"/>
        <w:rPr>
          <w:rFonts w:ascii="Calibri Light" w:eastAsiaTheme="minorHAnsi" w:hAnsi="Calibri Light" w:cs="Calibri"/>
          <w:color w:val="0D0D0D" w:themeColor="text1" w:themeTint="F2"/>
          <w:lang w:eastAsia="en-US"/>
        </w:rPr>
      </w:pPr>
      <w:r w:rsidRPr="00D9444D">
        <w:rPr>
          <w:rFonts w:ascii="Calibri Light" w:eastAsiaTheme="minorHAnsi" w:hAnsi="Calibri Light" w:cs="Calibri"/>
          <w:color w:val="0D0D0D" w:themeColor="text1" w:themeTint="F2"/>
          <w:lang w:eastAsia="en-US"/>
        </w:rPr>
        <w:t>Zgodnie z Powszechnym Spisem Rolnym przeprowadzonym w 2010 roku na terenie gminy działalność prowadziło  678 gospodarstw rolnych.</w:t>
      </w:r>
      <w:r w:rsidRPr="00D9444D">
        <w:rPr>
          <w:rFonts w:ascii="Calibri Light" w:eastAsiaTheme="minorHAnsi" w:hAnsi="Calibri Light" w:cs="Calibri Light"/>
          <w:lang w:eastAsia="en-US"/>
        </w:rPr>
        <w:t>Przeważają tu gospodarstwa średnie i małe – do 10 ha, stanowiące ok. 73,7% ogólnej liczby gospodarstw.</w:t>
      </w:r>
    </w:p>
    <w:p w:rsidR="00314B87" w:rsidRPr="00D9444D" w:rsidRDefault="00314B87" w:rsidP="00314B87">
      <w:pPr>
        <w:pStyle w:val="Legenda"/>
        <w:keepNext/>
        <w:shd w:val="clear" w:color="auto" w:fill="FFFFFF" w:themeFill="background1"/>
        <w:jc w:val="center"/>
        <w:rPr>
          <w:rFonts w:ascii="Calibri Light" w:hAnsi="Calibri Light"/>
          <w:b w:val="0"/>
          <w:color w:val="0D0D0D" w:themeColor="text1" w:themeTint="F2"/>
          <w:sz w:val="22"/>
          <w:szCs w:val="22"/>
        </w:rPr>
      </w:pPr>
      <w:bookmarkStart w:id="47" w:name="_Toc434576052"/>
      <w:r w:rsidRPr="00D9444D">
        <w:rPr>
          <w:rFonts w:ascii="Calibri Light" w:hAnsi="Calibri Light"/>
          <w:color w:val="0D0D0D" w:themeColor="text1" w:themeTint="F2"/>
          <w:sz w:val="22"/>
          <w:szCs w:val="22"/>
        </w:rPr>
        <w:t xml:space="preserve">Tabela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16</w:t>
      </w:r>
      <w:r w:rsidR="009647FB"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Liczba </w:t>
      </w:r>
      <w:r w:rsidRPr="00D9444D">
        <w:rPr>
          <w:rFonts w:ascii="Calibri Light" w:hAnsi="Calibri Light" w:cs="Tahoma"/>
          <w:b w:val="0"/>
          <w:color w:val="0D0D0D" w:themeColor="text1" w:themeTint="F2"/>
          <w:sz w:val="22"/>
          <w:szCs w:val="22"/>
          <w:shd w:val="clear" w:color="auto" w:fill="FFFFFF" w:themeFill="background1"/>
        </w:rPr>
        <w:t>gospodarstw rolnych wg grup obszarowych użytków rolnych</w:t>
      </w:r>
      <w:r w:rsidRPr="00D9444D">
        <w:rPr>
          <w:rFonts w:ascii="Calibri Light" w:hAnsi="Calibri Light" w:cs="Tahoma"/>
          <w:b w:val="0"/>
          <w:color w:val="0D0D0D" w:themeColor="text1" w:themeTint="F2"/>
          <w:sz w:val="22"/>
          <w:szCs w:val="22"/>
          <w:shd w:val="clear" w:color="auto" w:fill="FFF8E3"/>
        </w:rPr>
        <w:t>.</w:t>
      </w:r>
      <w:bookmarkEnd w:id="47"/>
    </w:p>
    <w:tbl>
      <w:tblPr>
        <w:tblStyle w:val="redniasiatka3akcent1"/>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536"/>
        <w:gridCol w:w="3701"/>
      </w:tblGrid>
      <w:tr w:rsidR="00314B87" w:rsidRPr="00D9444D" w:rsidTr="00C37A39">
        <w:trPr>
          <w:cnfStyle w:val="100000000000"/>
          <w:trHeight w:val="270"/>
          <w:jc w:val="center"/>
        </w:trPr>
        <w:tc>
          <w:tcPr>
            <w:cnfStyle w:val="001000000000"/>
            <w:tcW w:w="2536"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rPr>
                <w:rFonts w:ascii="Calibri Light" w:eastAsiaTheme="minorHAnsi" w:hAnsi="Calibri Light" w:cs="Calibri"/>
                <w:lang w:eastAsia="en-US"/>
              </w:rPr>
            </w:pPr>
            <w:r w:rsidRPr="00D9444D">
              <w:rPr>
                <w:rFonts w:ascii="Calibri Light" w:eastAsiaTheme="minorHAnsi" w:hAnsi="Calibri Light" w:cs="Calibri"/>
                <w:lang w:eastAsia="en-US"/>
              </w:rPr>
              <w:t xml:space="preserve">Grupy obszarowe </w:t>
            </w:r>
            <w:r w:rsidRPr="00D9444D">
              <w:rPr>
                <w:rFonts w:ascii="Calibri Light" w:eastAsiaTheme="minorHAnsi" w:hAnsi="Calibri Light" w:cs="Calibri"/>
                <w:lang w:eastAsia="en-US"/>
              </w:rPr>
              <w:br/>
              <w:t>użytków rolnych</w:t>
            </w:r>
          </w:p>
        </w:tc>
        <w:tc>
          <w:tcPr>
            <w:tcW w:w="370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rPr>
                <w:rFonts w:ascii="Calibri Light" w:eastAsiaTheme="minorHAnsi" w:hAnsi="Calibri Light" w:cs="Calibri"/>
                <w:lang w:eastAsia="en-US"/>
              </w:rPr>
            </w:pPr>
            <w:r w:rsidRPr="00D9444D">
              <w:rPr>
                <w:rFonts w:ascii="Calibri Light" w:eastAsiaTheme="minorHAnsi" w:hAnsi="Calibri Light" w:cs="Calibri"/>
                <w:lang w:eastAsia="en-US"/>
              </w:rPr>
              <w:t>Liczba gospodarstw rolnych</w:t>
            </w:r>
          </w:p>
        </w:tc>
      </w:tr>
      <w:tr w:rsidR="00314B87" w:rsidRPr="00D9444D" w:rsidTr="00C37A39">
        <w:trPr>
          <w:cnfStyle w:val="000000100000"/>
          <w:trHeight w:val="270"/>
          <w:jc w:val="center"/>
        </w:trPr>
        <w:tc>
          <w:tcPr>
            <w:cnfStyle w:val="001000000000"/>
            <w:tcW w:w="2536"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jc w:val="center"/>
              <w:rPr>
                <w:rFonts w:ascii="Calibri Light" w:eastAsiaTheme="minorHAnsi" w:hAnsi="Calibri Light" w:cs="Calibri"/>
                <w:color w:val="000000"/>
                <w:lang w:eastAsia="en-US"/>
              </w:rPr>
            </w:pPr>
          </w:p>
        </w:tc>
        <w:tc>
          <w:tcPr>
            <w:tcW w:w="3701"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cnfStyle w:val="000000100000"/>
              <w:rPr>
                <w:rFonts w:ascii="Calibri Light" w:eastAsiaTheme="minorHAnsi" w:hAnsi="Calibri Light" w:cs="Calibri"/>
                <w:b/>
                <w:color w:val="FFFFFF" w:themeColor="background1"/>
                <w:lang w:eastAsia="en-US"/>
              </w:rPr>
            </w:pPr>
            <w:r w:rsidRPr="00D9444D">
              <w:rPr>
                <w:rFonts w:ascii="Calibri Light" w:eastAsiaTheme="minorHAnsi" w:hAnsi="Calibri Light" w:cs="Calibri"/>
                <w:b/>
                <w:color w:val="FFFFFF" w:themeColor="background1"/>
                <w:lang w:eastAsia="en-US"/>
              </w:rPr>
              <w:t>2010r.</w:t>
            </w:r>
          </w:p>
        </w:tc>
      </w:tr>
      <w:tr w:rsidR="00314B87" w:rsidRPr="00D9444D" w:rsidTr="00C37A39">
        <w:trPr>
          <w:jc w:val="center"/>
        </w:trPr>
        <w:tc>
          <w:tcPr>
            <w:cnfStyle w:val="001000000000"/>
            <w:tcW w:w="2536"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rPr>
                <w:rFonts w:ascii="Calibri Light" w:eastAsiaTheme="minorHAnsi" w:hAnsi="Calibri Light" w:cs="Calibri"/>
                <w:b w:val="0"/>
                <w:lang w:eastAsia="en-US"/>
              </w:rPr>
            </w:pPr>
            <w:r w:rsidRPr="00D9444D">
              <w:rPr>
                <w:rFonts w:ascii="Calibri Light" w:eastAsiaTheme="minorHAnsi" w:hAnsi="Calibri Light" w:cs="Calibri"/>
                <w:b w:val="0"/>
                <w:lang w:eastAsia="en-US"/>
              </w:rPr>
              <w:t>do 1 ha</w:t>
            </w:r>
          </w:p>
        </w:tc>
        <w:tc>
          <w:tcPr>
            <w:tcW w:w="3701" w:type="dxa"/>
            <w:shd w:val="clear" w:color="auto" w:fill="F2F2F2" w:themeFill="background1" w:themeFillShade="F2"/>
          </w:tcPr>
          <w:p w:rsidR="00314B87" w:rsidRPr="00D9444D" w:rsidRDefault="00314B87" w:rsidP="00C37A39">
            <w:pPr>
              <w:jc w:val="center"/>
              <w:cnfStyle w:val="00000000000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88</w:t>
            </w:r>
          </w:p>
        </w:tc>
      </w:tr>
      <w:tr w:rsidR="00314B87" w:rsidRPr="00D9444D" w:rsidTr="00C37A39">
        <w:trPr>
          <w:cnfStyle w:val="000000100000"/>
          <w:jc w:val="center"/>
        </w:trPr>
        <w:tc>
          <w:tcPr>
            <w:cnfStyle w:val="001000000000"/>
            <w:tcW w:w="253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rPr>
                <w:rFonts w:ascii="Calibri Light" w:eastAsiaTheme="minorHAnsi" w:hAnsi="Calibri Light" w:cs="Calibri"/>
                <w:b w:val="0"/>
                <w:lang w:eastAsia="en-US"/>
              </w:rPr>
            </w:pPr>
            <w:r w:rsidRPr="00D9444D">
              <w:rPr>
                <w:rFonts w:ascii="Calibri Light" w:eastAsiaTheme="minorHAnsi" w:hAnsi="Calibri Light" w:cs="Calibri"/>
                <w:b w:val="0"/>
                <w:lang w:eastAsia="en-US"/>
              </w:rPr>
              <w:t>1 – 5 ha</w:t>
            </w:r>
          </w:p>
        </w:tc>
        <w:tc>
          <w:tcPr>
            <w:tcW w:w="370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232</w:t>
            </w:r>
          </w:p>
        </w:tc>
      </w:tr>
      <w:tr w:rsidR="00314B87" w:rsidRPr="00D9444D" w:rsidTr="00C37A39">
        <w:trPr>
          <w:jc w:val="center"/>
        </w:trPr>
        <w:tc>
          <w:tcPr>
            <w:cnfStyle w:val="001000000000"/>
            <w:tcW w:w="2536"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rPr>
                <w:rFonts w:ascii="Calibri Light" w:eastAsiaTheme="minorHAnsi" w:hAnsi="Calibri Light" w:cs="Calibri"/>
                <w:b w:val="0"/>
                <w:lang w:eastAsia="en-US"/>
              </w:rPr>
            </w:pPr>
            <w:r w:rsidRPr="00D9444D">
              <w:rPr>
                <w:rFonts w:ascii="Calibri Light" w:eastAsiaTheme="minorHAnsi" w:hAnsi="Calibri Light" w:cs="Calibri"/>
                <w:b w:val="0"/>
                <w:lang w:eastAsia="en-US"/>
              </w:rPr>
              <w:t>5 – 10 ha</w:t>
            </w:r>
          </w:p>
        </w:tc>
        <w:tc>
          <w:tcPr>
            <w:tcW w:w="3701" w:type="dxa"/>
            <w:shd w:val="clear" w:color="auto" w:fill="F2F2F2" w:themeFill="background1" w:themeFillShade="F2"/>
          </w:tcPr>
          <w:p w:rsidR="00314B87" w:rsidRPr="00D9444D" w:rsidRDefault="00314B87" w:rsidP="00C37A39">
            <w:pPr>
              <w:jc w:val="center"/>
              <w:cnfStyle w:val="00000000000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180</w:t>
            </w:r>
          </w:p>
        </w:tc>
      </w:tr>
      <w:tr w:rsidR="00314B87" w:rsidRPr="00D9444D" w:rsidTr="00C37A39">
        <w:trPr>
          <w:cnfStyle w:val="000000100000"/>
          <w:jc w:val="center"/>
        </w:trPr>
        <w:tc>
          <w:tcPr>
            <w:cnfStyle w:val="001000000000"/>
            <w:tcW w:w="253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rPr>
                <w:rFonts w:ascii="Calibri Light" w:eastAsiaTheme="minorHAnsi" w:hAnsi="Calibri Light" w:cs="Calibri"/>
                <w:b w:val="0"/>
                <w:lang w:eastAsia="en-US"/>
              </w:rPr>
            </w:pPr>
            <w:r w:rsidRPr="00D9444D">
              <w:rPr>
                <w:rFonts w:ascii="Calibri Light" w:eastAsiaTheme="minorHAnsi" w:hAnsi="Calibri Light" w:cs="Calibri"/>
                <w:b w:val="0"/>
                <w:lang w:eastAsia="en-US"/>
              </w:rPr>
              <w:t>10 – 15 ha</w:t>
            </w:r>
          </w:p>
        </w:tc>
        <w:tc>
          <w:tcPr>
            <w:tcW w:w="370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97</w:t>
            </w:r>
          </w:p>
        </w:tc>
      </w:tr>
      <w:tr w:rsidR="00314B87" w:rsidRPr="00D9444D" w:rsidTr="00C37A39">
        <w:trPr>
          <w:jc w:val="center"/>
        </w:trPr>
        <w:tc>
          <w:tcPr>
            <w:cnfStyle w:val="001000000000"/>
            <w:tcW w:w="2536"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rPr>
                <w:rFonts w:ascii="Calibri Light" w:eastAsiaTheme="minorHAnsi" w:hAnsi="Calibri Light" w:cs="Calibri"/>
                <w:b w:val="0"/>
                <w:lang w:eastAsia="en-US"/>
              </w:rPr>
            </w:pPr>
            <w:r w:rsidRPr="00D9444D">
              <w:rPr>
                <w:rFonts w:ascii="Calibri Light" w:eastAsiaTheme="minorHAnsi" w:hAnsi="Calibri Light" w:cs="Calibri"/>
                <w:b w:val="0"/>
                <w:lang w:eastAsia="en-US"/>
              </w:rPr>
              <w:t>15 ha i więcej</w:t>
            </w:r>
          </w:p>
        </w:tc>
        <w:tc>
          <w:tcPr>
            <w:tcW w:w="3701" w:type="dxa"/>
            <w:shd w:val="clear" w:color="auto" w:fill="F2F2F2" w:themeFill="background1" w:themeFillShade="F2"/>
          </w:tcPr>
          <w:p w:rsidR="00314B87" w:rsidRPr="00D9444D" w:rsidRDefault="00314B87" w:rsidP="00C37A39">
            <w:pPr>
              <w:jc w:val="center"/>
              <w:cnfStyle w:val="00000000000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81</w:t>
            </w:r>
          </w:p>
        </w:tc>
      </w:tr>
      <w:tr w:rsidR="00314B87" w:rsidRPr="00D9444D" w:rsidTr="00C37A39">
        <w:trPr>
          <w:cnfStyle w:val="000000100000"/>
          <w:trHeight w:val="317"/>
          <w:jc w:val="center"/>
        </w:trPr>
        <w:tc>
          <w:tcPr>
            <w:cnfStyle w:val="001000000000"/>
            <w:tcW w:w="2536"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rPr>
                <w:rFonts w:ascii="Calibri Light" w:eastAsiaTheme="minorHAnsi" w:hAnsi="Calibri Light" w:cs="Calibri"/>
                <w:lang w:eastAsia="en-US"/>
              </w:rPr>
            </w:pPr>
            <w:r w:rsidRPr="00D9444D">
              <w:rPr>
                <w:rFonts w:ascii="Calibri Light" w:eastAsiaTheme="minorHAnsi" w:hAnsi="Calibri Light" w:cs="Calibri"/>
                <w:lang w:eastAsia="en-US"/>
              </w:rPr>
              <w:t>Ogółem</w:t>
            </w:r>
          </w:p>
        </w:tc>
        <w:tc>
          <w:tcPr>
            <w:tcW w:w="370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eastAsiaTheme="minorHAnsi" w:hAnsi="Calibri Light" w:cs="Calibri"/>
                <w:b/>
                <w:color w:val="000000"/>
                <w:lang w:eastAsia="en-US"/>
              </w:rPr>
            </w:pPr>
            <w:r w:rsidRPr="00D9444D">
              <w:rPr>
                <w:rFonts w:ascii="Calibri Light" w:eastAsiaTheme="minorHAnsi" w:hAnsi="Calibri Light" w:cs="Calibri"/>
                <w:b/>
                <w:color w:val="000000"/>
                <w:lang w:eastAsia="en-US"/>
              </w:rPr>
              <w:t>678</w:t>
            </w:r>
          </w:p>
        </w:tc>
      </w:tr>
    </w:tbl>
    <w:p w:rsidR="00314B87" w:rsidRPr="00D9444D" w:rsidRDefault="00314B87" w:rsidP="00314B87">
      <w:pPr>
        <w:jc w:val="center"/>
        <w:rPr>
          <w:rFonts w:ascii="Calibri Light" w:eastAsiaTheme="minorHAnsi" w:hAnsi="Calibri Light" w:cs="Calibri"/>
          <w:i/>
          <w:color w:val="000000"/>
          <w:sz w:val="20"/>
          <w:szCs w:val="20"/>
          <w:lang w:eastAsia="en-US"/>
        </w:rPr>
      </w:pPr>
      <w:r w:rsidRPr="00D9444D">
        <w:rPr>
          <w:rFonts w:ascii="Calibri Light" w:eastAsiaTheme="minorHAnsi" w:hAnsi="Calibri Light" w:cs="Calibri"/>
          <w:i/>
          <w:color w:val="000000"/>
          <w:sz w:val="20"/>
          <w:szCs w:val="20"/>
          <w:lang w:eastAsia="en-US"/>
        </w:rPr>
        <w:t>Źródło: dane GUS – Powszechny Spis Rolny 2010r.</w:t>
      </w:r>
    </w:p>
    <w:p w:rsidR="00314B87" w:rsidRPr="00D9444D" w:rsidRDefault="00314B87" w:rsidP="00314B87">
      <w:pPr>
        <w:rPr>
          <w:rFonts w:ascii="Calibri Light" w:eastAsiaTheme="minorHAnsi" w:hAnsi="Calibri Light" w:cs="Calibri"/>
          <w:color w:val="000000"/>
          <w:lang w:eastAsia="en-US"/>
        </w:rPr>
      </w:pP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Calibri Light"/>
          <w:lang w:eastAsia="en-US"/>
        </w:rPr>
      </w:pPr>
      <w:r w:rsidRPr="00D9444D">
        <w:rPr>
          <w:rFonts w:ascii="Calibri Light" w:eastAsiaTheme="minorHAnsi" w:hAnsi="Calibri Light" w:cs="Calibri Light"/>
          <w:lang w:eastAsia="en-US"/>
        </w:rPr>
        <w:t xml:space="preserve">Gmina charakteryzuje się glebami słabymi jakościowo. Grunty orne dobre i średnie jakościowo zaliczane są do klas III i IV, stanowiąc ok. 36% ogółu gruntów ornych. </w:t>
      </w: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Calibri Light"/>
          <w:lang w:eastAsia="en-US"/>
        </w:rPr>
      </w:pPr>
      <w:r w:rsidRPr="00D9444D">
        <w:rPr>
          <w:rFonts w:ascii="Calibri Light" w:eastAsiaTheme="minorHAnsi" w:hAnsi="Calibri Light" w:cs="Calibri Light"/>
          <w:lang w:eastAsia="en-US"/>
        </w:rPr>
        <w:t xml:space="preserve">Głównym kierunkiem rozwojowym gminy w przyszłości pozostanie rolnictwo, a dodatkowo, dzięki </w:t>
      </w:r>
      <w:r w:rsidRPr="00D9444D">
        <w:rPr>
          <w:rFonts w:ascii="Calibri Light" w:hAnsi="Calibri Light"/>
          <w:color w:val="0D0D0D" w:themeColor="text1" w:themeTint="F2"/>
        </w:rPr>
        <w:t xml:space="preserve">walorom przyrodniczym Gminy Nowe Miasto </w:t>
      </w:r>
      <w:r w:rsidRPr="00D9444D">
        <w:rPr>
          <w:rFonts w:ascii="Calibri Light" w:eastAsiaTheme="minorHAnsi" w:hAnsi="Calibri Light" w:cs="Calibri Light"/>
          <w:lang w:eastAsia="en-US"/>
        </w:rPr>
        <w:t>funkcję uzupełniającą będzie spełniała turystyka, rekreacja i wypoczynek.</w:t>
      </w:r>
    </w:p>
    <w:p w:rsidR="00314B87" w:rsidRPr="00D9444D" w:rsidRDefault="00314B87" w:rsidP="00314B87">
      <w:pPr>
        <w:autoSpaceDE w:val="0"/>
        <w:autoSpaceDN w:val="0"/>
        <w:adjustRightInd w:val="0"/>
        <w:spacing w:after="0" w:line="360" w:lineRule="auto"/>
        <w:ind w:firstLine="708"/>
        <w:jc w:val="both"/>
        <w:rPr>
          <w:rFonts w:ascii="Calibri Light" w:hAnsi="Calibri Light"/>
        </w:rPr>
      </w:pPr>
      <w:r w:rsidRPr="00D9444D">
        <w:rPr>
          <w:rFonts w:ascii="Calibri Light" w:hAnsi="Calibri Light"/>
        </w:rPr>
        <w:lastRenderedPageBreak/>
        <w:t>Lesistość Gminy Nowe Miasto wynosi 28,6%. Lasy państwowe zarządzane są przez nadleśnictwo Płońsk. Oprócz lasów państwowych, 2.009,2 ha zajmują lasy prywatne. Ogólna powierzchnia gruntów leśnych gminy wynosi 3.397,83 ha.</w:t>
      </w: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Calibri Light"/>
          <w:lang w:eastAsia="en-US"/>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48" w:name="_Toc434576053"/>
      <w:r w:rsidRPr="00D9444D">
        <w:rPr>
          <w:rFonts w:ascii="Calibri Light" w:hAnsi="Calibri Light"/>
          <w:color w:val="0D0D0D" w:themeColor="text1" w:themeTint="F2"/>
          <w:sz w:val="22"/>
          <w:szCs w:val="22"/>
        </w:rPr>
        <w:t xml:space="preserve">Tabela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17</w:t>
      </w:r>
      <w:r w:rsidR="009647FB"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Powierzchnia gruntów leśnych i lasów na ternie Gminy Nowe Miasto (stan na 2014r.).</w:t>
      </w:r>
      <w:bookmarkEnd w:id="48"/>
    </w:p>
    <w:tbl>
      <w:tblPr>
        <w:tblStyle w:val="redniasiatka3akcent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316"/>
        <w:gridCol w:w="1316"/>
        <w:gridCol w:w="1316"/>
        <w:gridCol w:w="1316"/>
        <w:gridCol w:w="1365"/>
        <w:gridCol w:w="1267"/>
        <w:gridCol w:w="1316"/>
      </w:tblGrid>
      <w:tr w:rsidR="00314B87" w:rsidRPr="00D9444D" w:rsidTr="00C37A39">
        <w:trPr>
          <w:cnfStyle w:val="100000000000"/>
        </w:trPr>
        <w:tc>
          <w:tcPr>
            <w:cnfStyle w:val="001000000000"/>
            <w:tcW w:w="5264" w:type="dxa"/>
            <w:gridSpan w:val="4"/>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5B1ECA" w:rsidRDefault="00314B87" w:rsidP="00C37A39">
            <w:pPr>
              <w:spacing w:line="276" w:lineRule="auto"/>
              <w:jc w:val="center"/>
              <w:rPr>
                <w:rFonts w:ascii="Calibri Light" w:eastAsiaTheme="minorHAnsi" w:hAnsi="Calibri Light" w:cs="Calibri"/>
                <w:lang w:eastAsia="en-US"/>
              </w:rPr>
            </w:pPr>
            <w:r w:rsidRPr="005B1ECA">
              <w:rPr>
                <w:rFonts w:ascii="Calibri Light" w:eastAsiaTheme="minorHAnsi" w:hAnsi="Calibri Light" w:cs="Calibri"/>
                <w:lang w:eastAsia="en-US"/>
              </w:rPr>
              <w:t>Powierzchnia gruntów leśnych</w:t>
            </w:r>
          </w:p>
        </w:tc>
        <w:tc>
          <w:tcPr>
            <w:tcW w:w="3948" w:type="dxa"/>
            <w:gridSpan w:val="3"/>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5B1ECA" w:rsidRDefault="00314B87" w:rsidP="00C37A39">
            <w:pPr>
              <w:spacing w:line="276" w:lineRule="auto"/>
              <w:jc w:val="center"/>
              <w:cnfStyle w:val="100000000000"/>
              <w:rPr>
                <w:rFonts w:ascii="Calibri Light" w:eastAsiaTheme="minorHAnsi" w:hAnsi="Calibri Light" w:cs="Calibri"/>
                <w:lang w:eastAsia="en-US"/>
              </w:rPr>
            </w:pPr>
            <w:r w:rsidRPr="005B1ECA">
              <w:rPr>
                <w:rFonts w:ascii="Calibri Light" w:eastAsiaTheme="minorHAnsi" w:hAnsi="Calibri Light" w:cs="Calibri"/>
                <w:lang w:eastAsia="en-US"/>
              </w:rPr>
              <w:t>Powierzchnia lasów</w:t>
            </w:r>
          </w:p>
        </w:tc>
      </w:tr>
      <w:tr w:rsidR="00314B87" w:rsidRPr="00D9444D" w:rsidTr="00C37A39">
        <w:trPr>
          <w:cnfStyle w:val="000000100000"/>
        </w:trPr>
        <w:tc>
          <w:tcPr>
            <w:cnfStyle w:val="001000000000"/>
            <w:tcW w:w="131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jc w:val="center"/>
              <w:rPr>
                <w:rFonts w:ascii="Calibri Light" w:eastAsiaTheme="minorHAnsi" w:hAnsi="Calibri Light" w:cs="Calibri"/>
                <w:lang w:eastAsia="en-US"/>
              </w:rPr>
            </w:pPr>
            <w:r w:rsidRPr="00D9444D">
              <w:rPr>
                <w:rFonts w:ascii="Calibri Light" w:eastAsiaTheme="minorHAnsi" w:hAnsi="Calibri Light" w:cs="Calibri"/>
                <w:lang w:eastAsia="en-US"/>
              </w:rPr>
              <w:t>ogółem</w:t>
            </w:r>
          </w:p>
        </w:tc>
        <w:tc>
          <w:tcPr>
            <w:tcW w:w="131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jc w:val="center"/>
              <w:cnfStyle w:val="000000100000"/>
              <w:rPr>
                <w:rFonts w:ascii="Calibri Light" w:eastAsiaTheme="minorHAnsi" w:hAnsi="Calibri Light" w:cs="Calibri"/>
                <w:b/>
                <w:color w:val="FFFFFF" w:themeColor="background1"/>
                <w:lang w:eastAsia="en-US"/>
              </w:rPr>
            </w:pPr>
            <w:r w:rsidRPr="00D9444D">
              <w:rPr>
                <w:rFonts w:ascii="Calibri Light" w:eastAsiaTheme="minorHAnsi" w:hAnsi="Calibri Light" w:cs="Calibri"/>
                <w:b/>
                <w:color w:val="FFFFFF" w:themeColor="background1"/>
                <w:lang w:eastAsia="en-US"/>
              </w:rPr>
              <w:t>lesistość</w:t>
            </w:r>
          </w:p>
        </w:tc>
        <w:tc>
          <w:tcPr>
            <w:tcW w:w="131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jc w:val="center"/>
              <w:cnfStyle w:val="000000100000"/>
              <w:rPr>
                <w:rFonts w:ascii="Calibri Light" w:eastAsiaTheme="minorHAnsi" w:hAnsi="Calibri Light" w:cs="Calibri"/>
                <w:b/>
                <w:color w:val="FFFFFF" w:themeColor="background1"/>
                <w:lang w:eastAsia="en-US"/>
              </w:rPr>
            </w:pPr>
            <w:r w:rsidRPr="00D9444D">
              <w:rPr>
                <w:rFonts w:ascii="Calibri Light" w:eastAsiaTheme="minorHAnsi" w:hAnsi="Calibri Light" w:cs="Calibri"/>
                <w:b/>
                <w:color w:val="FFFFFF" w:themeColor="background1"/>
                <w:lang w:eastAsia="en-US"/>
              </w:rPr>
              <w:t>publiczne</w:t>
            </w:r>
          </w:p>
        </w:tc>
        <w:tc>
          <w:tcPr>
            <w:tcW w:w="131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jc w:val="center"/>
              <w:cnfStyle w:val="000000100000"/>
              <w:rPr>
                <w:rFonts w:ascii="Calibri Light" w:eastAsiaTheme="minorHAnsi" w:hAnsi="Calibri Light" w:cs="Calibri"/>
                <w:b/>
                <w:color w:val="FFFFFF" w:themeColor="background1"/>
                <w:lang w:eastAsia="en-US"/>
              </w:rPr>
            </w:pPr>
            <w:r w:rsidRPr="00D9444D">
              <w:rPr>
                <w:rFonts w:ascii="Calibri Light" w:eastAsiaTheme="minorHAnsi" w:hAnsi="Calibri Light" w:cs="Calibri"/>
                <w:b/>
                <w:color w:val="FFFFFF" w:themeColor="background1"/>
                <w:lang w:eastAsia="en-US"/>
              </w:rPr>
              <w:t>prywatne</w:t>
            </w:r>
          </w:p>
        </w:tc>
        <w:tc>
          <w:tcPr>
            <w:tcW w:w="1365"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jc w:val="center"/>
              <w:cnfStyle w:val="000000100000"/>
              <w:rPr>
                <w:rFonts w:ascii="Calibri Light" w:eastAsiaTheme="minorHAnsi" w:hAnsi="Calibri Light" w:cs="Calibri"/>
                <w:b/>
                <w:color w:val="FFFFFF" w:themeColor="background1"/>
                <w:lang w:eastAsia="en-US"/>
              </w:rPr>
            </w:pPr>
            <w:r w:rsidRPr="00D9444D">
              <w:rPr>
                <w:rFonts w:ascii="Calibri Light" w:eastAsiaTheme="minorHAnsi" w:hAnsi="Calibri Light" w:cs="Calibri"/>
                <w:b/>
                <w:color w:val="FFFFFF" w:themeColor="background1"/>
                <w:lang w:eastAsia="en-US"/>
              </w:rPr>
              <w:t>ogółem</w:t>
            </w:r>
          </w:p>
        </w:tc>
        <w:tc>
          <w:tcPr>
            <w:tcW w:w="1267"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jc w:val="center"/>
              <w:cnfStyle w:val="000000100000"/>
              <w:rPr>
                <w:rFonts w:ascii="Calibri Light" w:eastAsiaTheme="minorHAnsi" w:hAnsi="Calibri Light" w:cs="Calibri"/>
                <w:b/>
                <w:color w:val="FFFFFF" w:themeColor="background1"/>
                <w:lang w:eastAsia="en-US"/>
              </w:rPr>
            </w:pPr>
            <w:r w:rsidRPr="00D9444D">
              <w:rPr>
                <w:rFonts w:ascii="Calibri Light" w:eastAsiaTheme="minorHAnsi" w:hAnsi="Calibri Light" w:cs="Calibri"/>
                <w:b/>
                <w:color w:val="FFFFFF" w:themeColor="background1"/>
                <w:lang w:eastAsia="en-US"/>
              </w:rPr>
              <w:t>publiczne</w:t>
            </w:r>
          </w:p>
        </w:tc>
        <w:tc>
          <w:tcPr>
            <w:tcW w:w="131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spacing w:line="276" w:lineRule="auto"/>
              <w:jc w:val="center"/>
              <w:cnfStyle w:val="000000100000"/>
              <w:rPr>
                <w:rFonts w:ascii="Calibri Light" w:eastAsiaTheme="minorHAnsi" w:hAnsi="Calibri Light" w:cs="Calibri"/>
                <w:b/>
                <w:color w:val="FFFFFF" w:themeColor="background1"/>
                <w:lang w:eastAsia="en-US"/>
              </w:rPr>
            </w:pPr>
            <w:r w:rsidRPr="00D9444D">
              <w:rPr>
                <w:rFonts w:ascii="Calibri Light" w:eastAsiaTheme="minorHAnsi" w:hAnsi="Calibri Light" w:cs="Calibri"/>
                <w:b/>
                <w:color w:val="FFFFFF" w:themeColor="background1"/>
                <w:lang w:eastAsia="en-US"/>
              </w:rPr>
              <w:t>prywatne</w:t>
            </w:r>
          </w:p>
        </w:tc>
      </w:tr>
      <w:tr w:rsidR="00314B87" w:rsidRPr="00D9444D" w:rsidTr="00C37A39">
        <w:tc>
          <w:tcPr>
            <w:cnfStyle w:val="001000000000"/>
            <w:tcW w:w="1316" w:type="dxa"/>
            <w:tcBorders>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rPr>
                <w:rFonts w:ascii="Calibri Light" w:eastAsiaTheme="minorHAnsi" w:hAnsi="Calibri Light" w:cs="Calibri"/>
                <w:b w:val="0"/>
                <w:color w:val="000000"/>
                <w:lang w:eastAsia="en-US"/>
              </w:rPr>
            </w:pPr>
            <w:r w:rsidRPr="00D9444D">
              <w:rPr>
                <w:rFonts w:ascii="Calibri Light" w:eastAsiaTheme="minorHAnsi" w:hAnsi="Calibri Light" w:cs="Calibri"/>
                <w:b w:val="0"/>
                <w:color w:val="000000"/>
                <w:lang w:eastAsia="en-US"/>
              </w:rPr>
              <w:t>ha</w:t>
            </w:r>
          </w:p>
        </w:tc>
        <w:tc>
          <w:tcPr>
            <w:tcW w:w="1316" w:type="dxa"/>
            <w:shd w:val="clear" w:color="auto" w:fill="D9D9D9" w:themeFill="background1" w:themeFillShade="D9"/>
          </w:tcPr>
          <w:p w:rsidR="00314B87" w:rsidRPr="00D9444D" w:rsidRDefault="00314B87" w:rsidP="00C37A39">
            <w:pPr>
              <w:spacing w:line="276" w:lineRule="auto"/>
              <w:jc w:val="center"/>
              <w:cnfStyle w:val="00000000000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w:t>
            </w:r>
          </w:p>
        </w:tc>
        <w:tc>
          <w:tcPr>
            <w:tcW w:w="1316" w:type="dxa"/>
            <w:shd w:val="clear" w:color="auto" w:fill="D9D9D9" w:themeFill="background1" w:themeFillShade="D9"/>
          </w:tcPr>
          <w:p w:rsidR="00314B87" w:rsidRPr="00D9444D" w:rsidRDefault="00314B87" w:rsidP="00C37A39">
            <w:pPr>
              <w:spacing w:line="276" w:lineRule="auto"/>
              <w:jc w:val="center"/>
              <w:cnfStyle w:val="00000000000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ha</w:t>
            </w:r>
          </w:p>
        </w:tc>
        <w:tc>
          <w:tcPr>
            <w:tcW w:w="1316" w:type="dxa"/>
            <w:shd w:val="clear" w:color="auto" w:fill="D9D9D9" w:themeFill="background1" w:themeFillShade="D9"/>
          </w:tcPr>
          <w:p w:rsidR="00314B87" w:rsidRPr="00D9444D" w:rsidRDefault="00314B87" w:rsidP="00C37A39">
            <w:pPr>
              <w:spacing w:line="276" w:lineRule="auto"/>
              <w:jc w:val="center"/>
              <w:cnfStyle w:val="00000000000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ha</w:t>
            </w:r>
          </w:p>
        </w:tc>
        <w:tc>
          <w:tcPr>
            <w:tcW w:w="1365" w:type="dxa"/>
            <w:shd w:val="clear" w:color="auto" w:fill="D9D9D9" w:themeFill="background1" w:themeFillShade="D9"/>
          </w:tcPr>
          <w:p w:rsidR="00314B87" w:rsidRPr="00D9444D" w:rsidRDefault="00314B87" w:rsidP="00C37A39">
            <w:pPr>
              <w:spacing w:line="276" w:lineRule="auto"/>
              <w:jc w:val="center"/>
              <w:cnfStyle w:val="00000000000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ha</w:t>
            </w:r>
          </w:p>
        </w:tc>
        <w:tc>
          <w:tcPr>
            <w:tcW w:w="1267" w:type="dxa"/>
            <w:shd w:val="clear" w:color="auto" w:fill="D9D9D9" w:themeFill="background1" w:themeFillShade="D9"/>
          </w:tcPr>
          <w:p w:rsidR="00314B87" w:rsidRPr="00D9444D" w:rsidRDefault="00314B87" w:rsidP="00C37A39">
            <w:pPr>
              <w:spacing w:line="276" w:lineRule="auto"/>
              <w:jc w:val="center"/>
              <w:cnfStyle w:val="00000000000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ha</w:t>
            </w:r>
          </w:p>
        </w:tc>
        <w:tc>
          <w:tcPr>
            <w:tcW w:w="1316" w:type="dxa"/>
            <w:shd w:val="clear" w:color="auto" w:fill="D9D9D9" w:themeFill="background1" w:themeFillShade="D9"/>
          </w:tcPr>
          <w:p w:rsidR="00314B87" w:rsidRPr="00D9444D" w:rsidRDefault="00314B87" w:rsidP="00C37A39">
            <w:pPr>
              <w:spacing w:line="276" w:lineRule="auto"/>
              <w:jc w:val="center"/>
              <w:cnfStyle w:val="00000000000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ha</w:t>
            </w:r>
          </w:p>
        </w:tc>
      </w:tr>
      <w:tr w:rsidR="00314B87" w:rsidRPr="00D9444D" w:rsidTr="00C37A39">
        <w:trPr>
          <w:cnfStyle w:val="000000100000"/>
        </w:trPr>
        <w:tc>
          <w:tcPr>
            <w:cnfStyle w:val="001000000000"/>
            <w:tcW w:w="131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spacing w:line="276" w:lineRule="auto"/>
              <w:jc w:val="center"/>
              <w:rPr>
                <w:rFonts w:ascii="Calibri Light" w:eastAsiaTheme="minorHAnsi" w:hAnsi="Calibri Light" w:cs="Calibri"/>
                <w:b w:val="0"/>
                <w:color w:val="000000"/>
                <w:lang w:eastAsia="en-US"/>
              </w:rPr>
            </w:pPr>
            <w:r w:rsidRPr="00D9444D">
              <w:rPr>
                <w:rFonts w:ascii="Calibri Light" w:eastAsiaTheme="minorHAnsi" w:hAnsi="Calibri Light" w:cs="Calibri"/>
                <w:b w:val="0"/>
                <w:color w:val="000000"/>
                <w:lang w:eastAsia="en-US"/>
              </w:rPr>
              <w:t>3397,83</w:t>
            </w:r>
          </w:p>
        </w:tc>
        <w:tc>
          <w:tcPr>
            <w:tcW w:w="131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spacing w:line="276" w:lineRule="auto"/>
              <w:jc w:val="center"/>
              <w:cnfStyle w:val="00000010000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28,6</w:t>
            </w:r>
          </w:p>
        </w:tc>
        <w:tc>
          <w:tcPr>
            <w:tcW w:w="131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spacing w:line="276" w:lineRule="auto"/>
              <w:jc w:val="center"/>
              <w:cnfStyle w:val="00000010000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1388,63</w:t>
            </w:r>
          </w:p>
        </w:tc>
        <w:tc>
          <w:tcPr>
            <w:tcW w:w="131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spacing w:line="276" w:lineRule="auto"/>
              <w:jc w:val="center"/>
              <w:cnfStyle w:val="00000010000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2009,20</w:t>
            </w:r>
          </w:p>
        </w:tc>
        <w:tc>
          <w:tcPr>
            <w:tcW w:w="1365"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spacing w:line="276" w:lineRule="auto"/>
              <w:jc w:val="center"/>
              <w:cnfStyle w:val="00000010000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3375,32</w:t>
            </w:r>
          </w:p>
        </w:tc>
        <w:tc>
          <w:tcPr>
            <w:tcW w:w="126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spacing w:line="276" w:lineRule="auto"/>
              <w:jc w:val="center"/>
              <w:cnfStyle w:val="00000010000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1366,12</w:t>
            </w:r>
          </w:p>
        </w:tc>
        <w:tc>
          <w:tcPr>
            <w:tcW w:w="131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spacing w:line="276" w:lineRule="auto"/>
              <w:jc w:val="center"/>
              <w:cnfStyle w:val="000000100000"/>
              <w:rPr>
                <w:rFonts w:ascii="Calibri Light" w:eastAsiaTheme="minorHAnsi" w:hAnsi="Calibri Light" w:cs="Calibri"/>
                <w:color w:val="000000"/>
                <w:lang w:eastAsia="en-US"/>
              </w:rPr>
            </w:pPr>
            <w:r w:rsidRPr="00D9444D">
              <w:rPr>
                <w:rFonts w:ascii="Calibri Light" w:eastAsiaTheme="minorHAnsi" w:hAnsi="Calibri Light" w:cs="Calibri"/>
                <w:color w:val="000000"/>
                <w:lang w:eastAsia="en-US"/>
              </w:rPr>
              <w:t>2009,20</w:t>
            </w:r>
          </w:p>
        </w:tc>
      </w:tr>
    </w:tbl>
    <w:p w:rsidR="00314B87" w:rsidRPr="00D9444D" w:rsidRDefault="00314B87" w:rsidP="00314B87">
      <w:pPr>
        <w:jc w:val="center"/>
        <w:rPr>
          <w:rFonts w:ascii="Calibri Light" w:hAnsi="Calibri Light"/>
        </w:rPr>
      </w:pPr>
      <w:r w:rsidRPr="00D9444D">
        <w:rPr>
          <w:rFonts w:ascii="Calibri Light" w:hAnsi="Calibri Light"/>
          <w:i/>
          <w:color w:val="0D0D0D" w:themeColor="text1" w:themeTint="F2"/>
          <w:sz w:val="20"/>
          <w:szCs w:val="20"/>
        </w:rPr>
        <w:t>Źródło: Opracowanie EN PROJECT Andżelika Choczaj na podstawie danych GUS</w:t>
      </w:r>
    </w:p>
    <w:p w:rsidR="00314B87" w:rsidRPr="00D9444D" w:rsidRDefault="00314B87" w:rsidP="00314B87">
      <w:pPr>
        <w:autoSpaceDE w:val="0"/>
        <w:autoSpaceDN w:val="0"/>
        <w:adjustRightInd w:val="0"/>
        <w:spacing w:after="0" w:line="360" w:lineRule="auto"/>
        <w:jc w:val="both"/>
        <w:rPr>
          <w:rFonts w:ascii="Calibri Light" w:eastAsiaTheme="minorHAnsi" w:hAnsi="Calibri Light" w:cs="Calibri Light"/>
          <w:lang w:eastAsia="en-US"/>
        </w:rPr>
      </w:pPr>
    </w:p>
    <w:p w:rsidR="00314B87" w:rsidRPr="00D9444D" w:rsidRDefault="00314B87" w:rsidP="00314B87">
      <w:pPr>
        <w:autoSpaceDE w:val="0"/>
        <w:autoSpaceDN w:val="0"/>
        <w:adjustRightInd w:val="0"/>
        <w:spacing w:after="0" w:line="360" w:lineRule="auto"/>
        <w:ind w:firstLine="708"/>
        <w:jc w:val="both"/>
        <w:rPr>
          <w:rFonts w:ascii="Calibri Light" w:eastAsiaTheme="minorHAnsi" w:hAnsi="Calibri Light" w:cs="Calibri Light"/>
          <w:lang w:eastAsia="en-US"/>
        </w:rPr>
      </w:pPr>
      <w:r w:rsidRPr="00D9444D">
        <w:rPr>
          <w:rFonts w:ascii="Calibri Light" w:eastAsiaTheme="minorHAnsi" w:hAnsi="Calibri Light" w:cs="Cambria"/>
          <w:color w:val="000000"/>
          <w:lang w:eastAsia="en-US"/>
        </w:rPr>
        <w:t xml:space="preserve">Stan sanitarny lasów na terenie Gminy Nowe Miasto ogólnie jest zadowalający, jednak lasy prywatne znajdują się obecnie w gorszym stanie niż lasy państwowe. Lasy prywatne są rozdrobnione, </w:t>
      </w:r>
      <w:r w:rsidRPr="00D9444D">
        <w:rPr>
          <w:rFonts w:ascii="Calibri Light" w:eastAsiaTheme="minorHAnsi" w:hAnsi="Calibri Light" w:cs="Cambria"/>
          <w:color w:val="000000"/>
          <w:lang w:eastAsia="en-US"/>
        </w:rPr>
        <w:br/>
        <w:t xml:space="preserve">a działki na których się znajdują, są małe i wąskie. </w:t>
      </w:r>
    </w:p>
    <w:p w:rsidR="00314B87" w:rsidRPr="00D9444D" w:rsidRDefault="00314B87" w:rsidP="00314B87">
      <w:pPr>
        <w:autoSpaceDE w:val="0"/>
        <w:autoSpaceDN w:val="0"/>
        <w:adjustRightInd w:val="0"/>
        <w:spacing w:after="0" w:line="240" w:lineRule="auto"/>
        <w:rPr>
          <w:rFonts w:ascii="Calibri Light" w:hAnsi="Calibri Light"/>
        </w:rPr>
      </w:pPr>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themeColor="background1"/>
          <w:sz w:val="24"/>
          <w:szCs w:val="24"/>
        </w:rPr>
      </w:pPr>
      <w:bookmarkStart w:id="49" w:name="_Toc434576358"/>
      <w:r w:rsidRPr="00D9444D">
        <w:rPr>
          <w:rFonts w:ascii="Calibri Light" w:hAnsi="Calibri Light"/>
          <w:i/>
          <w:color w:val="FFFFFF" w:themeColor="background1"/>
          <w:sz w:val="24"/>
          <w:szCs w:val="24"/>
        </w:rPr>
        <w:t>3.4. CHARAKTERYSTYKA NOŚNIKÓW ENERGETYCZNYCH UŻYTKOWANYCH W GMINIE</w:t>
      </w:r>
      <w:bookmarkEnd w:id="49"/>
    </w:p>
    <w:p w:rsidR="00314B87" w:rsidRPr="00D9444D" w:rsidRDefault="00314B87" w:rsidP="00314B87">
      <w:pPr>
        <w:pStyle w:val="Nagwek3"/>
        <w:shd w:val="clear" w:color="auto" w:fill="D9D9D9" w:themeFill="background1" w:themeFillShade="D9"/>
        <w:spacing w:line="360" w:lineRule="auto"/>
        <w:rPr>
          <w:rFonts w:ascii="Calibri Light" w:hAnsi="Calibri Light"/>
          <w:b w:val="0"/>
          <w:i/>
          <w:color w:val="auto"/>
          <w:sz w:val="24"/>
          <w:szCs w:val="24"/>
        </w:rPr>
      </w:pPr>
      <w:bookmarkStart w:id="50" w:name="_Toc434576359"/>
      <w:r w:rsidRPr="00D9444D">
        <w:rPr>
          <w:rFonts w:ascii="Calibri Light" w:hAnsi="Calibri Light"/>
          <w:b w:val="0"/>
          <w:i/>
          <w:color w:val="auto"/>
          <w:sz w:val="24"/>
          <w:szCs w:val="24"/>
        </w:rPr>
        <w:t>3.4.1. SYSTEM CIEPŁOWNICZY</w:t>
      </w:r>
      <w:bookmarkEnd w:id="50"/>
    </w:p>
    <w:p w:rsidR="00314B87" w:rsidRPr="00D9444D" w:rsidRDefault="00314B87" w:rsidP="00314B87">
      <w:pPr>
        <w:rPr>
          <w:rFonts w:ascii="Calibri Light" w:hAnsi="Calibri Light"/>
        </w:rPr>
      </w:pPr>
    </w:p>
    <w:p w:rsidR="00314B87" w:rsidRPr="00D9444D" w:rsidRDefault="00314B87" w:rsidP="00314B87">
      <w:pPr>
        <w:spacing w:line="360" w:lineRule="auto"/>
        <w:ind w:firstLine="709"/>
        <w:jc w:val="both"/>
        <w:rPr>
          <w:rFonts w:ascii="Calibri Light" w:eastAsiaTheme="minorHAnsi" w:hAnsi="Calibri Light" w:cs="Calibri Light"/>
          <w:lang w:eastAsia="en-US"/>
        </w:rPr>
      </w:pPr>
      <w:r w:rsidRPr="00D9444D">
        <w:rPr>
          <w:rFonts w:ascii="Calibri Light" w:eastAsiaTheme="minorHAnsi" w:hAnsi="Calibri Light" w:cs="Calibri Light"/>
          <w:lang w:eastAsia="en-US"/>
        </w:rPr>
        <w:t xml:space="preserve">Podstawowa sieć gminy, to zabudowa wiejska z przewagą domów jednorodzinnych wolnostojących, gdzie źródła ciepła mają charakter dowolny. W Gminie Nowe Miasto dominują domowe kotłownie centralnego ogrzewania na paliwo stałe: węgiel lub drewno, albo mieszane. </w:t>
      </w:r>
      <w:r w:rsidRPr="00D9444D">
        <w:rPr>
          <w:rFonts w:ascii="Calibri Light" w:eastAsiaTheme="minorHAnsi" w:hAnsi="Calibri Light" w:cs="Calibri Light"/>
          <w:lang w:eastAsia="en-US"/>
        </w:rPr>
        <w:br/>
        <w:t>W niewielu budynkach (głównie publicznych) jako paliwo do ogrzewania wykorzystuje się olej opałowy.</w:t>
      </w:r>
    </w:p>
    <w:p w:rsidR="00314B87" w:rsidRPr="00D9444D" w:rsidRDefault="00314B87" w:rsidP="00314B87">
      <w:pPr>
        <w:rPr>
          <w:rFonts w:ascii="Calibri Light" w:hAnsi="Calibri Light"/>
        </w:rPr>
      </w:pPr>
    </w:p>
    <w:p w:rsidR="00314B87" w:rsidRPr="00D9444D" w:rsidRDefault="00314B87" w:rsidP="00314B87">
      <w:pPr>
        <w:pStyle w:val="Nagwek3"/>
        <w:shd w:val="clear" w:color="auto" w:fill="D9D9D9" w:themeFill="background1" w:themeFillShade="D9"/>
        <w:spacing w:line="360" w:lineRule="auto"/>
        <w:rPr>
          <w:rFonts w:ascii="Calibri Light" w:hAnsi="Calibri Light"/>
          <w:b w:val="0"/>
          <w:i/>
          <w:color w:val="auto"/>
          <w:sz w:val="24"/>
          <w:szCs w:val="24"/>
        </w:rPr>
      </w:pPr>
      <w:bookmarkStart w:id="51" w:name="_Toc434576360"/>
      <w:r w:rsidRPr="00D9444D">
        <w:rPr>
          <w:rFonts w:ascii="Calibri Light" w:hAnsi="Calibri Light"/>
          <w:b w:val="0"/>
          <w:i/>
          <w:color w:val="auto"/>
          <w:sz w:val="24"/>
          <w:szCs w:val="24"/>
        </w:rPr>
        <w:t>3.4.2. SYSTEM GAZOWNICZY</w:t>
      </w:r>
      <w:bookmarkEnd w:id="51"/>
    </w:p>
    <w:p w:rsidR="00314B87" w:rsidRPr="00D9444D" w:rsidRDefault="00314B87" w:rsidP="00314B87">
      <w:pPr>
        <w:rPr>
          <w:rFonts w:ascii="Calibri Light" w:hAnsi="Calibri Light"/>
        </w:rPr>
      </w:pPr>
    </w:p>
    <w:p w:rsidR="00314B87" w:rsidRPr="00D9444D" w:rsidRDefault="00314B87" w:rsidP="00314B87">
      <w:pPr>
        <w:spacing w:line="360" w:lineRule="auto"/>
        <w:ind w:firstLine="709"/>
        <w:jc w:val="both"/>
        <w:rPr>
          <w:rFonts w:ascii="Calibri Light" w:hAnsi="Calibri Light"/>
        </w:rPr>
      </w:pPr>
      <w:r w:rsidRPr="00D9444D">
        <w:rPr>
          <w:rFonts w:ascii="Calibri Light" w:hAnsi="Calibri Light"/>
        </w:rPr>
        <w:t>Gmina Nowe Miasto nie posiada sieci gazowej. Obecnie mieszkańcy gminy korzystają z gazu butlowego propan-butan, rozprowadzanego przez sieć punktów wymiany butli. W gospodarstwach domowych gaz ten wykorzystuje się do gotowania i ogrzewania wody użytkowej, sporadycznie do ogrzewania pomieszczeń.</w:t>
      </w:r>
    </w:p>
    <w:p w:rsidR="00314B87" w:rsidRPr="00D9444D" w:rsidRDefault="00314B87" w:rsidP="00314B87">
      <w:pPr>
        <w:rPr>
          <w:rFonts w:ascii="Calibri Light" w:hAnsi="Calibri Light"/>
        </w:rPr>
      </w:pPr>
    </w:p>
    <w:p w:rsidR="00314B87" w:rsidRPr="00D9444D" w:rsidRDefault="00314B87" w:rsidP="00314B87">
      <w:pPr>
        <w:pStyle w:val="Nagwek3"/>
        <w:shd w:val="clear" w:color="auto" w:fill="D9D9D9" w:themeFill="background1" w:themeFillShade="D9"/>
        <w:spacing w:line="360" w:lineRule="auto"/>
        <w:rPr>
          <w:rFonts w:ascii="Calibri Light" w:hAnsi="Calibri Light"/>
          <w:b w:val="0"/>
          <w:i/>
          <w:color w:val="auto"/>
          <w:sz w:val="24"/>
          <w:szCs w:val="24"/>
        </w:rPr>
      </w:pPr>
      <w:bookmarkStart w:id="52" w:name="_Toc434576361"/>
      <w:r w:rsidRPr="00D9444D">
        <w:rPr>
          <w:rFonts w:ascii="Calibri Light" w:hAnsi="Calibri Light"/>
          <w:b w:val="0"/>
          <w:i/>
          <w:color w:val="auto"/>
          <w:sz w:val="24"/>
          <w:szCs w:val="24"/>
        </w:rPr>
        <w:lastRenderedPageBreak/>
        <w:t>3.4.3. SYSTEM ENERGETYCZNY I ODNAWIALNE ŹRÓDŁA ENERGII</w:t>
      </w:r>
      <w:bookmarkEnd w:id="52"/>
    </w:p>
    <w:p w:rsidR="00314B87" w:rsidRPr="00D9444D" w:rsidRDefault="00314B87" w:rsidP="00314B87">
      <w:pPr>
        <w:rPr>
          <w:rFonts w:ascii="Calibri Light" w:hAnsi="Calibri Light"/>
        </w:rPr>
      </w:pPr>
    </w:p>
    <w:p w:rsidR="00314B87" w:rsidRPr="00D9444D" w:rsidRDefault="00314B87" w:rsidP="00314B87">
      <w:pPr>
        <w:autoSpaceDE w:val="0"/>
        <w:autoSpaceDN w:val="0"/>
        <w:adjustRightInd w:val="0"/>
        <w:spacing w:line="360" w:lineRule="auto"/>
        <w:ind w:firstLine="709"/>
        <w:jc w:val="both"/>
        <w:rPr>
          <w:rFonts w:ascii="Calibri Light" w:hAnsi="Calibri Light"/>
        </w:rPr>
      </w:pPr>
      <w:r w:rsidRPr="00D9444D">
        <w:rPr>
          <w:rFonts w:ascii="Calibri Light" w:hAnsi="Calibri Light"/>
        </w:rPr>
        <w:t>Operatorem sieci energetyczne na terenie gminy Nowe Miasto jest Energa-Operator SA Oddział w Płocku.</w:t>
      </w:r>
    </w:p>
    <w:p w:rsidR="00314B87" w:rsidRPr="00D9444D" w:rsidRDefault="00314B87" w:rsidP="00314B87">
      <w:pPr>
        <w:autoSpaceDE w:val="0"/>
        <w:autoSpaceDN w:val="0"/>
        <w:adjustRightInd w:val="0"/>
        <w:spacing w:after="0" w:line="360" w:lineRule="auto"/>
        <w:ind w:firstLine="709"/>
        <w:jc w:val="both"/>
        <w:rPr>
          <w:rFonts w:ascii="Calibri Light" w:hAnsi="Calibri Light"/>
        </w:rPr>
      </w:pPr>
      <w:r w:rsidRPr="00D9444D">
        <w:rPr>
          <w:rFonts w:ascii="Calibri Light" w:hAnsi="Calibri Light"/>
        </w:rPr>
        <w:t xml:space="preserve">Zasilanie odbiorców na obszarze Gminy Nowe Miasto, w układzie normalnym pracy sieci, odbywa się poprzez Główny Punkt Zasilający (GPZ) 110/15 kV Nasielsk oraz GPZ 110/15 kV Płońsk zlokalizowanych poza terenem gminy, które poza obszarem Gminy Nowe Miasto zasilają również odbiorców na terenie sąsiednich gmin. Są one powiązane z siecią 110 kV liniami WN z pozostałą siecią wysokiego napięcia ENERGA-OPERATOR S.A. W przypadkach awaryjnych, poprzez zmianę podziału sieci, istnieje możliwość zasilania gminy siecią średniego napięcia SN ze wskazanych GPZ-ów 110/15 kV. </w:t>
      </w:r>
    </w:p>
    <w:p w:rsidR="00314B87" w:rsidRPr="00D9444D" w:rsidRDefault="00314B87" w:rsidP="00314B87">
      <w:pPr>
        <w:autoSpaceDE w:val="0"/>
        <w:autoSpaceDN w:val="0"/>
        <w:adjustRightInd w:val="0"/>
        <w:spacing w:after="0" w:line="360" w:lineRule="auto"/>
        <w:ind w:firstLine="709"/>
        <w:jc w:val="both"/>
        <w:rPr>
          <w:rFonts w:ascii="Calibri Light" w:hAnsi="Calibri Light"/>
        </w:rPr>
      </w:pPr>
      <w:r w:rsidRPr="00D9444D">
        <w:rPr>
          <w:rFonts w:ascii="Calibri Light" w:hAnsi="Calibri Light"/>
        </w:rPr>
        <w:t xml:space="preserve">W GPZ-ie Nasielsk zainstalowane są dwa transformatory o mocy 16 MVA, w GPZ-ie Płońsk zainstalowane są dwa transformatory o mocy 25MVA. </w:t>
      </w:r>
    </w:p>
    <w:p w:rsidR="00314B87" w:rsidRPr="00D9444D" w:rsidRDefault="00314B87" w:rsidP="00314B87">
      <w:pPr>
        <w:autoSpaceDE w:val="0"/>
        <w:autoSpaceDN w:val="0"/>
        <w:adjustRightInd w:val="0"/>
        <w:spacing w:line="360" w:lineRule="auto"/>
        <w:ind w:firstLine="709"/>
        <w:jc w:val="both"/>
        <w:rPr>
          <w:rFonts w:ascii="Calibri Light" w:hAnsi="Calibri Light"/>
        </w:rPr>
      </w:pPr>
      <w:r w:rsidRPr="00D9444D">
        <w:rPr>
          <w:rFonts w:ascii="Calibri Light" w:hAnsi="Calibri Light"/>
        </w:rPr>
        <w:t xml:space="preserve">Obciążenie maksymalne dla potrzeb Gminy Nowe Miasto w układzie normalnym kształtuje się w wielkości od 0,21 – 0,24 MW poprzez 5 linii SN zasilających gminę. Tym samym można ocenić, iż występuje rezerwa mocy w zakresie przyszłego zapotrzebowania pod względem zaopatrzenia </w:t>
      </w:r>
      <w:r w:rsidRPr="00D9444D">
        <w:rPr>
          <w:rFonts w:ascii="Calibri Light" w:hAnsi="Calibri Light"/>
        </w:rPr>
        <w:br/>
        <w:t>w energię elektryczną dla gminy Nowe Miasto.</w:t>
      </w:r>
    </w:p>
    <w:p w:rsidR="00314B87" w:rsidRPr="00D9444D" w:rsidRDefault="00314B87" w:rsidP="00314B87">
      <w:pPr>
        <w:keepNext/>
        <w:autoSpaceDE w:val="0"/>
        <w:autoSpaceDN w:val="0"/>
        <w:adjustRightInd w:val="0"/>
        <w:spacing w:after="0" w:line="360" w:lineRule="auto"/>
        <w:jc w:val="center"/>
        <w:rPr>
          <w:rFonts w:ascii="Calibri Light" w:hAnsi="Calibri Light"/>
        </w:rPr>
      </w:pPr>
      <w:r w:rsidRPr="00D9444D">
        <w:rPr>
          <w:rFonts w:ascii="Calibri Light" w:hAnsi="Calibri Light"/>
          <w:noProof/>
        </w:rPr>
        <w:drawing>
          <wp:inline distT="0" distB="0" distL="0" distR="0">
            <wp:extent cx="3000375" cy="3680263"/>
            <wp:effectExtent l="0" t="0" r="0" b="0"/>
            <wp:docPr id="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34237" t="8824" r="32188" b="17941"/>
                    <a:stretch>
                      <a:fillRect/>
                    </a:stretch>
                  </pic:blipFill>
                  <pic:spPr bwMode="auto">
                    <a:xfrm>
                      <a:off x="0" y="0"/>
                      <a:ext cx="3012634" cy="3695300"/>
                    </a:xfrm>
                    <a:prstGeom prst="rect">
                      <a:avLst/>
                    </a:prstGeom>
                    <a:ln>
                      <a:noFill/>
                    </a:ln>
                    <a:effectLst>
                      <a:softEdge rad="112500"/>
                    </a:effectLst>
                  </pic:spPr>
                </pic:pic>
              </a:graphicData>
            </a:graphic>
          </wp:inline>
        </w:drawing>
      </w:r>
    </w:p>
    <w:p w:rsidR="00314B87" w:rsidRPr="00D9444D" w:rsidRDefault="00314B87" w:rsidP="00314B87">
      <w:pPr>
        <w:pStyle w:val="Legenda"/>
        <w:spacing w:after="0"/>
        <w:jc w:val="center"/>
        <w:rPr>
          <w:rFonts w:ascii="Calibri Light" w:hAnsi="Calibri Light"/>
          <w:b w:val="0"/>
          <w:color w:val="auto"/>
          <w:sz w:val="22"/>
          <w:szCs w:val="22"/>
        </w:rPr>
      </w:pPr>
      <w:bookmarkStart w:id="53" w:name="_Toc434575864"/>
      <w:r w:rsidRPr="00D9444D">
        <w:rPr>
          <w:rFonts w:ascii="Calibri Light" w:hAnsi="Calibri Light"/>
          <w:color w:val="auto"/>
          <w:sz w:val="22"/>
          <w:szCs w:val="22"/>
        </w:rPr>
        <w:t xml:space="preserve">Rysunek </w:t>
      </w:r>
      <w:r w:rsidR="009647FB" w:rsidRPr="00D9444D">
        <w:rPr>
          <w:rFonts w:ascii="Calibri Light" w:hAnsi="Calibri Light"/>
          <w:color w:val="auto"/>
          <w:sz w:val="22"/>
          <w:szCs w:val="22"/>
        </w:rPr>
        <w:fldChar w:fldCharType="begin"/>
      </w:r>
      <w:r w:rsidRPr="00D9444D">
        <w:rPr>
          <w:rFonts w:ascii="Calibri Light" w:hAnsi="Calibri Light"/>
          <w:color w:val="auto"/>
          <w:sz w:val="22"/>
          <w:szCs w:val="22"/>
        </w:rPr>
        <w:instrText xml:space="preserve"> SEQ Rysunek \* ARABIC </w:instrText>
      </w:r>
      <w:r w:rsidR="009647FB" w:rsidRPr="00D9444D">
        <w:rPr>
          <w:rFonts w:ascii="Calibri Light" w:hAnsi="Calibri Light"/>
          <w:color w:val="auto"/>
          <w:sz w:val="22"/>
          <w:szCs w:val="22"/>
        </w:rPr>
        <w:fldChar w:fldCharType="separate"/>
      </w:r>
      <w:r>
        <w:rPr>
          <w:rFonts w:ascii="Calibri Light" w:hAnsi="Calibri Light"/>
          <w:noProof/>
          <w:color w:val="auto"/>
          <w:sz w:val="22"/>
          <w:szCs w:val="22"/>
        </w:rPr>
        <w:t>9</w:t>
      </w:r>
      <w:r w:rsidR="009647FB" w:rsidRPr="00D9444D">
        <w:rPr>
          <w:rFonts w:ascii="Calibri Light" w:hAnsi="Calibri Light"/>
          <w:color w:val="auto"/>
          <w:sz w:val="22"/>
          <w:szCs w:val="22"/>
        </w:rPr>
        <w:fldChar w:fldCharType="end"/>
      </w:r>
      <w:r w:rsidRPr="00D9444D">
        <w:rPr>
          <w:rFonts w:ascii="Calibri Light" w:hAnsi="Calibri Light"/>
          <w:b w:val="0"/>
          <w:color w:val="auto"/>
          <w:sz w:val="22"/>
          <w:szCs w:val="22"/>
        </w:rPr>
        <w:t xml:space="preserve"> Schemat poglądowy sieci zlokalizowanej na terenie Gminy Nowe Miasto.</w:t>
      </w:r>
      <w:bookmarkEnd w:id="53"/>
    </w:p>
    <w:p w:rsidR="00314B87" w:rsidRPr="00D9444D" w:rsidRDefault="00314B87" w:rsidP="00314B87">
      <w:pPr>
        <w:jc w:val="center"/>
        <w:rPr>
          <w:rFonts w:ascii="Calibri Light" w:hAnsi="Calibri Light"/>
          <w:i/>
          <w:sz w:val="20"/>
          <w:szCs w:val="20"/>
        </w:rPr>
      </w:pPr>
      <w:r w:rsidRPr="00D9444D">
        <w:rPr>
          <w:rFonts w:ascii="Calibri Light" w:hAnsi="Calibri Light"/>
          <w:i/>
          <w:sz w:val="20"/>
          <w:szCs w:val="20"/>
        </w:rPr>
        <w:t>Źródło: dane operatora Energa S.A</w:t>
      </w:r>
    </w:p>
    <w:p w:rsidR="00314B87" w:rsidRPr="00D9444D" w:rsidRDefault="00314B87" w:rsidP="00314B87">
      <w:pPr>
        <w:autoSpaceDE w:val="0"/>
        <w:autoSpaceDN w:val="0"/>
        <w:adjustRightInd w:val="0"/>
        <w:spacing w:line="360" w:lineRule="auto"/>
        <w:ind w:firstLine="709"/>
        <w:jc w:val="both"/>
        <w:rPr>
          <w:rFonts w:ascii="Calibri Light" w:hAnsi="Calibri Light"/>
        </w:rPr>
      </w:pPr>
      <w:r w:rsidRPr="00D9444D">
        <w:rPr>
          <w:rFonts w:ascii="Calibri Light" w:hAnsi="Calibri Light"/>
        </w:rPr>
        <w:lastRenderedPageBreak/>
        <w:t>Stan ilościowy sieci elektroenergetycznej ENERGA-OPERATOR S.A. na koniec 2014 roku na terenie Gminy Nowe Miasto przedstawia się następująco:</w:t>
      </w:r>
    </w:p>
    <w:p w:rsidR="00314B87" w:rsidRPr="00D9444D" w:rsidRDefault="00314B87" w:rsidP="00314B87">
      <w:pPr>
        <w:pStyle w:val="Akapitzlist"/>
        <w:numPr>
          <w:ilvl w:val="0"/>
          <w:numId w:val="68"/>
        </w:numPr>
        <w:autoSpaceDE w:val="0"/>
        <w:autoSpaceDN w:val="0"/>
        <w:adjustRightInd w:val="0"/>
        <w:spacing w:before="200" w:line="360" w:lineRule="auto"/>
        <w:ind w:left="993"/>
        <w:jc w:val="both"/>
        <w:rPr>
          <w:rFonts w:ascii="Calibri Light" w:eastAsiaTheme="minorHAnsi" w:hAnsi="Calibri Light" w:cs="Calibri Light"/>
        </w:rPr>
      </w:pPr>
      <w:r w:rsidRPr="00D9444D">
        <w:rPr>
          <w:rFonts w:ascii="Calibri Light" w:eastAsiaTheme="minorHAnsi" w:hAnsi="Calibri Light" w:cs="Calibri Light"/>
        </w:rPr>
        <w:t>1,657 km linii wysokiego napięcia,</w:t>
      </w:r>
    </w:p>
    <w:p w:rsidR="00314B87" w:rsidRPr="00D9444D" w:rsidRDefault="00314B87" w:rsidP="00314B87">
      <w:pPr>
        <w:pStyle w:val="Akapitzlist"/>
        <w:numPr>
          <w:ilvl w:val="0"/>
          <w:numId w:val="68"/>
        </w:numPr>
        <w:autoSpaceDE w:val="0"/>
        <w:autoSpaceDN w:val="0"/>
        <w:adjustRightInd w:val="0"/>
        <w:spacing w:before="200" w:line="360" w:lineRule="auto"/>
        <w:ind w:left="993"/>
        <w:jc w:val="both"/>
        <w:rPr>
          <w:rFonts w:ascii="Calibri Light" w:eastAsiaTheme="minorHAnsi" w:hAnsi="Calibri Light" w:cs="Calibri Light"/>
        </w:rPr>
      </w:pPr>
      <w:r w:rsidRPr="00D9444D">
        <w:rPr>
          <w:rFonts w:ascii="Calibri Light" w:eastAsiaTheme="minorHAnsi" w:hAnsi="Calibri Light" w:cs="Calibri Light"/>
        </w:rPr>
        <w:t>113,0 km linii średniego napięcia,</w:t>
      </w:r>
    </w:p>
    <w:p w:rsidR="00314B87" w:rsidRPr="00D9444D" w:rsidRDefault="00314B87" w:rsidP="00314B87">
      <w:pPr>
        <w:pStyle w:val="Akapitzlist"/>
        <w:numPr>
          <w:ilvl w:val="0"/>
          <w:numId w:val="68"/>
        </w:numPr>
        <w:autoSpaceDE w:val="0"/>
        <w:autoSpaceDN w:val="0"/>
        <w:adjustRightInd w:val="0"/>
        <w:spacing w:before="200" w:line="360" w:lineRule="auto"/>
        <w:ind w:left="993"/>
        <w:jc w:val="both"/>
        <w:rPr>
          <w:rFonts w:ascii="Calibri Light" w:eastAsiaTheme="minorHAnsi" w:hAnsi="Calibri Light" w:cs="Calibri Light"/>
        </w:rPr>
      </w:pPr>
      <w:r w:rsidRPr="00D9444D">
        <w:rPr>
          <w:rFonts w:ascii="Calibri Light" w:eastAsiaTheme="minorHAnsi" w:hAnsi="Calibri Light" w:cs="Calibri Light"/>
        </w:rPr>
        <w:t>232,2 km sieci niskiego napięcia,</w:t>
      </w:r>
    </w:p>
    <w:p w:rsidR="00314B87" w:rsidRPr="00D9444D" w:rsidRDefault="00314B87" w:rsidP="00314B87">
      <w:pPr>
        <w:pStyle w:val="Akapitzlist"/>
        <w:numPr>
          <w:ilvl w:val="0"/>
          <w:numId w:val="68"/>
        </w:numPr>
        <w:autoSpaceDE w:val="0"/>
        <w:autoSpaceDN w:val="0"/>
        <w:adjustRightInd w:val="0"/>
        <w:spacing w:before="200" w:line="360" w:lineRule="auto"/>
        <w:ind w:left="993"/>
        <w:jc w:val="both"/>
        <w:rPr>
          <w:rFonts w:ascii="Calibri Light" w:eastAsiaTheme="minorHAnsi" w:hAnsi="Calibri Light" w:cs="Calibri Light"/>
        </w:rPr>
      </w:pPr>
      <w:r w:rsidRPr="00D9444D">
        <w:rPr>
          <w:rFonts w:ascii="Calibri Light" w:eastAsiaTheme="minorHAnsi" w:hAnsi="Calibri Light" w:cs="Calibri Light"/>
        </w:rPr>
        <w:t>1317 szt. przyłączy do sieci o długości 35,0 km,</w:t>
      </w:r>
    </w:p>
    <w:p w:rsidR="00314B87" w:rsidRPr="00D9444D" w:rsidRDefault="00314B87" w:rsidP="00314B87">
      <w:pPr>
        <w:pStyle w:val="Akapitzlist"/>
        <w:numPr>
          <w:ilvl w:val="0"/>
          <w:numId w:val="68"/>
        </w:numPr>
        <w:autoSpaceDE w:val="0"/>
        <w:autoSpaceDN w:val="0"/>
        <w:adjustRightInd w:val="0"/>
        <w:spacing w:before="200" w:line="360" w:lineRule="auto"/>
        <w:ind w:left="993"/>
        <w:jc w:val="both"/>
        <w:rPr>
          <w:rFonts w:ascii="Calibri Light" w:eastAsiaTheme="minorHAnsi" w:hAnsi="Calibri Light" w:cs="Calibri Light"/>
        </w:rPr>
      </w:pPr>
      <w:r w:rsidRPr="00D9444D">
        <w:rPr>
          <w:rFonts w:ascii="Calibri Light" w:eastAsiaTheme="minorHAnsi" w:hAnsi="Calibri Light" w:cs="Calibri Light"/>
        </w:rPr>
        <w:t>106 stacji Sn/nN.</w:t>
      </w:r>
    </w:p>
    <w:p w:rsidR="00314B87" w:rsidRPr="00D9444D" w:rsidRDefault="00314B87" w:rsidP="00314B87">
      <w:pPr>
        <w:autoSpaceDE w:val="0"/>
        <w:autoSpaceDN w:val="0"/>
        <w:adjustRightInd w:val="0"/>
        <w:spacing w:before="200" w:line="360" w:lineRule="auto"/>
        <w:ind w:firstLine="709"/>
        <w:jc w:val="both"/>
        <w:rPr>
          <w:rFonts w:ascii="Calibri Light" w:eastAsiaTheme="minorHAnsi" w:hAnsi="Calibri Light" w:cs="Calibri Light"/>
        </w:rPr>
      </w:pPr>
      <w:r w:rsidRPr="00D9444D">
        <w:rPr>
          <w:rFonts w:ascii="Calibri Light" w:eastAsiaTheme="minorHAnsi" w:hAnsi="Calibri Light" w:cs="Calibri Light"/>
        </w:rPr>
        <w:t xml:space="preserve">Na terenie Gminy Nowe Miasto obecnie występują źródła odnawialne OZE tj.: </w:t>
      </w:r>
      <w:r w:rsidRPr="00D9444D">
        <w:rPr>
          <w:rFonts w:ascii="Calibri Light" w:eastAsiaTheme="minorHAnsi" w:hAnsi="Calibri Light" w:cs="Calibri Light"/>
        </w:rPr>
        <w:br/>
        <w:t>2 mikroinstalacje typu PV o łącznej mocy zainstalowanej 0,0168 MW.</w:t>
      </w:r>
    </w:p>
    <w:p w:rsidR="00314B87" w:rsidRPr="00D9444D" w:rsidRDefault="00314B87" w:rsidP="00314B87">
      <w:pPr>
        <w:autoSpaceDE w:val="0"/>
        <w:autoSpaceDN w:val="0"/>
        <w:adjustRightInd w:val="0"/>
        <w:spacing w:line="360" w:lineRule="auto"/>
        <w:ind w:firstLine="709"/>
        <w:jc w:val="both"/>
        <w:rPr>
          <w:rFonts w:ascii="Calibri Light" w:eastAsiaTheme="minorHAnsi" w:hAnsi="Calibri Light" w:cs="Calibri Light"/>
        </w:rPr>
      </w:pPr>
      <w:r w:rsidRPr="00D9444D">
        <w:rPr>
          <w:rFonts w:ascii="Calibri Light" w:eastAsiaTheme="minorHAnsi" w:hAnsi="Calibri Light" w:cs="Calibri Light"/>
        </w:rPr>
        <w:t xml:space="preserve">Stan techniczny urządzeń zasilających teren Gminy Nowe Miasto można ocenić jako dobry. Na bieżąco prowadzone są prace polegające na wymianie wyeksploatowanych urządzeń na nowe, zmniejszające możliwość wystąpienia awarii. W celu zwiększenia bezpieczeństwa zasilania odbiorców prowadzone są na bieżąco prace wycinkowe pod liniami napowietrznymi oraz na podstawie oględzin linii typowane są odcinki średniego napięcia do przebudowy związanej z wymianą przewodów </w:t>
      </w:r>
      <w:r w:rsidRPr="00D9444D">
        <w:rPr>
          <w:rFonts w:ascii="Calibri Light" w:eastAsiaTheme="minorHAnsi" w:hAnsi="Calibri Light" w:cs="Calibri Light"/>
        </w:rPr>
        <w:br/>
        <w:t xml:space="preserve">i stanowisk słupowych m.in. w zakresie przebudowy. </w:t>
      </w:r>
    </w:p>
    <w:p w:rsidR="00314B87" w:rsidRPr="00D9444D" w:rsidRDefault="00314B87" w:rsidP="00314B87">
      <w:pPr>
        <w:autoSpaceDE w:val="0"/>
        <w:autoSpaceDN w:val="0"/>
        <w:adjustRightInd w:val="0"/>
        <w:spacing w:line="360" w:lineRule="auto"/>
        <w:ind w:firstLine="709"/>
        <w:jc w:val="both"/>
        <w:rPr>
          <w:rFonts w:ascii="Calibri Light" w:eastAsiaTheme="minorHAnsi" w:hAnsi="Calibri Light" w:cs="Calibri Light"/>
        </w:rPr>
      </w:pPr>
      <w:r w:rsidRPr="00D9444D">
        <w:rPr>
          <w:rFonts w:ascii="Calibri Light" w:eastAsiaTheme="minorHAnsi" w:hAnsi="Calibri Light" w:cs="Calibri Light"/>
        </w:rPr>
        <w:t>W miarę wzrostu zapotrzebowania na energię elektryczną, na terenie gminy na bieżąco planowana jest rozbudowa sieci elektroenergetycznej na napięciu SN i nN wraz z przyłączami do sieci zgodnie z Planem Rozwoju dla Gminy Nowe Miasto na lata 2014-2019.</w:t>
      </w:r>
    </w:p>
    <w:p w:rsidR="00314B87" w:rsidRPr="00D9444D" w:rsidRDefault="00314B87" w:rsidP="00314B87">
      <w:pPr>
        <w:autoSpaceDE w:val="0"/>
        <w:autoSpaceDN w:val="0"/>
        <w:adjustRightInd w:val="0"/>
        <w:spacing w:line="360" w:lineRule="auto"/>
        <w:ind w:firstLine="851"/>
        <w:jc w:val="both"/>
        <w:rPr>
          <w:rFonts w:ascii="Calibri Light" w:eastAsiaTheme="minorHAnsi" w:hAnsi="Calibri Light" w:cs="Calibri Light"/>
        </w:rPr>
        <w:sectPr w:rsidR="00314B87" w:rsidRPr="00D9444D" w:rsidSect="00CA782A">
          <w:pgSz w:w="11906" w:h="16838"/>
          <w:pgMar w:top="1417" w:right="1417" w:bottom="1417" w:left="1417" w:header="708" w:footer="708" w:gutter="0"/>
          <w:cols w:space="708"/>
          <w:docGrid w:linePitch="360"/>
        </w:sectPr>
      </w:pPr>
    </w:p>
    <w:p w:rsidR="00314B87" w:rsidRPr="00D9444D" w:rsidRDefault="00314B87" w:rsidP="00314B87">
      <w:pPr>
        <w:pStyle w:val="Nagwek1"/>
        <w:shd w:val="clear" w:color="auto" w:fill="808080" w:themeFill="background1" w:themeFillShade="80"/>
        <w:spacing w:line="360" w:lineRule="auto"/>
        <w:rPr>
          <w:rFonts w:ascii="Calibri Light" w:hAnsi="Calibri Light"/>
          <w:i/>
          <w:color w:val="FFFFFF" w:themeColor="background1"/>
          <w:sz w:val="24"/>
          <w:szCs w:val="24"/>
        </w:rPr>
      </w:pPr>
      <w:bookmarkStart w:id="54" w:name="_Toc434576362"/>
      <w:r w:rsidRPr="00D9444D">
        <w:rPr>
          <w:rFonts w:ascii="Calibri Light" w:hAnsi="Calibri Light"/>
          <w:i/>
          <w:color w:val="FFFFFF" w:themeColor="background1"/>
          <w:sz w:val="24"/>
          <w:szCs w:val="24"/>
        </w:rPr>
        <w:lastRenderedPageBreak/>
        <w:t>4. WYNIKI INWENTARYZACJI EMISJI DWUTLENKU WĘGLA</w:t>
      </w:r>
      <w:bookmarkEnd w:id="54"/>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themeColor="background1"/>
          <w:sz w:val="24"/>
          <w:szCs w:val="24"/>
        </w:rPr>
      </w:pPr>
      <w:bookmarkStart w:id="55" w:name="_Toc434576363"/>
      <w:r w:rsidRPr="00D9444D">
        <w:rPr>
          <w:rFonts w:ascii="Calibri Light" w:hAnsi="Calibri Light"/>
          <w:i/>
          <w:color w:val="FFFFFF" w:themeColor="background1"/>
          <w:sz w:val="24"/>
          <w:szCs w:val="24"/>
        </w:rPr>
        <w:t>4.1. PODSTAWOWE ZAŁOŻENIA PRZYJĘTE W PLANIE</w:t>
      </w:r>
      <w:bookmarkEnd w:id="55"/>
    </w:p>
    <w:p w:rsidR="00314B87" w:rsidRPr="00D9444D" w:rsidRDefault="00314B87" w:rsidP="00314B87">
      <w:pPr>
        <w:spacing w:line="360" w:lineRule="auto"/>
        <w:rPr>
          <w:rFonts w:ascii="Calibri Light" w:hAnsi="Calibri Light"/>
          <w:b/>
          <w:color w:val="FFFFFF" w:themeColor="background1"/>
          <w:lang w:eastAsia="en-US"/>
        </w:rPr>
      </w:pPr>
    </w:p>
    <w:p w:rsidR="00314B87" w:rsidRPr="00D9444D" w:rsidRDefault="00314B87" w:rsidP="00314B87">
      <w:pPr>
        <w:spacing w:before="240" w:line="360" w:lineRule="auto"/>
        <w:ind w:firstLine="709"/>
        <w:jc w:val="both"/>
        <w:rPr>
          <w:rFonts w:ascii="Calibri Light" w:hAnsi="Calibri Light"/>
        </w:rPr>
      </w:pPr>
      <w:r w:rsidRPr="00D9444D">
        <w:rPr>
          <w:rFonts w:ascii="Calibri Light" w:hAnsi="Calibri Light"/>
        </w:rPr>
        <w:t>Wyjściowa inwentaryzacja emisji CO</w:t>
      </w:r>
      <w:r w:rsidRPr="00D9444D">
        <w:rPr>
          <w:rFonts w:ascii="Calibri Light" w:hAnsi="Calibri Light"/>
          <w:vertAlign w:val="subscript"/>
        </w:rPr>
        <w:t>2</w:t>
      </w:r>
      <w:r w:rsidRPr="00D9444D">
        <w:rPr>
          <w:rFonts w:ascii="Calibri Light" w:hAnsi="Calibri Light"/>
        </w:rPr>
        <w:t xml:space="preserve"> do powietrza stanowi wstępny warunek opracowania Planu Gospodarki Niskoemisyjnej dla Gminy Nowe Miasto. Przedmiotowa inwentaryzacja została przeprowadzona zgodnie z wytycznymi Porozumienia Burmistrzów, ujętymi w Poradniku „</w:t>
      </w:r>
      <w:r w:rsidRPr="00D9444D">
        <w:rPr>
          <w:rFonts w:ascii="Calibri Light" w:hAnsi="Calibri Light"/>
          <w:i/>
        </w:rPr>
        <w:t>Jak opracować plan działań na rzecz zrównoważonej energii (SEAP)”</w:t>
      </w:r>
      <w:r w:rsidRPr="00D9444D">
        <w:rPr>
          <w:rFonts w:ascii="Calibri Light" w:hAnsi="Calibri Light"/>
        </w:rPr>
        <w:t>. Określa on wytyczne oraz podstawowe założenia wykonania inwentaryzacji emisji CO</w:t>
      </w:r>
      <w:r w:rsidRPr="00D9444D">
        <w:rPr>
          <w:rFonts w:ascii="Calibri Light" w:hAnsi="Calibri Light"/>
          <w:vertAlign w:val="subscript"/>
        </w:rPr>
        <w:t>2</w:t>
      </w:r>
      <w:r w:rsidRPr="00D9444D">
        <w:rPr>
          <w:rFonts w:ascii="Calibri Light" w:hAnsi="Calibri Light"/>
        </w:rPr>
        <w:t xml:space="preserve"> na potrzeby Planu gospodarki niskoemisyjnej.</w:t>
      </w:r>
    </w:p>
    <w:p w:rsidR="00314B87" w:rsidRPr="00D9444D" w:rsidRDefault="00314B87" w:rsidP="00314B87">
      <w:pPr>
        <w:spacing w:before="240" w:line="360" w:lineRule="auto"/>
        <w:ind w:firstLine="709"/>
        <w:jc w:val="both"/>
        <w:rPr>
          <w:rFonts w:ascii="Calibri Light" w:hAnsi="Calibri Light"/>
        </w:rPr>
      </w:pPr>
      <w:r w:rsidRPr="00D9444D">
        <w:rPr>
          <w:rFonts w:ascii="Calibri Light" w:hAnsi="Calibri Light"/>
        </w:rPr>
        <w:t xml:space="preserve">Wytyczne Porozumienia Burmistrzów dają możliwość określenia emisji na dwa sposoby: </w:t>
      </w:r>
    </w:p>
    <w:p w:rsidR="00314B87" w:rsidRPr="00D9444D" w:rsidRDefault="00314B87" w:rsidP="00314B87">
      <w:pPr>
        <w:pStyle w:val="Akapitzlist"/>
        <w:numPr>
          <w:ilvl w:val="0"/>
          <w:numId w:val="86"/>
        </w:numPr>
        <w:tabs>
          <w:tab w:val="clear" w:pos="720"/>
          <w:tab w:val="num" w:pos="993"/>
        </w:tabs>
        <w:spacing w:before="240" w:line="360" w:lineRule="auto"/>
        <w:ind w:left="426"/>
        <w:jc w:val="both"/>
        <w:rPr>
          <w:rFonts w:ascii="Calibri Light" w:hAnsi="Calibri Light"/>
        </w:rPr>
      </w:pPr>
      <w:r w:rsidRPr="00D9444D">
        <w:rPr>
          <w:rFonts w:ascii="Calibri Light" w:hAnsi="Calibri Light"/>
        </w:rPr>
        <w:t>Wykorzystując standardowe wskaźniki emisji zgodnie z zasadami IPCC, które obejmują całość emisji CO</w:t>
      </w:r>
      <w:r w:rsidRPr="00D9444D">
        <w:rPr>
          <w:rFonts w:ascii="Calibri Light" w:hAnsi="Calibri Light"/>
          <w:vertAlign w:val="subscript"/>
        </w:rPr>
        <w:t>2</w:t>
      </w:r>
      <w:r w:rsidRPr="00D9444D">
        <w:rPr>
          <w:rFonts w:ascii="Calibri Light" w:hAnsi="Calibri Light"/>
        </w:rPr>
        <w:t xml:space="preserve"> wynikłej z końcowego zużycia energii na terenie gminy – sposób ten uwzględnia zarówno emisje bezpośrednie związane ze spalaniem paliw w budynkach, instalacjach oraz transporcie, jak i emisje pośrednie towarzyszące produkcji energii elektrycznej oraz ciepła wykorzystywane przez mieszkańców;</w:t>
      </w:r>
    </w:p>
    <w:p w:rsidR="00314B87" w:rsidRPr="00D9444D" w:rsidRDefault="00314B87" w:rsidP="00314B87">
      <w:pPr>
        <w:pStyle w:val="Akapitzlist"/>
        <w:numPr>
          <w:ilvl w:val="0"/>
          <w:numId w:val="86"/>
        </w:numPr>
        <w:tabs>
          <w:tab w:val="clear" w:pos="720"/>
          <w:tab w:val="num" w:pos="993"/>
        </w:tabs>
        <w:spacing w:before="240" w:line="360" w:lineRule="auto"/>
        <w:ind w:left="426"/>
        <w:jc w:val="both"/>
        <w:rPr>
          <w:rFonts w:ascii="Calibri Light" w:hAnsi="Calibri Light"/>
        </w:rPr>
      </w:pPr>
      <w:r w:rsidRPr="00D9444D">
        <w:rPr>
          <w:rFonts w:ascii="Calibri Light" w:hAnsi="Calibri Light"/>
        </w:rPr>
        <w:t xml:space="preserve">Wykorzystując wskaźniki emisji LCA (Life CycleAssessment – Ocena Cyklu Życia), które uwzględniają cały cykl życia poszczególnych nośników energii – sposób ten uwzględnia emisje związane nie tylko z końcowym spalaniem, ale również emisje powstałe na wszystkich pozostałych etapach łańcucha dostaw, w tym emisje związane z pozyskiwaniem surowców, ich transportem i przeróbką. </w:t>
      </w:r>
    </w:p>
    <w:p w:rsidR="00314B87" w:rsidRPr="00D9444D" w:rsidRDefault="00314B87" w:rsidP="00314B87">
      <w:pPr>
        <w:spacing w:before="240" w:line="360" w:lineRule="auto"/>
        <w:ind w:firstLine="709"/>
        <w:jc w:val="both"/>
        <w:rPr>
          <w:rFonts w:ascii="Calibri Light" w:hAnsi="Calibri Light"/>
        </w:rPr>
      </w:pPr>
      <w:r w:rsidRPr="00D9444D">
        <w:rPr>
          <w:rFonts w:ascii="Calibri Light" w:hAnsi="Calibri Light"/>
        </w:rPr>
        <w:t xml:space="preserve">W wyznaczaniu wielkości emisji bardziej precyzyjne jest pierwsze podejście charakteryzujące się mniejszym błędem szacunkowym. Natomiast drugie podejście, pomimo mniejszej dokładności, daje pełniejszy obraz wielkości emisji poprzez uwzględnienie również emisji pośrednich. </w:t>
      </w:r>
    </w:p>
    <w:p w:rsidR="00314B87" w:rsidRPr="00D9444D" w:rsidRDefault="00314B87" w:rsidP="00314B87">
      <w:pPr>
        <w:spacing w:before="240" w:line="360" w:lineRule="auto"/>
        <w:ind w:firstLine="709"/>
        <w:jc w:val="both"/>
        <w:rPr>
          <w:rFonts w:ascii="Calibri Light" w:hAnsi="Calibri Light"/>
        </w:rPr>
      </w:pPr>
      <w:r w:rsidRPr="00D9444D">
        <w:rPr>
          <w:rFonts w:ascii="Calibri Light" w:hAnsi="Calibri Light"/>
        </w:rPr>
        <w:t>W przeprowadzonej inwentaryzacji przyjęto zatem pierwsze podejście – z wykorzystaniem standardowych wskaźników emisji.</w:t>
      </w:r>
    </w:p>
    <w:p w:rsidR="00314B87" w:rsidRPr="00D9444D" w:rsidRDefault="00314B87" w:rsidP="00314B87">
      <w:pPr>
        <w:spacing w:line="360" w:lineRule="auto"/>
        <w:rPr>
          <w:rFonts w:ascii="Calibri Light" w:hAnsi="Calibri Light"/>
          <w:b/>
          <w:color w:val="FFFFFF" w:themeColor="background1"/>
          <w:lang w:eastAsia="en-US"/>
        </w:rPr>
      </w:pPr>
    </w:p>
    <w:p w:rsidR="00314B87" w:rsidRPr="00D9444D" w:rsidRDefault="00314B87" w:rsidP="00314B87">
      <w:pPr>
        <w:spacing w:line="360" w:lineRule="auto"/>
        <w:rPr>
          <w:rFonts w:ascii="Calibri Light" w:hAnsi="Calibri Light"/>
          <w:b/>
          <w:color w:val="FFFFFF" w:themeColor="background1"/>
          <w:lang w:eastAsia="en-US"/>
        </w:rPr>
      </w:pPr>
    </w:p>
    <w:p w:rsidR="00314B87" w:rsidRPr="00D9444D" w:rsidRDefault="00314B87" w:rsidP="00314B87">
      <w:pPr>
        <w:spacing w:line="360" w:lineRule="auto"/>
        <w:rPr>
          <w:rFonts w:ascii="Calibri Light" w:hAnsi="Calibri Light"/>
          <w:b/>
          <w:color w:val="FFFFFF" w:themeColor="background1"/>
          <w:lang w:eastAsia="en-US"/>
        </w:rPr>
      </w:pPr>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themeColor="background1"/>
          <w:sz w:val="24"/>
          <w:szCs w:val="24"/>
        </w:rPr>
      </w:pPr>
      <w:bookmarkStart w:id="56" w:name="_Toc434576364"/>
      <w:r w:rsidRPr="00D9444D">
        <w:rPr>
          <w:rFonts w:ascii="Calibri Light" w:hAnsi="Calibri Light"/>
          <w:i/>
          <w:color w:val="FFFFFF" w:themeColor="background1"/>
          <w:sz w:val="24"/>
          <w:szCs w:val="24"/>
        </w:rPr>
        <w:lastRenderedPageBreak/>
        <w:t>4.2. METODOLOGIA INWENTARYZACJI</w:t>
      </w:r>
      <w:bookmarkEnd w:id="56"/>
    </w:p>
    <w:p w:rsidR="00314B87" w:rsidRPr="00D9444D" w:rsidRDefault="00314B87" w:rsidP="00314B87">
      <w:pPr>
        <w:spacing w:before="240" w:after="0" w:line="360" w:lineRule="auto"/>
        <w:ind w:firstLine="709"/>
        <w:jc w:val="both"/>
        <w:rPr>
          <w:rFonts w:ascii="Calibri Light" w:hAnsi="Calibri Light"/>
        </w:rPr>
      </w:pPr>
      <w:r w:rsidRPr="00D9444D">
        <w:rPr>
          <w:rFonts w:ascii="Calibri Light" w:hAnsi="Calibri Light"/>
        </w:rPr>
        <w:t xml:space="preserve">W celu oszacowania poziomu emisji gazów cieplarnianych przyjęte zostały następujące założenia metodologiczne: </w:t>
      </w:r>
    </w:p>
    <w:p w:rsidR="00314B87" w:rsidRPr="00D9444D" w:rsidRDefault="00314B87" w:rsidP="00314B87">
      <w:pPr>
        <w:numPr>
          <w:ilvl w:val="0"/>
          <w:numId w:val="87"/>
        </w:numPr>
        <w:spacing w:before="240" w:after="0" w:line="360" w:lineRule="auto"/>
        <w:jc w:val="both"/>
        <w:rPr>
          <w:rFonts w:ascii="Calibri Light" w:hAnsi="Calibri Light"/>
        </w:rPr>
      </w:pPr>
      <w:r w:rsidRPr="00D9444D">
        <w:rPr>
          <w:rFonts w:ascii="Calibri Light" w:hAnsi="Calibri Light"/>
        </w:rPr>
        <w:t>Zasięg terytorialny – inwentaryzacja obejmuje obszar w granicach administracyjnych Gminy Nowe Miasto. Do wyznaczenia poziomu emisji CO</w:t>
      </w:r>
      <w:r w:rsidRPr="00D9444D">
        <w:rPr>
          <w:rFonts w:ascii="Calibri Light" w:hAnsi="Calibri Light"/>
          <w:vertAlign w:val="subscript"/>
        </w:rPr>
        <w:t>2</w:t>
      </w:r>
      <w:r w:rsidRPr="00D9444D">
        <w:rPr>
          <w:rFonts w:ascii="Calibri Light" w:hAnsi="Calibri Light"/>
        </w:rPr>
        <w:t xml:space="preserve"> przyjęto zużycie energii finalnej w obrębie granic gminy; </w:t>
      </w:r>
    </w:p>
    <w:p w:rsidR="00314B87" w:rsidRPr="00D9444D" w:rsidRDefault="00314B87" w:rsidP="00314B87">
      <w:pPr>
        <w:numPr>
          <w:ilvl w:val="0"/>
          <w:numId w:val="87"/>
        </w:numPr>
        <w:spacing w:before="240" w:after="0" w:line="360" w:lineRule="auto"/>
        <w:jc w:val="both"/>
        <w:rPr>
          <w:rFonts w:ascii="Calibri Light" w:hAnsi="Calibri Light"/>
        </w:rPr>
      </w:pPr>
      <w:r w:rsidRPr="00D9444D">
        <w:rPr>
          <w:rFonts w:ascii="Calibri Light" w:hAnsi="Calibri Light"/>
        </w:rPr>
        <w:t xml:space="preserve">Zakres inwentaryzacji – inwentaryzacja obejmie emisje gazów cieplarnianych powstającą ze zużycia energii finalnej na terenie gminy. Poprzez zużycie energii finalnej rozumie się zużycie: energii elektrycznej, energii cieplnej (na potrzeby ogrzewania i c.w.u.), energii paliw (związanych z transportem) oraz energii gazu (na potrzeby ogrzewania oraz cele socjalno-bytowe); </w:t>
      </w:r>
    </w:p>
    <w:p w:rsidR="00314B87" w:rsidRPr="00D9444D" w:rsidRDefault="00314B87" w:rsidP="00314B87">
      <w:pPr>
        <w:numPr>
          <w:ilvl w:val="0"/>
          <w:numId w:val="87"/>
        </w:numPr>
        <w:spacing w:before="240" w:after="0" w:line="360" w:lineRule="auto"/>
        <w:jc w:val="both"/>
        <w:rPr>
          <w:rFonts w:ascii="Calibri Light" w:hAnsi="Calibri Light"/>
        </w:rPr>
      </w:pPr>
      <w:r w:rsidRPr="00D9444D">
        <w:rPr>
          <w:rFonts w:ascii="Calibri Light" w:hAnsi="Calibri Light"/>
        </w:rPr>
        <w:t>Wskaźnik emisji – przy określeniu emisji CO</w:t>
      </w:r>
      <w:r w:rsidRPr="00D9444D">
        <w:rPr>
          <w:rFonts w:ascii="Calibri Light" w:hAnsi="Calibri Light"/>
          <w:vertAlign w:val="subscript"/>
        </w:rPr>
        <w:t>2</w:t>
      </w:r>
      <w:r w:rsidRPr="00D9444D">
        <w:rPr>
          <w:rFonts w:ascii="Calibri Light" w:hAnsi="Calibri Light"/>
        </w:rPr>
        <w:t xml:space="preserve"> wykorzystano standardowe wskaźniki emisji, zgodnie z zasadami IPCC, które obejmują całość emisji CO</w:t>
      </w:r>
      <w:r w:rsidRPr="00D9444D">
        <w:rPr>
          <w:rFonts w:ascii="Calibri Light" w:hAnsi="Calibri Light"/>
          <w:vertAlign w:val="subscript"/>
        </w:rPr>
        <w:t>2</w:t>
      </w:r>
      <w:r w:rsidRPr="00D9444D">
        <w:rPr>
          <w:rFonts w:ascii="Calibri Light" w:hAnsi="Calibri Light"/>
        </w:rPr>
        <w:t xml:space="preserve"> wynikłej z końcowego zużycia energii na terenie gminy. W tym podejściu uwzględnia się zarówno emisje bezpośrednie związane ze spalania paliw w budynkach, instalacjach i transporcie, jak i emisje pośrednie towarzyszące produkcji energii elektrycznej, ciepła i chłodu wykorzystywanych przez mieszkańców;</w:t>
      </w:r>
    </w:p>
    <w:p w:rsidR="00314B87" w:rsidRPr="00D9444D" w:rsidRDefault="00314B87" w:rsidP="00314B87">
      <w:pPr>
        <w:numPr>
          <w:ilvl w:val="0"/>
          <w:numId w:val="87"/>
        </w:numPr>
        <w:spacing w:before="240" w:after="0" w:line="360" w:lineRule="auto"/>
        <w:jc w:val="both"/>
        <w:rPr>
          <w:rFonts w:ascii="Calibri Light" w:hAnsi="Calibri Light"/>
        </w:rPr>
      </w:pPr>
      <w:r w:rsidRPr="00D9444D">
        <w:rPr>
          <w:rFonts w:ascii="Calibri Light" w:hAnsi="Calibri Light"/>
        </w:rPr>
        <w:t xml:space="preserve">Sposób inwentaryzacji - do przeliczenia ilości energii generowanej przez poszczególne jednostki paliwa zastosowano wartości opałowe bazujące na Wytycznych IPCC z 2006.  </w:t>
      </w:r>
    </w:p>
    <w:p w:rsidR="00314B87" w:rsidRPr="00D9444D" w:rsidRDefault="00314B87" w:rsidP="00314B87">
      <w:pPr>
        <w:numPr>
          <w:ilvl w:val="0"/>
          <w:numId w:val="87"/>
        </w:numPr>
        <w:spacing w:before="240" w:after="0" w:line="360" w:lineRule="auto"/>
        <w:jc w:val="both"/>
        <w:rPr>
          <w:rFonts w:ascii="Calibri Light" w:hAnsi="Calibri Light"/>
        </w:rPr>
      </w:pPr>
      <w:r w:rsidRPr="00D9444D">
        <w:rPr>
          <w:rFonts w:ascii="Calibri Light" w:hAnsi="Calibri Light"/>
        </w:rPr>
        <w:t>Określenie wielkości emisji - dla określenia wielkości emisji CO</w:t>
      </w:r>
      <w:r w:rsidRPr="00D9444D">
        <w:rPr>
          <w:rFonts w:ascii="Calibri Light" w:hAnsi="Calibri Light"/>
          <w:vertAlign w:val="subscript"/>
        </w:rPr>
        <w:t>2</w:t>
      </w:r>
      <w:r w:rsidRPr="00D9444D">
        <w:rPr>
          <w:rFonts w:ascii="Calibri Light" w:hAnsi="Calibri Light"/>
        </w:rPr>
        <w:t xml:space="preserve"> przyjęto tzw. standardowe</w:t>
      </w:r>
      <w:r w:rsidRPr="00D9444D">
        <w:rPr>
          <w:rFonts w:ascii="Calibri Light" w:hAnsi="Calibri Light"/>
        </w:rPr>
        <w:sym w:font="Symbol" w:char="F02D"/>
      </w:r>
      <w:r w:rsidRPr="00D9444D">
        <w:rPr>
          <w:rFonts w:ascii="Calibri Light" w:hAnsi="Calibri Light"/>
        </w:rPr>
        <w:t xml:space="preserve"> wskaźniki emisji zgodnie z zasadami IPCC z 2006. Wskaźniki obejmują całość emisji CO</w:t>
      </w:r>
      <w:r w:rsidRPr="00D9444D">
        <w:rPr>
          <w:rFonts w:ascii="Calibri Light" w:hAnsi="Calibri Light"/>
          <w:vertAlign w:val="subscript"/>
        </w:rPr>
        <w:t>2</w:t>
      </w:r>
      <w:r w:rsidRPr="00D9444D">
        <w:rPr>
          <w:rFonts w:ascii="Calibri Light" w:hAnsi="Calibri Light"/>
        </w:rPr>
        <w:t xml:space="preserve"> wynikłej z końcowego zużycia energii na terenie Gminy Nowe Miasto.</w:t>
      </w:r>
    </w:p>
    <w:p w:rsidR="00314B87" w:rsidRPr="00D9444D" w:rsidRDefault="00314B87" w:rsidP="00314B87">
      <w:pPr>
        <w:spacing w:before="240" w:after="0" w:line="360" w:lineRule="auto"/>
        <w:ind w:firstLine="567"/>
        <w:jc w:val="both"/>
        <w:rPr>
          <w:rFonts w:ascii="Calibri Light" w:hAnsi="Calibri Light"/>
        </w:rPr>
      </w:pPr>
    </w:p>
    <w:p w:rsidR="00314B87" w:rsidRPr="00D9444D" w:rsidRDefault="00314B87" w:rsidP="00314B87">
      <w:pPr>
        <w:spacing w:before="240" w:after="0" w:line="360" w:lineRule="auto"/>
        <w:ind w:firstLine="567"/>
        <w:jc w:val="both"/>
        <w:rPr>
          <w:rFonts w:ascii="Calibri Light" w:hAnsi="Calibri Light"/>
        </w:rPr>
      </w:pPr>
      <w:r w:rsidRPr="00D9444D">
        <w:rPr>
          <w:rFonts w:ascii="Calibri Light" w:hAnsi="Calibri Light"/>
        </w:rPr>
        <w:t>Do obliczenia wartości emisji CO</w:t>
      </w:r>
      <w:r w:rsidRPr="00D9444D">
        <w:rPr>
          <w:rFonts w:ascii="Calibri Light" w:hAnsi="Calibri Light"/>
          <w:vertAlign w:val="subscript"/>
        </w:rPr>
        <w:t>2</w:t>
      </w:r>
      <w:r w:rsidRPr="00D9444D">
        <w:rPr>
          <w:rFonts w:ascii="Calibri Light" w:hAnsi="Calibri Light"/>
        </w:rPr>
        <w:t xml:space="preserve"> wykorzystano następujący wzór obliczeniowy:</w:t>
      </w:r>
    </w:p>
    <w:p w:rsidR="00314B87" w:rsidRPr="00D9444D" w:rsidRDefault="009647FB" w:rsidP="00314B87">
      <w:pPr>
        <w:spacing w:before="240" w:after="0" w:line="360" w:lineRule="auto"/>
        <w:jc w:val="center"/>
        <w:rPr>
          <w:rFonts w:ascii="Calibri Light" w:hAnsi="Calibri Light"/>
          <w:b/>
          <w:sz w:val="28"/>
        </w:rPr>
      </w:pPr>
      <m:oMathPara>
        <m:oMath>
          <m:sSub>
            <m:sSubPr>
              <m:ctrlPr>
                <w:rPr>
                  <w:rFonts w:ascii="Cambria Math" w:hAnsi="Cambria Math"/>
                  <w:b/>
                  <w:i/>
                  <w:sz w:val="28"/>
                </w:rPr>
              </m:ctrlPr>
            </m:sSubPr>
            <m:e>
              <m:r>
                <m:rPr>
                  <m:sty m:val="bi"/>
                </m:rPr>
                <w:rPr>
                  <w:rFonts w:ascii="Cambria Math" w:hAnsi="Cambria Math"/>
                  <w:sz w:val="28"/>
                </w:rPr>
                <m:t>E</m:t>
              </m:r>
            </m:e>
            <m:sub>
              <m:sSub>
                <m:sSubPr>
                  <m:ctrlPr>
                    <w:rPr>
                      <w:rFonts w:ascii="Cambria Math" w:hAnsi="Cambria Math"/>
                      <w:b/>
                      <w:i/>
                      <w:sz w:val="28"/>
                    </w:rPr>
                  </m:ctrlPr>
                </m:sSubPr>
                <m:e>
                  <m:r>
                    <m:rPr>
                      <m:sty m:val="bi"/>
                    </m:rPr>
                    <w:rPr>
                      <w:rFonts w:ascii="Cambria Math" w:hAnsi="Cambria Math"/>
                      <w:sz w:val="28"/>
                    </w:rPr>
                    <m:t>CO</m:t>
                  </m:r>
                </m:e>
                <m:sub>
                  <m:r>
                    <m:rPr>
                      <m:sty m:val="bi"/>
                    </m:rPr>
                    <w:rPr>
                      <w:rFonts w:ascii="Cambria Math" w:hAnsi="Cambria Math"/>
                      <w:sz w:val="28"/>
                    </w:rPr>
                    <m:t>2</m:t>
                  </m:r>
                </m:sub>
              </m:sSub>
            </m:sub>
          </m:sSub>
          <m:r>
            <m:rPr>
              <m:sty m:val="bi"/>
            </m:rPr>
            <w:rPr>
              <w:rFonts w:ascii="Cambria Math" w:hAnsi="Cambria Math"/>
              <w:sz w:val="28"/>
            </w:rPr>
            <m:t>=C ∙EF</m:t>
          </m:r>
        </m:oMath>
      </m:oMathPara>
    </w:p>
    <w:p w:rsidR="00314B87" w:rsidRPr="00D9444D" w:rsidRDefault="00314B87" w:rsidP="00314B87">
      <w:pPr>
        <w:pStyle w:val="Bezodstpw"/>
        <w:spacing w:line="360" w:lineRule="auto"/>
        <w:rPr>
          <w:rFonts w:ascii="Calibri Light" w:hAnsi="Calibri Light"/>
        </w:rPr>
      </w:pPr>
    </w:p>
    <w:p w:rsidR="00314B87" w:rsidRPr="00D9444D" w:rsidRDefault="00314B87" w:rsidP="00314B87">
      <w:pPr>
        <w:pStyle w:val="Bezodstpw"/>
        <w:spacing w:line="360" w:lineRule="auto"/>
        <w:rPr>
          <w:rFonts w:ascii="Calibri Light" w:hAnsi="Calibri Light"/>
        </w:rPr>
      </w:pPr>
      <w:r w:rsidRPr="00D9444D">
        <w:rPr>
          <w:rFonts w:ascii="Calibri Light" w:hAnsi="Calibri Light"/>
        </w:rPr>
        <w:t>E</w:t>
      </w:r>
      <w:r w:rsidRPr="00D9444D">
        <w:rPr>
          <w:rFonts w:ascii="Calibri Light" w:hAnsi="Calibri Light"/>
          <w:sz w:val="24"/>
          <w:szCs w:val="24"/>
          <w:vertAlign w:val="subscript"/>
        </w:rPr>
        <w:t>CO2</w:t>
      </w:r>
      <w:r w:rsidRPr="00D9444D">
        <w:rPr>
          <w:rFonts w:ascii="Calibri Light" w:hAnsi="Calibri Light"/>
        </w:rPr>
        <w:t>- wartość emisji CO</w:t>
      </w:r>
      <w:r w:rsidRPr="00D9444D">
        <w:rPr>
          <w:rFonts w:ascii="Calibri Light" w:hAnsi="Calibri Light"/>
          <w:vertAlign w:val="subscript"/>
        </w:rPr>
        <w:t>2</w:t>
      </w:r>
      <w:r w:rsidRPr="00D9444D">
        <w:rPr>
          <w:rFonts w:ascii="Calibri Light" w:hAnsi="Calibri Light"/>
        </w:rPr>
        <w:t xml:space="preserve"> (MgCO</w:t>
      </w:r>
      <w:r w:rsidRPr="00D9444D">
        <w:rPr>
          <w:rFonts w:ascii="Calibri Light" w:hAnsi="Calibri Light"/>
          <w:vertAlign w:val="subscript"/>
        </w:rPr>
        <w:t>2</w:t>
      </w:r>
      <w:r w:rsidRPr="00D9444D">
        <w:rPr>
          <w:rFonts w:ascii="Calibri Light" w:hAnsi="Calibri Light"/>
        </w:rPr>
        <w:t>),</w:t>
      </w:r>
    </w:p>
    <w:p w:rsidR="00314B87" w:rsidRPr="00D9444D" w:rsidRDefault="00314B87" w:rsidP="00314B87">
      <w:pPr>
        <w:pStyle w:val="Bezodstpw"/>
        <w:spacing w:line="360" w:lineRule="auto"/>
        <w:rPr>
          <w:rFonts w:ascii="Calibri Light" w:hAnsi="Calibri Light"/>
        </w:rPr>
      </w:pPr>
      <w:r w:rsidRPr="00D9444D">
        <w:rPr>
          <w:rFonts w:ascii="Calibri Light" w:hAnsi="Calibri Light"/>
        </w:rPr>
        <w:t>C - zużycie energii (MWh),</w:t>
      </w:r>
    </w:p>
    <w:p w:rsidR="00314B87" w:rsidRPr="00D9444D" w:rsidRDefault="00314B87" w:rsidP="00314B87">
      <w:pPr>
        <w:pStyle w:val="Bezodstpw"/>
        <w:spacing w:line="360" w:lineRule="auto"/>
        <w:rPr>
          <w:rFonts w:ascii="Calibri Light" w:hAnsi="Calibri Light"/>
        </w:rPr>
      </w:pPr>
      <w:r w:rsidRPr="00D9444D">
        <w:rPr>
          <w:rFonts w:ascii="Calibri Light" w:hAnsi="Calibri Light"/>
        </w:rPr>
        <w:t>EF - wskaźnik emisji CO</w:t>
      </w:r>
      <w:r w:rsidRPr="00D9444D">
        <w:rPr>
          <w:rFonts w:ascii="Calibri Light" w:hAnsi="Calibri Light"/>
          <w:vertAlign w:val="subscript"/>
        </w:rPr>
        <w:t>2</w:t>
      </w:r>
      <w:r w:rsidRPr="00D9444D">
        <w:rPr>
          <w:rFonts w:ascii="Calibri Light" w:hAnsi="Calibri Light"/>
        </w:rPr>
        <w:t xml:space="preserve"> (MgCO</w:t>
      </w:r>
      <w:r w:rsidRPr="00D9444D">
        <w:rPr>
          <w:rFonts w:ascii="Calibri Light" w:hAnsi="Calibri Light"/>
          <w:vertAlign w:val="subscript"/>
        </w:rPr>
        <w:t>2</w:t>
      </w:r>
      <w:r w:rsidRPr="00D9444D">
        <w:rPr>
          <w:rFonts w:ascii="Calibri Light" w:hAnsi="Calibri Light"/>
        </w:rPr>
        <w:t>/MWh).</w:t>
      </w:r>
    </w:p>
    <w:p w:rsidR="00314B87" w:rsidRPr="00D9444D" w:rsidRDefault="00314B87" w:rsidP="00314B87">
      <w:pPr>
        <w:pStyle w:val="Bezodstpw"/>
        <w:spacing w:line="360" w:lineRule="auto"/>
        <w:jc w:val="both"/>
        <w:rPr>
          <w:rFonts w:ascii="Calibri Light" w:hAnsi="Calibri Light"/>
        </w:rPr>
      </w:pPr>
      <w:r w:rsidRPr="00D9444D">
        <w:rPr>
          <w:rFonts w:ascii="Calibri Light" w:hAnsi="Calibri Light"/>
        </w:rPr>
        <w:lastRenderedPageBreak/>
        <w:t xml:space="preserve">Do określenia wielkości emisji przyjęto następujące założenia: </w:t>
      </w:r>
    </w:p>
    <w:p w:rsidR="00314B87" w:rsidRPr="00D9444D" w:rsidRDefault="00314B87" w:rsidP="00314B87">
      <w:pPr>
        <w:pStyle w:val="Bezodstpw"/>
        <w:numPr>
          <w:ilvl w:val="0"/>
          <w:numId w:val="88"/>
        </w:numPr>
        <w:spacing w:line="360" w:lineRule="auto"/>
        <w:ind w:left="1276"/>
        <w:jc w:val="both"/>
        <w:rPr>
          <w:rFonts w:ascii="Calibri Light" w:hAnsi="Calibri Light"/>
        </w:rPr>
      </w:pPr>
      <w:r w:rsidRPr="00D9444D">
        <w:rPr>
          <w:rFonts w:ascii="Calibri Light" w:hAnsi="Calibri Light"/>
        </w:rPr>
        <w:t>dla energii elektrycznej przyjęto wskaźnik emisji 1,191 Mg CO</w:t>
      </w:r>
      <w:r w:rsidRPr="00D9444D">
        <w:rPr>
          <w:rFonts w:ascii="Calibri Light" w:hAnsi="Calibri Light"/>
          <w:vertAlign w:val="subscript"/>
        </w:rPr>
        <w:t>2</w:t>
      </w:r>
      <w:r w:rsidRPr="00D9444D">
        <w:rPr>
          <w:rFonts w:ascii="Calibri Light" w:hAnsi="Calibri Light"/>
        </w:rPr>
        <w:t xml:space="preserve">/MWh – jako wskaźnik reprezentatywny dla sektora energetyki zawodowej w Polsce; </w:t>
      </w:r>
    </w:p>
    <w:p w:rsidR="00314B87" w:rsidRPr="00D9444D" w:rsidRDefault="00314B87" w:rsidP="00314B87">
      <w:pPr>
        <w:pStyle w:val="Bezodstpw"/>
        <w:numPr>
          <w:ilvl w:val="0"/>
          <w:numId w:val="88"/>
        </w:numPr>
        <w:spacing w:line="360" w:lineRule="auto"/>
        <w:ind w:left="1276"/>
        <w:jc w:val="both"/>
        <w:rPr>
          <w:rFonts w:ascii="Calibri Light" w:hAnsi="Calibri Light"/>
        </w:rPr>
      </w:pPr>
      <w:r w:rsidRPr="00D9444D">
        <w:rPr>
          <w:rFonts w:ascii="Calibri Light" w:hAnsi="Calibri Light"/>
        </w:rPr>
        <w:t xml:space="preserve">dla pozostałych paliw kopalnych i transportowych przyjęto wskaźniki przedstawione </w:t>
      </w:r>
      <w:r w:rsidRPr="00D9444D">
        <w:rPr>
          <w:rFonts w:ascii="Calibri Light" w:hAnsi="Calibri Light"/>
        </w:rPr>
        <w:br/>
        <w:t xml:space="preserve">w Poradniku SEAP (IPCC, 2006); </w:t>
      </w:r>
    </w:p>
    <w:p w:rsidR="00314B87" w:rsidRPr="00D9444D" w:rsidRDefault="00314B87" w:rsidP="00314B87">
      <w:pPr>
        <w:pStyle w:val="Bezodstpw"/>
        <w:numPr>
          <w:ilvl w:val="0"/>
          <w:numId w:val="88"/>
        </w:numPr>
        <w:spacing w:line="360" w:lineRule="auto"/>
        <w:ind w:left="1276"/>
        <w:jc w:val="both"/>
        <w:rPr>
          <w:rFonts w:ascii="Calibri Light" w:hAnsi="Calibri Light"/>
        </w:rPr>
      </w:pPr>
      <w:r w:rsidRPr="00D9444D">
        <w:rPr>
          <w:rFonts w:ascii="Calibri Light" w:hAnsi="Calibri Light"/>
        </w:rPr>
        <w:t>dla paliw odnawialnych (biomasa, biogaz, drewno) przyjęto wskaźnik 0 Mg CO</w:t>
      </w:r>
      <w:r w:rsidRPr="00D9444D">
        <w:rPr>
          <w:rFonts w:ascii="Calibri Light" w:hAnsi="Calibri Light"/>
          <w:vertAlign w:val="subscript"/>
        </w:rPr>
        <w:t>2</w:t>
      </w:r>
      <w:r w:rsidRPr="00D9444D">
        <w:rPr>
          <w:rFonts w:ascii="Calibri Light" w:hAnsi="Calibri Light"/>
        </w:rPr>
        <w:t>/MWh.</w:t>
      </w:r>
    </w:p>
    <w:p w:rsidR="00314B87" w:rsidRPr="00D9444D" w:rsidRDefault="00314B87" w:rsidP="00314B87">
      <w:pPr>
        <w:pStyle w:val="Bezodstpw"/>
        <w:numPr>
          <w:ilvl w:val="0"/>
          <w:numId w:val="88"/>
        </w:numPr>
        <w:spacing w:line="360" w:lineRule="auto"/>
        <w:ind w:left="1276"/>
        <w:jc w:val="both"/>
        <w:rPr>
          <w:rFonts w:ascii="Calibri Light" w:hAnsi="Calibri Light"/>
        </w:rPr>
      </w:pPr>
    </w:p>
    <w:p w:rsidR="00314B87" w:rsidRPr="00D9444D" w:rsidRDefault="00314B87" w:rsidP="00314B87">
      <w:pPr>
        <w:pStyle w:val="Legenda"/>
        <w:keepNext/>
        <w:spacing w:line="276" w:lineRule="auto"/>
        <w:jc w:val="center"/>
        <w:rPr>
          <w:rFonts w:ascii="Calibri Light" w:hAnsi="Calibri Light"/>
          <w:b w:val="0"/>
          <w:color w:val="auto"/>
          <w:sz w:val="22"/>
          <w:szCs w:val="22"/>
        </w:rPr>
      </w:pPr>
      <w:bookmarkStart w:id="57" w:name="_Toc434576054"/>
      <w:r w:rsidRPr="00D9444D">
        <w:rPr>
          <w:rFonts w:ascii="Calibri Light" w:hAnsi="Calibri Light"/>
          <w:color w:val="auto"/>
          <w:sz w:val="22"/>
          <w:szCs w:val="22"/>
        </w:rPr>
        <w:t xml:space="preserve">Tabela </w:t>
      </w:r>
      <w:r w:rsidR="009647FB" w:rsidRPr="00D9444D">
        <w:rPr>
          <w:rFonts w:ascii="Calibri Light" w:hAnsi="Calibri Light"/>
          <w:color w:val="auto"/>
          <w:sz w:val="22"/>
          <w:szCs w:val="22"/>
        </w:rPr>
        <w:fldChar w:fldCharType="begin"/>
      </w:r>
      <w:r w:rsidRPr="00D9444D">
        <w:rPr>
          <w:rFonts w:ascii="Calibri Light" w:hAnsi="Calibri Light"/>
          <w:color w:val="auto"/>
          <w:sz w:val="22"/>
          <w:szCs w:val="22"/>
        </w:rPr>
        <w:instrText xml:space="preserve"> SEQ Tabela \* ARABIC </w:instrText>
      </w:r>
      <w:r w:rsidR="009647FB" w:rsidRPr="00D9444D">
        <w:rPr>
          <w:rFonts w:ascii="Calibri Light" w:hAnsi="Calibri Light"/>
          <w:color w:val="auto"/>
          <w:sz w:val="22"/>
          <w:szCs w:val="22"/>
        </w:rPr>
        <w:fldChar w:fldCharType="separate"/>
      </w:r>
      <w:r>
        <w:rPr>
          <w:rFonts w:ascii="Calibri Light" w:hAnsi="Calibri Light"/>
          <w:noProof/>
          <w:color w:val="auto"/>
          <w:sz w:val="22"/>
          <w:szCs w:val="22"/>
        </w:rPr>
        <w:t>18</w:t>
      </w:r>
      <w:r w:rsidR="009647FB" w:rsidRPr="00D9444D">
        <w:rPr>
          <w:rFonts w:ascii="Calibri Light" w:hAnsi="Calibri Light"/>
          <w:color w:val="auto"/>
          <w:sz w:val="22"/>
          <w:szCs w:val="22"/>
        </w:rPr>
        <w:fldChar w:fldCharType="end"/>
      </w:r>
      <w:r w:rsidRPr="00D9444D">
        <w:rPr>
          <w:rFonts w:ascii="Calibri Light" w:hAnsi="Calibri Light"/>
          <w:b w:val="0"/>
          <w:color w:val="auto"/>
          <w:sz w:val="22"/>
          <w:szCs w:val="22"/>
        </w:rPr>
        <w:t xml:space="preserve">  Standardowe wskaźniki emisji IPCC, 2006 dla najczęściej stosowanych typów paliw.</w:t>
      </w:r>
      <w:bookmarkEnd w:id="57"/>
    </w:p>
    <w:tbl>
      <w:tblPr>
        <w:tblStyle w:val="redniasiatka3akcent1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918"/>
        <w:gridCol w:w="2907"/>
      </w:tblGrid>
      <w:tr w:rsidR="00314B87" w:rsidRPr="00D9444D" w:rsidTr="00C37A39">
        <w:trPr>
          <w:cnfStyle w:val="100000000000"/>
          <w:jc w:val="center"/>
        </w:trPr>
        <w:tc>
          <w:tcPr>
            <w:cnfStyle w:val="001000000000"/>
            <w:tcW w:w="3918" w:type="dxa"/>
            <w:tcBorders>
              <w:top w:val="none" w:sz="0" w:space="0" w:color="auto"/>
              <w:left w:val="none" w:sz="0" w:space="0" w:color="auto"/>
              <w:bottom w:val="none" w:sz="0" w:space="0" w:color="auto"/>
              <w:right w:val="none" w:sz="0" w:space="0" w:color="auto"/>
            </w:tcBorders>
            <w:shd w:val="clear" w:color="auto" w:fill="4F4F4F"/>
            <w:vAlign w:val="center"/>
          </w:tcPr>
          <w:p w:rsidR="00314B87" w:rsidRPr="00D9444D" w:rsidRDefault="00314B87" w:rsidP="00C37A39">
            <w:pPr>
              <w:spacing w:line="276" w:lineRule="auto"/>
              <w:jc w:val="center"/>
              <w:rPr>
                <w:rFonts w:ascii="Calibri Light" w:hAnsi="Calibri Light"/>
              </w:rPr>
            </w:pPr>
            <w:r w:rsidRPr="00D9444D">
              <w:rPr>
                <w:rFonts w:ascii="Calibri Light" w:hAnsi="Calibri Light"/>
              </w:rPr>
              <w:t>Rodzaj paliwa</w:t>
            </w:r>
          </w:p>
        </w:tc>
        <w:tc>
          <w:tcPr>
            <w:tcW w:w="2907" w:type="dxa"/>
            <w:tcBorders>
              <w:top w:val="none" w:sz="0" w:space="0" w:color="auto"/>
              <w:left w:val="none" w:sz="0" w:space="0" w:color="auto"/>
              <w:bottom w:val="none" w:sz="0" w:space="0" w:color="auto"/>
              <w:right w:val="none" w:sz="0" w:space="0" w:color="auto"/>
            </w:tcBorders>
            <w:shd w:val="clear" w:color="auto" w:fill="4F4F4F"/>
            <w:vAlign w:val="center"/>
          </w:tcPr>
          <w:p w:rsidR="00314B87" w:rsidRPr="00D9444D" w:rsidRDefault="00314B87" w:rsidP="00C37A39">
            <w:pPr>
              <w:spacing w:line="276" w:lineRule="auto"/>
              <w:jc w:val="center"/>
              <w:cnfStyle w:val="100000000000"/>
              <w:rPr>
                <w:rFonts w:ascii="Calibri Light" w:hAnsi="Calibri Light"/>
              </w:rPr>
            </w:pPr>
            <w:r w:rsidRPr="00D9444D">
              <w:rPr>
                <w:rFonts w:ascii="Calibri Light" w:hAnsi="Calibri Light"/>
              </w:rPr>
              <w:t>Standardowy wskaźnik emisji CO</w:t>
            </w:r>
            <w:r w:rsidRPr="00D9444D">
              <w:rPr>
                <w:rFonts w:ascii="Calibri Light" w:hAnsi="Calibri Light"/>
                <w:vertAlign w:val="subscript"/>
              </w:rPr>
              <w:t xml:space="preserve">2 </w:t>
            </w:r>
            <w:r w:rsidRPr="00D9444D">
              <w:rPr>
                <w:rFonts w:ascii="Calibri Light" w:hAnsi="Calibri Light"/>
              </w:rPr>
              <w:t>(Mg CO</w:t>
            </w:r>
            <w:r w:rsidRPr="00D9444D">
              <w:rPr>
                <w:rFonts w:ascii="Calibri Light" w:hAnsi="Calibri Light"/>
                <w:vertAlign w:val="subscript"/>
              </w:rPr>
              <w:t>2</w:t>
            </w:r>
            <w:r w:rsidRPr="00D9444D">
              <w:rPr>
                <w:rFonts w:ascii="Calibri Light" w:hAnsi="Calibri Light"/>
              </w:rPr>
              <w:t>/MWh)</w:t>
            </w:r>
          </w:p>
        </w:tc>
      </w:tr>
      <w:tr w:rsidR="00314B87" w:rsidRPr="00D9444D" w:rsidTr="00C37A39">
        <w:trPr>
          <w:cnfStyle w:val="000000100000"/>
          <w:jc w:val="center"/>
        </w:trPr>
        <w:tc>
          <w:tcPr>
            <w:cnfStyle w:val="001000000000"/>
            <w:tcW w:w="391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Energia elektryczna</w:t>
            </w:r>
          </w:p>
        </w:tc>
        <w:tc>
          <w:tcPr>
            <w:tcW w:w="29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hAnsi="Calibri Light"/>
              </w:rPr>
            </w:pPr>
            <w:r w:rsidRPr="00D9444D">
              <w:rPr>
                <w:rFonts w:ascii="Calibri Light" w:hAnsi="Calibri Light"/>
              </w:rPr>
              <w:t>1,191</w:t>
            </w:r>
          </w:p>
        </w:tc>
      </w:tr>
      <w:tr w:rsidR="00314B87" w:rsidRPr="00D9444D" w:rsidTr="00C37A39">
        <w:trPr>
          <w:jc w:val="center"/>
        </w:trPr>
        <w:tc>
          <w:tcPr>
            <w:cnfStyle w:val="001000000000"/>
            <w:tcW w:w="3918" w:type="dxa"/>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Ciepło sieciowe</w:t>
            </w:r>
          </w:p>
        </w:tc>
        <w:tc>
          <w:tcPr>
            <w:tcW w:w="2907" w:type="dxa"/>
            <w:shd w:val="clear" w:color="auto" w:fill="D9D9D9" w:themeFill="background1" w:themeFillShade="D9"/>
          </w:tcPr>
          <w:p w:rsidR="00314B87" w:rsidRPr="00D9444D" w:rsidRDefault="00314B87" w:rsidP="00C37A39">
            <w:pPr>
              <w:spacing w:line="276" w:lineRule="auto"/>
              <w:jc w:val="center"/>
              <w:cnfStyle w:val="000000000000"/>
              <w:rPr>
                <w:rFonts w:ascii="Calibri Light" w:hAnsi="Calibri Light"/>
              </w:rPr>
            </w:pPr>
            <w:r w:rsidRPr="00D9444D">
              <w:rPr>
                <w:rFonts w:ascii="Calibri Light" w:hAnsi="Calibri Light"/>
              </w:rPr>
              <w:t>0,436</w:t>
            </w:r>
          </w:p>
        </w:tc>
      </w:tr>
      <w:tr w:rsidR="00314B87" w:rsidRPr="00D9444D" w:rsidTr="00C37A39">
        <w:trPr>
          <w:cnfStyle w:val="000000100000"/>
          <w:jc w:val="center"/>
        </w:trPr>
        <w:tc>
          <w:tcPr>
            <w:cnfStyle w:val="001000000000"/>
            <w:tcW w:w="391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Olej opałowy</w:t>
            </w:r>
          </w:p>
        </w:tc>
        <w:tc>
          <w:tcPr>
            <w:tcW w:w="29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hAnsi="Calibri Light"/>
              </w:rPr>
            </w:pPr>
            <w:r w:rsidRPr="00D9444D">
              <w:rPr>
                <w:rFonts w:ascii="Calibri Light" w:hAnsi="Calibri Light"/>
              </w:rPr>
              <w:t>0,279</w:t>
            </w:r>
          </w:p>
        </w:tc>
      </w:tr>
      <w:tr w:rsidR="00314B87" w:rsidRPr="00D9444D" w:rsidTr="00C37A39">
        <w:trPr>
          <w:jc w:val="center"/>
        </w:trPr>
        <w:tc>
          <w:tcPr>
            <w:cnfStyle w:val="001000000000"/>
            <w:tcW w:w="3918" w:type="dxa"/>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Węgiel kamienny</w:t>
            </w:r>
          </w:p>
        </w:tc>
        <w:tc>
          <w:tcPr>
            <w:tcW w:w="2907" w:type="dxa"/>
            <w:shd w:val="clear" w:color="auto" w:fill="D9D9D9" w:themeFill="background1" w:themeFillShade="D9"/>
          </w:tcPr>
          <w:p w:rsidR="00314B87" w:rsidRPr="00D9444D" w:rsidRDefault="00314B87" w:rsidP="00C37A39">
            <w:pPr>
              <w:spacing w:line="276" w:lineRule="auto"/>
              <w:jc w:val="center"/>
              <w:cnfStyle w:val="000000000000"/>
              <w:rPr>
                <w:rFonts w:ascii="Calibri Light" w:hAnsi="Calibri Light"/>
              </w:rPr>
            </w:pPr>
            <w:r w:rsidRPr="00D9444D">
              <w:rPr>
                <w:rFonts w:ascii="Calibri Light" w:hAnsi="Calibri Light"/>
              </w:rPr>
              <w:t>0,354</w:t>
            </w:r>
          </w:p>
        </w:tc>
      </w:tr>
      <w:tr w:rsidR="00314B87" w:rsidRPr="00D9444D" w:rsidTr="00C37A39">
        <w:trPr>
          <w:cnfStyle w:val="000000100000"/>
          <w:jc w:val="center"/>
        </w:trPr>
        <w:tc>
          <w:tcPr>
            <w:cnfStyle w:val="001000000000"/>
            <w:tcW w:w="391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Ekogroszek</w:t>
            </w:r>
          </w:p>
        </w:tc>
        <w:tc>
          <w:tcPr>
            <w:tcW w:w="29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hAnsi="Calibri Light"/>
              </w:rPr>
            </w:pPr>
            <w:r w:rsidRPr="00D9444D">
              <w:rPr>
                <w:rFonts w:ascii="Calibri Light" w:hAnsi="Calibri Light"/>
              </w:rPr>
              <w:t>0,341</w:t>
            </w:r>
          </w:p>
        </w:tc>
      </w:tr>
      <w:tr w:rsidR="00314B87" w:rsidRPr="00D9444D" w:rsidTr="00C37A39">
        <w:trPr>
          <w:jc w:val="center"/>
        </w:trPr>
        <w:tc>
          <w:tcPr>
            <w:cnfStyle w:val="001000000000"/>
            <w:tcW w:w="3918" w:type="dxa"/>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Miał węglowy</w:t>
            </w:r>
          </w:p>
        </w:tc>
        <w:tc>
          <w:tcPr>
            <w:tcW w:w="2907" w:type="dxa"/>
            <w:shd w:val="clear" w:color="auto" w:fill="D9D9D9" w:themeFill="background1" w:themeFillShade="D9"/>
          </w:tcPr>
          <w:p w:rsidR="00314B87" w:rsidRPr="00D9444D" w:rsidRDefault="00314B87" w:rsidP="00C37A39">
            <w:pPr>
              <w:spacing w:line="276" w:lineRule="auto"/>
              <w:jc w:val="center"/>
              <w:cnfStyle w:val="000000000000"/>
              <w:rPr>
                <w:rFonts w:ascii="Calibri Light" w:hAnsi="Calibri Light"/>
              </w:rPr>
            </w:pPr>
            <w:r w:rsidRPr="00D9444D">
              <w:rPr>
                <w:rFonts w:ascii="Calibri Light" w:hAnsi="Calibri Light"/>
              </w:rPr>
              <w:t>0,354</w:t>
            </w:r>
          </w:p>
        </w:tc>
      </w:tr>
      <w:tr w:rsidR="00314B87" w:rsidRPr="00D9444D" w:rsidTr="00C37A39">
        <w:trPr>
          <w:cnfStyle w:val="000000100000"/>
          <w:jc w:val="center"/>
        </w:trPr>
        <w:tc>
          <w:tcPr>
            <w:cnfStyle w:val="001000000000"/>
            <w:tcW w:w="391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Gaz ziemny</w:t>
            </w:r>
          </w:p>
        </w:tc>
        <w:tc>
          <w:tcPr>
            <w:tcW w:w="29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hAnsi="Calibri Light"/>
              </w:rPr>
            </w:pPr>
            <w:r w:rsidRPr="00D9444D">
              <w:rPr>
                <w:rFonts w:ascii="Calibri Light" w:hAnsi="Calibri Light"/>
              </w:rPr>
              <w:t>0,202</w:t>
            </w:r>
          </w:p>
        </w:tc>
      </w:tr>
      <w:tr w:rsidR="00314B87" w:rsidRPr="00D9444D" w:rsidTr="00C37A39">
        <w:trPr>
          <w:jc w:val="center"/>
        </w:trPr>
        <w:tc>
          <w:tcPr>
            <w:cnfStyle w:val="001000000000"/>
            <w:tcW w:w="3918" w:type="dxa"/>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Gaz płynny</w:t>
            </w:r>
          </w:p>
        </w:tc>
        <w:tc>
          <w:tcPr>
            <w:tcW w:w="2907" w:type="dxa"/>
            <w:shd w:val="clear" w:color="auto" w:fill="D9D9D9" w:themeFill="background1" w:themeFillShade="D9"/>
          </w:tcPr>
          <w:p w:rsidR="00314B87" w:rsidRPr="00D9444D" w:rsidRDefault="00314B87" w:rsidP="00C37A39">
            <w:pPr>
              <w:spacing w:line="276" w:lineRule="auto"/>
              <w:jc w:val="center"/>
              <w:cnfStyle w:val="000000000000"/>
              <w:rPr>
                <w:rFonts w:ascii="Calibri Light" w:hAnsi="Calibri Light"/>
              </w:rPr>
            </w:pPr>
            <w:r w:rsidRPr="00D9444D">
              <w:rPr>
                <w:rFonts w:ascii="Calibri Light" w:hAnsi="Calibri Light"/>
              </w:rPr>
              <w:t>0,231</w:t>
            </w:r>
          </w:p>
        </w:tc>
      </w:tr>
      <w:tr w:rsidR="00314B87" w:rsidRPr="00D9444D" w:rsidTr="00C37A39">
        <w:trPr>
          <w:cnfStyle w:val="000000100000"/>
          <w:jc w:val="center"/>
        </w:trPr>
        <w:tc>
          <w:tcPr>
            <w:cnfStyle w:val="001000000000"/>
            <w:tcW w:w="391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Odpady komunalne (oprócz biomasy)</w:t>
            </w:r>
          </w:p>
        </w:tc>
        <w:tc>
          <w:tcPr>
            <w:tcW w:w="29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hAnsi="Calibri Light"/>
              </w:rPr>
            </w:pPr>
            <w:r w:rsidRPr="00D9444D">
              <w:rPr>
                <w:rFonts w:ascii="Calibri Light" w:hAnsi="Calibri Light"/>
              </w:rPr>
              <w:t>0,330</w:t>
            </w:r>
          </w:p>
        </w:tc>
      </w:tr>
      <w:tr w:rsidR="00314B87" w:rsidRPr="00D9444D" w:rsidTr="00C37A39">
        <w:trPr>
          <w:jc w:val="center"/>
        </w:trPr>
        <w:tc>
          <w:tcPr>
            <w:cnfStyle w:val="001000000000"/>
            <w:tcW w:w="3918" w:type="dxa"/>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Drewno opałowe</w:t>
            </w:r>
          </w:p>
        </w:tc>
        <w:tc>
          <w:tcPr>
            <w:tcW w:w="2907" w:type="dxa"/>
            <w:shd w:val="clear" w:color="auto" w:fill="D9D9D9" w:themeFill="background1" w:themeFillShade="D9"/>
          </w:tcPr>
          <w:p w:rsidR="00314B87" w:rsidRPr="00D9444D" w:rsidRDefault="00314B87" w:rsidP="00C37A39">
            <w:pPr>
              <w:spacing w:line="276" w:lineRule="auto"/>
              <w:jc w:val="center"/>
              <w:cnfStyle w:val="000000000000"/>
              <w:rPr>
                <w:rFonts w:ascii="Calibri Light" w:hAnsi="Calibri Light"/>
              </w:rPr>
            </w:pPr>
            <w:r w:rsidRPr="00D9444D">
              <w:rPr>
                <w:rFonts w:ascii="Calibri Light" w:hAnsi="Calibri Light"/>
              </w:rPr>
              <w:t>0 – 0,403</w:t>
            </w:r>
          </w:p>
        </w:tc>
      </w:tr>
      <w:tr w:rsidR="00314B87" w:rsidRPr="00D9444D" w:rsidTr="00C37A39">
        <w:trPr>
          <w:cnfStyle w:val="000000100000"/>
          <w:jc w:val="center"/>
        </w:trPr>
        <w:tc>
          <w:tcPr>
            <w:cnfStyle w:val="001000000000"/>
            <w:tcW w:w="391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Olej roślinny</w:t>
            </w:r>
          </w:p>
        </w:tc>
        <w:tc>
          <w:tcPr>
            <w:tcW w:w="29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hAnsi="Calibri Light"/>
              </w:rPr>
            </w:pPr>
            <w:r w:rsidRPr="00D9444D">
              <w:rPr>
                <w:rFonts w:ascii="Calibri Light" w:hAnsi="Calibri Light"/>
              </w:rPr>
              <w:t>0</w:t>
            </w:r>
          </w:p>
        </w:tc>
      </w:tr>
      <w:tr w:rsidR="00314B87" w:rsidRPr="00D9444D" w:rsidTr="00C37A39">
        <w:trPr>
          <w:jc w:val="center"/>
        </w:trPr>
        <w:tc>
          <w:tcPr>
            <w:cnfStyle w:val="001000000000"/>
            <w:tcW w:w="3918" w:type="dxa"/>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Biomasa</w:t>
            </w:r>
          </w:p>
        </w:tc>
        <w:tc>
          <w:tcPr>
            <w:tcW w:w="2907" w:type="dxa"/>
            <w:shd w:val="clear" w:color="auto" w:fill="D9D9D9" w:themeFill="background1" w:themeFillShade="D9"/>
          </w:tcPr>
          <w:p w:rsidR="00314B87" w:rsidRPr="00D9444D" w:rsidRDefault="00314B87" w:rsidP="00C37A39">
            <w:pPr>
              <w:spacing w:line="276" w:lineRule="auto"/>
              <w:jc w:val="center"/>
              <w:cnfStyle w:val="000000000000"/>
              <w:rPr>
                <w:rFonts w:ascii="Calibri Light" w:hAnsi="Calibri Light"/>
              </w:rPr>
            </w:pPr>
            <w:r w:rsidRPr="00D9444D">
              <w:rPr>
                <w:rFonts w:ascii="Calibri Light" w:hAnsi="Calibri Light"/>
              </w:rPr>
              <w:t>0</w:t>
            </w:r>
          </w:p>
        </w:tc>
      </w:tr>
      <w:tr w:rsidR="00314B87" w:rsidRPr="00D9444D" w:rsidTr="00C37A39">
        <w:trPr>
          <w:cnfStyle w:val="000000100000"/>
          <w:jc w:val="center"/>
        </w:trPr>
        <w:tc>
          <w:tcPr>
            <w:cnfStyle w:val="001000000000"/>
            <w:tcW w:w="391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Benzyna</w:t>
            </w:r>
          </w:p>
        </w:tc>
        <w:tc>
          <w:tcPr>
            <w:tcW w:w="29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hAnsi="Calibri Light"/>
              </w:rPr>
            </w:pPr>
            <w:r w:rsidRPr="00D9444D">
              <w:rPr>
                <w:rFonts w:ascii="Calibri Light" w:hAnsi="Calibri Light"/>
              </w:rPr>
              <w:t>0,249</w:t>
            </w:r>
          </w:p>
        </w:tc>
      </w:tr>
      <w:tr w:rsidR="00314B87" w:rsidRPr="00D9444D" w:rsidTr="00C37A39">
        <w:trPr>
          <w:jc w:val="center"/>
        </w:trPr>
        <w:tc>
          <w:tcPr>
            <w:cnfStyle w:val="001000000000"/>
            <w:tcW w:w="3918" w:type="dxa"/>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Olej napędowy</w:t>
            </w:r>
          </w:p>
        </w:tc>
        <w:tc>
          <w:tcPr>
            <w:tcW w:w="2907" w:type="dxa"/>
            <w:shd w:val="clear" w:color="auto" w:fill="D9D9D9" w:themeFill="background1" w:themeFillShade="D9"/>
          </w:tcPr>
          <w:p w:rsidR="00314B87" w:rsidRPr="00D9444D" w:rsidRDefault="00314B87" w:rsidP="00C37A39">
            <w:pPr>
              <w:spacing w:line="276" w:lineRule="auto"/>
              <w:jc w:val="center"/>
              <w:cnfStyle w:val="000000000000"/>
              <w:rPr>
                <w:rFonts w:ascii="Calibri Light" w:hAnsi="Calibri Light"/>
              </w:rPr>
            </w:pPr>
            <w:r w:rsidRPr="00D9444D">
              <w:rPr>
                <w:rFonts w:ascii="Calibri Light" w:hAnsi="Calibri Light"/>
              </w:rPr>
              <w:t>0,267</w:t>
            </w:r>
          </w:p>
        </w:tc>
      </w:tr>
      <w:tr w:rsidR="00314B87" w:rsidRPr="00D9444D" w:rsidTr="00C37A39">
        <w:trPr>
          <w:cnfStyle w:val="000000100000"/>
          <w:jc w:val="center"/>
        </w:trPr>
        <w:tc>
          <w:tcPr>
            <w:cnfStyle w:val="001000000000"/>
            <w:tcW w:w="391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Gaz LPG</w:t>
            </w:r>
          </w:p>
        </w:tc>
        <w:tc>
          <w:tcPr>
            <w:tcW w:w="29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hAnsi="Calibri Light"/>
              </w:rPr>
            </w:pPr>
            <w:r w:rsidRPr="00D9444D">
              <w:rPr>
                <w:rFonts w:ascii="Calibri Light" w:hAnsi="Calibri Light"/>
              </w:rPr>
              <w:t>0,231</w:t>
            </w:r>
          </w:p>
        </w:tc>
      </w:tr>
      <w:tr w:rsidR="00314B87" w:rsidRPr="00D9444D" w:rsidTr="00C37A39">
        <w:trPr>
          <w:jc w:val="center"/>
        </w:trPr>
        <w:tc>
          <w:tcPr>
            <w:cnfStyle w:val="001000000000"/>
            <w:tcW w:w="3918" w:type="dxa"/>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Energia słoneczna</w:t>
            </w:r>
          </w:p>
        </w:tc>
        <w:tc>
          <w:tcPr>
            <w:tcW w:w="2907" w:type="dxa"/>
            <w:shd w:val="clear" w:color="auto" w:fill="D9D9D9" w:themeFill="background1" w:themeFillShade="D9"/>
          </w:tcPr>
          <w:p w:rsidR="00314B87" w:rsidRPr="00D9444D" w:rsidRDefault="00314B87" w:rsidP="00C37A39">
            <w:pPr>
              <w:spacing w:line="276" w:lineRule="auto"/>
              <w:jc w:val="center"/>
              <w:cnfStyle w:val="000000000000"/>
              <w:rPr>
                <w:rFonts w:ascii="Calibri Light" w:hAnsi="Calibri Light"/>
              </w:rPr>
            </w:pPr>
            <w:r w:rsidRPr="00D9444D">
              <w:rPr>
                <w:rFonts w:ascii="Calibri Light" w:hAnsi="Calibri Light"/>
              </w:rPr>
              <w:t>0</w:t>
            </w:r>
          </w:p>
        </w:tc>
      </w:tr>
      <w:tr w:rsidR="00314B87" w:rsidRPr="00D9444D" w:rsidTr="00C37A39">
        <w:trPr>
          <w:cnfStyle w:val="000000100000"/>
          <w:jc w:val="center"/>
        </w:trPr>
        <w:tc>
          <w:tcPr>
            <w:cnfStyle w:val="001000000000"/>
            <w:tcW w:w="391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rPr>
            </w:pPr>
            <w:r w:rsidRPr="00D9444D">
              <w:rPr>
                <w:rFonts w:ascii="Calibri Light" w:hAnsi="Calibri Light"/>
              </w:rPr>
              <w:t>Energia geotermalna</w:t>
            </w:r>
          </w:p>
        </w:tc>
        <w:tc>
          <w:tcPr>
            <w:tcW w:w="290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spacing w:line="276" w:lineRule="auto"/>
              <w:jc w:val="center"/>
              <w:cnfStyle w:val="000000100000"/>
              <w:rPr>
                <w:rFonts w:ascii="Calibri Light" w:hAnsi="Calibri Light"/>
              </w:rPr>
            </w:pPr>
            <w:r w:rsidRPr="00D9444D">
              <w:rPr>
                <w:rFonts w:ascii="Calibri Light" w:hAnsi="Calibri Light"/>
              </w:rPr>
              <w:t>0</w:t>
            </w:r>
          </w:p>
        </w:tc>
      </w:tr>
    </w:tbl>
    <w:p w:rsidR="00314B87" w:rsidRPr="00D9444D" w:rsidRDefault="00314B87" w:rsidP="00314B87">
      <w:pPr>
        <w:spacing w:after="0" w:line="360" w:lineRule="auto"/>
        <w:jc w:val="center"/>
        <w:rPr>
          <w:rFonts w:ascii="Calibri Light" w:hAnsi="Calibri Light"/>
          <w:i/>
          <w:color w:val="0D0D0D" w:themeColor="text1" w:themeTint="F2"/>
          <w:sz w:val="20"/>
          <w:szCs w:val="20"/>
        </w:rPr>
      </w:pPr>
      <w:r w:rsidRPr="00D9444D">
        <w:rPr>
          <w:rFonts w:ascii="Calibri Light" w:hAnsi="Calibri Light"/>
          <w:i/>
          <w:color w:val="0D0D0D" w:themeColor="text1" w:themeTint="F2"/>
          <w:sz w:val="20"/>
          <w:szCs w:val="20"/>
        </w:rPr>
        <w:t>Źródło: Poradnik „Jak opracować plan działań na rzecz zrównoważonej energii (SEAP)”</w:t>
      </w:r>
    </w:p>
    <w:p w:rsidR="00314B87" w:rsidRPr="00D9444D" w:rsidRDefault="00314B87" w:rsidP="00314B87">
      <w:pPr>
        <w:spacing w:after="0" w:line="360" w:lineRule="auto"/>
        <w:rPr>
          <w:rFonts w:ascii="Calibri Light" w:hAnsi="Calibri Light"/>
          <w:i/>
          <w:color w:val="0D0D0D" w:themeColor="text1" w:themeTint="F2"/>
          <w:sz w:val="20"/>
          <w:szCs w:val="20"/>
        </w:rPr>
      </w:pPr>
    </w:p>
    <w:p w:rsidR="00314B87" w:rsidRPr="00D9444D" w:rsidRDefault="00314B87" w:rsidP="00314B87">
      <w:pPr>
        <w:shd w:val="clear" w:color="auto" w:fill="F2F2F2" w:themeFill="background1" w:themeFillShade="F2"/>
        <w:spacing w:before="240" w:after="0" w:line="360" w:lineRule="auto"/>
        <w:jc w:val="both"/>
        <w:rPr>
          <w:rFonts w:ascii="Calibri Light" w:hAnsi="Calibri Light"/>
          <w:i/>
        </w:rPr>
      </w:pPr>
      <w:r w:rsidRPr="00D9444D">
        <w:rPr>
          <w:rFonts w:ascii="Calibri Light" w:hAnsi="Calibri Light"/>
          <w:i/>
        </w:rPr>
        <w:t>Sektory</w:t>
      </w:r>
    </w:p>
    <w:p w:rsidR="00314B87" w:rsidRPr="00D9444D" w:rsidRDefault="00314B87" w:rsidP="00314B87">
      <w:pPr>
        <w:pStyle w:val="Bezodstpw"/>
        <w:spacing w:line="360" w:lineRule="auto"/>
        <w:ind w:firstLine="708"/>
        <w:jc w:val="both"/>
        <w:rPr>
          <w:rFonts w:ascii="Calibri Light" w:hAnsi="Calibri Light"/>
        </w:rPr>
      </w:pPr>
    </w:p>
    <w:p w:rsidR="00314B87" w:rsidRPr="00D9444D" w:rsidRDefault="00314B87" w:rsidP="00314B87">
      <w:pPr>
        <w:pStyle w:val="Bezodstpw"/>
        <w:spacing w:line="360" w:lineRule="auto"/>
        <w:ind w:firstLine="709"/>
        <w:jc w:val="both"/>
        <w:rPr>
          <w:rFonts w:ascii="Calibri Light" w:hAnsi="Calibri Light"/>
        </w:rPr>
      </w:pPr>
      <w:r w:rsidRPr="00D9444D">
        <w:rPr>
          <w:rFonts w:ascii="Calibri Light" w:hAnsi="Calibri Light"/>
        </w:rPr>
        <w:t>Zgodnie z założeniami i wytycznymi Porozumienia Burmistrzów, ujętymi w Poradniku „</w:t>
      </w:r>
      <w:r w:rsidRPr="00D9444D">
        <w:rPr>
          <w:rFonts w:ascii="Calibri Light" w:hAnsi="Calibri Light"/>
          <w:i/>
        </w:rPr>
        <w:t>Jak opracować plan działań na rzecz zrównoważonej energii (SEAP)”</w:t>
      </w:r>
      <w:r w:rsidRPr="00D9444D">
        <w:rPr>
          <w:rFonts w:ascii="Calibri Light" w:hAnsi="Calibri Light"/>
        </w:rPr>
        <w:t xml:space="preserve"> inwentaryzacją objęto zużycie energii oraz związaną z nim emisję CO2 w następujących sektorach:</w:t>
      </w:r>
    </w:p>
    <w:p w:rsidR="00314B87" w:rsidRPr="00D9444D" w:rsidRDefault="00314B87" w:rsidP="00314B87">
      <w:pPr>
        <w:pStyle w:val="Bezodstpw"/>
        <w:numPr>
          <w:ilvl w:val="0"/>
          <w:numId w:val="89"/>
        </w:numPr>
        <w:spacing w:line="360" w:lineRule="auto"/>
        <w:jc w:val="both"/>
        <w:rPr>
          <w:rFonts w:ascii="Calibri Light" w:hAnsi="Calibri Light"/>
        </w:rPr>
      </w:pPr>
      <w:r w:rsidRPr="00D9444D">
        <w:rPr>
          <w:rFonts w:ascii="Calibri Light" w:hAnsi="Calibri Light"/>
        </w:rPr>
        <w:t>budownictwo komunalne publiczne,</w:t>
      </w:r>
    </w:p>
    <w:p w:rsidR="00314B87" w:rsidRPr="00D9444D" w:rsidRDefault="00314B87" w:rsidP="00314B87">
      <w:pPr>
        <w:pStyle w:val="Bezodstpw"/>
        <w:numPr>
          <w:ilvl w:val="0"/>
          <w:numId w:val="89"/>
        </w:numPr>
        <w:spacing w:line="360" w:lineRule="auto"/>
        <w:jc w:val="both"/>
        <w:rPr>
          <w:rFonts w:ascii="Calibri Light" w:hAnsi="Calibri Light"/>
        </w:rPr>
      </w:pPr>
      <w:r w:rsidRPr="00D9444D">
        <w:rPr>
          <w:rFonts w:ascii="Calibri Light" w:hAnsi="Calibri Light"/>
        </w:rPr>
        <w:t>budownictwo mieszkalne komunalne i prywatne,</w:t>
      </w:r>
    </w:p>
    <w:p w:rsidR="00314B87" w:rsidRPr="00D9444D" w:rsidRDefault="00314B87" w:rsidP="00314B87">
      <w:pPr>
        <w:pStyle w:val="Bezodstpw"/>
        <w:numPr>
          <w:ilvl w:val="0"/>
          <w:numId w:val="89"/>
        </w:numPr>
        <w:spacing w:line="360" w:lineRule="auto"/>
        <w:jc w:val="both"/>
        <w:rPr>
          <w:rFonts w:ascii="Calibri Light" w:hAnsi="Calibri Light"/>
        </w:rPr>
      </w:pPr>
      <w:r w:rsidRPr="00D9444D">
        <w:rPr>
          <w:rFonts w:ascii="Calibri Light" w:hAnsi="Calibri Light"/>
        </w:rPr>
        <w:t>budownictwo usługowe,</w:t>
      </w:r>
    </w:p>
    <w:p w:rsidR="00314B87" w:rsidRPr="00D9444D" w:rsidRDefault="00314B87" w:rsidP="00314B87">
      <w:pPr>
        <w:pStyle w:val="Bezodstpw"/>
        <w:numPr>
          <w:ilvl w:val="0"/>
          <w:numId w:val="89"/>
        </w:numPr>
        <w:spacing w:line="360" w:lineRule="auto"/>
        <w:jc w:val="both"/>
        <w:rPr>
          <w:rFonts w:ascii="Calibri Light" w:hAnsi="Calibri Light"/>
        </w:rPr>
      </w:pPr>
      <w:r w:rsidRPr="00D9444D">
        <w:rPr>
          <w:rFonts w:ascii="Calibri Light" w:hAnsi="Calibri Light"/>
        </w:rPr>
        <w:lastRenderedPageBreak/>
        <w:t>budownictwo przemysłowe,</w:t>
      </w:r>
    </w:p>
    <w:p w:rsidR="00314B87" w:rsidRPr="00D9444D" w:rsidRDefault="00314B87" w:rsidP="00314B87">
      <w:pPr>
        <w:pStyle w:val="Bezodstpw"/>
        <w:numPr>
          <w:ilvl w:val="0"/>
          <w:numId w:val="89"/>
        </w:numPr>
        <w:spacing w:line="360" w:lineRule="auto"/>
        <w:jc w:val="both"/>
        <w:rPr>
          <w:rFonts w:ascii="Calibri Light" w:hAnsi="Calibri Light"/>
        </w:rPr>
      </w:pPr>
      <w:r>
        <w:rPr>
          <w:rFonts w:ascii="Calibri Light" w:hAnsi="Calibri Light"/>
        </w:rPr>
        <w:t>oświetlenie uliczne.</w:t>
      </w:r>
    </w:p>
    <w:p w:rsidR="00314B87" w:rsidRPr="00D9444D" w:rsidRDefault="00314B87" w:rsidP="00314B87">
      <w:pPr>
        <w:shd w:val="clear" w:color="auto" w:fill="F2F2F2" w:themeFill="background1" w:themeFillShade="F2"/>
        <w:spacing w:before="240" w:after="0" w:line="360" w:lineRule="auto"/>
        <w:jc w:val="both"/>
        <w:rPr>
          <w:rFonts w:ascii="Calibri Light" w:hAnsi="Calibri Light"/>
          <w:i/>
        </w:rPr>
      </w:pPr>
      <w:r w:rsidRPr="00D9444D">
        <w:rPr>
          <w:rFonts w:ascii="Calibri Light" w:hAnsi="Calibri Light"/>
          <w:i/>
        </w:rPr>
        <w:t>Rok bazowy i kontrolny</w:t>
      </w:r>
    </w:p>
    <w:p w:rsidR="00314B87" w:rsidRPr="00D9444D" w:rsidRDefault="00314B87" w:rsidP="00314B87">
      <w:pPr>
        <w:spacing w:before="240" w:after="0" w:line="360" w:lineRule="auto"/>
        <w:ind w:firstLine="709"/>
        <w:jc w:val="both"/>
        <w:rPr>
          <w:rFonts w:ascii="Calibri Light" w:hAnsi="Calibri Light"/>
        </w:rPr>
      </w:pPr>
      <w:r w:rsidRPr="00D9444D">
        <w:rPr>
          <w:rFonts w:ascii="Calibri Light" w:hAnsi="Calibri Light"/>
        </w:rPr>
        <w:t>Podczas sporządzania inwentaryzacji emisji CO</w:t>
      </w:r>
      <w:r w:rsidRPr="00D9444D">
        <w:rPr>
          <w:rFonts w:ascii="Calibri Light" w:hAnsi="Calibri Light"/>
          <w:vertAlign w:val="subscript"/>
        </w:rPr>
        <w:t xml:space="preserve">2 </w:t>
      </w:r>
      <w:r w:rsidRPr="00D9444D">
        <w:rPr>
          <w:rFonts w:ascii="Calibri Light" w:hAnsi="Calibri Light"/>
        </w:rPr>
        <w:t>jako rok bazowy (BEI) przyjęto rok 2010. Jest to rok, w stosunku do którego władze lokalne będą się starały ograniczyć wielkość emisji CO</w:t>
      </w:r>
      <w:r w:rsidRPr="00D9444D">
        <w:rPr>
          <w:rFonts w:ascii="Calibri Light" w:hAnsi="Calibri Light"/>
          <w:vertAlign w:val="subscript"/>
        </w:rPr>
        <w:t>2</w:t>
      </w:r>
      <w:r w:rsidRPr="00D9444D">
        <w:rPr>
          <w:rFonts w:ascii="Calibri Light" w:hAnsi="Calibri Light"/>
        </w:rPr>
        <w:t xml:space="preserve"> do roku 2020. Rokiem kontrolnym (MEI) przyjętym w niniejszej inwentaryzacji jest rok 2014.</w:t>
      </w:r>
    </w:p>
    <w:p w:rsidR="00314B87" w:rsidRPr="00D9444D" w:rsidRDefault="00314B87" w:rsidP="00314B87">
      <w:pPr>
        <w:shd w:val="clear" w:color="auto" w:fill="F2F2F2" w:themeFill="background1" w:themeFillShade="F2"/>
        <w:spacing w:before="240" w:after="0" w:line="360" w:lineRule="auto"/>
        <w:jc w:val="both"/>
        <w:rPr>
          <w:rFonts w:ascii="Calibri Light" w:hAnsi="Calibri Light"/>
          <w:i/>
        </w:rPr>
      </w:pPr>
      <w:r w:rsidRPr="00D9444D">
        <w:rPr>
          <w:rFonts w:ascii="Calibri Light" w:hAnsi="Calibri Light"/>
          <w:i/>
        </w:rPr>
        <w:t>Sposób gromadzenia danych nt. zużycia energii</w:t>
      </w:r>
    </w:p>
    <w:p w:rsidR="00314B87" w:rsidRPr="00D9444D" w:rsidRDefault="00314B87" w:rsidP="00314B87">
      <w:pPr>
        <w:pStyle w:val="Bezodstpw"/>
        <w:spacing w:line="360" w:lineRule="auto"/>
        <w:jc w:val="both"/>
        <w:rPr>
          <w:rFonts w:ascii="Calibri Light" w:hAnsi="Calibri Light"/>
        </w:rPr>
      </w:pPr>
    </w:p>
    <w:p w:rsidR="00314B87" w:rsidRPr="00D9444D" w:rsidRDefault="00314B87" w:rsidP="00314B87">
      <w:pPr>
        <w:pStyle w:val="Bezodstpw"/>
        <w:spacing w:line="360" w:lineRule="auto"/>
        <w:ind w:firstLine="567"/>
        <w:jc w:val="both"/>
        <w:rPr>
          <w:rFonts w:ascii="Calibri Light" w:hAnsi="Calibri Light"/>
        </w:rPr>
      </w:pPr>
      <w:r w:rsidRPr="00D9444D">
        <w:rPr>
          <w:rFonts w:ascii="Calibri Light" w:hAnsi="Calibri Light"/>
        </w:rPr>
        <w:t>Dane dotyczące zużycia energii na terenie Gminy Nowe Miasto pozyskano z następujących źródeł:</w:t>
      </w:r>
    </w:p>
    <w:p w:rsidR="00314B87" w:rsidRPr="00D9444D" w:rsidRDefault="00314B87" w:rsidP="00314B87">
      <w:pPr>
        <w:pStyle w:val="Bezodstpw"/>
        <w:numPr>
          <w:ilvl w:val="0"/>
          <w:numId w:val="90"/>
        </w:numPr>
        <w:spacing w:line="360" w:lineRule="auto"/>
        <w:ind w:left="1276"/>
        <w:jc w:val="both"/>
        <w:rPr>
          <w:rFonts w:ascii="Calibri Light" w:hAnsi="Calibri Light"/>
        </w:rPr>
      </w:pPr>
      <w:r w:rsidRPr="00D9444D">
        <w:rPr>
          <w:rFonts w:ascii="Calibri Light" w:hAnsi="Calibri Light"/>
        </w:rPr>
        <w:t>Centralna Ewidencja Pojazdów i Kierowców (CEPiK) – dane dotyczące liczby poszczególnych rodzajów pojazdów zarejestrowanych w Gminie Nowe Miasto i rodzaju paliw wykorzystywanych przez te pojazdy,</w:t>
      </w:r>
    </w:p>
    <w:p w:rsidR="00314B87" w:rsidRPr="00D9444D" w:rsidRDefault="00314B87" w:rsidP="00314B87">
      <w:pPr>
        <w:pStyle w:val="Bezodstpw"/>
        <w:numPr>
          <w:ilvl w:val="0"/>
          <w:numId w:val="90"/>
        </w:numPr>
        <w:spacing w:line="360" w:lineRule="auto"/>
        <w:ind w:left="1276"/>
        <w:jc w:val="both"/>
        <w:rPr>
          <w:rFonts w:ascii="Calibri Light" w:hAnsi="Calibri Light"/>
        </w:rPr>
      </w:pPr>
      <w:r w:rsidRPr="00D9444D">
        <w:rPr>
          <w:rFonts w:ascii="Calibri Light" w:hAnsi="Calibri Light"/>
        </w:rPr>
        <w:t>Delegatura WIOŚ w Ciechanowie – informacje dotyczące aktualnego stanu jakości powietrza w Gminie Nowe Miasto,</w:t>
      </w:r>
    </w:p>
    <w:p w:rsidR="00314B87" w:rsidRPr="00D9444D" w:rsidRDefault="00314B87" w:rsidP="00314B87">
      <w:pPr>
        <w:pStyle w:val="Bezodstpw"/>
        <w:numPr>
          <w:ilvl w:val="0"/>
          <w:numId w:val="90"/>
        </w:numPr>
        <w:spacing w:line="360" w:lineRule="auto"/>
        <w:ind w:left="1276"/>
        <w:jc w:val="both"/>
        <w:rPr>
          <w:rFonts w:ascii="Calibri Light" w:hAnsi="Calibri Light"/>
        </w:rPr>
      </w:pPr>
      <w:r w:rsidRPr="00D9444D">
        <w:rPr>
          <w:rFonts w:ascii="Calibri Light" w:hAnsi="Calibri Light"/>
        </w:rPr>
        <w:t xml:space="preserve">ankiety przeprowadzone w sektorze publicznym, mieszkalnym, usługowym </w:t>
      </w:r>
      <w:r w:rsidRPr="00D9444D">
        <w:rPr>
          <w:rFonts w:ascii="Calibri Light" w:hAnsi="Calibri Light"/>
        </w:rPr>
        <w:br/>
        <w:t>i przemysłowym Gminy Nowe Miasto – informacje dotyczące parametrów budynków, zużywanej ilości energii elektrycznej i energii na ogrzewanie, termomodernizacji, oświetlenia, odnawialnych źródeł energii i transportu,</w:t>
      </w:r>
    </w:p>
    <w:p w:rsidR="00314B87" w:rsidRPr="00D9444D" w:rsidRDefault="00314B87" w:rsidP="00314B87">
      <w:pPr>
        <w:pStyle w:val="Bezodstpw"/>
        <w:numPr>
          <w:ilvl w:val="0"/>
          <w:numId w:val="90"/>
        </w:numPr>
        <w:spacing w:line="360" w:lineRule="auto"/>
        <w:ind w:left="1276"/>
        <w:jc w:val="both"/>
        <w:rPr>
          <w:rFonts w:ascii="Calibri Light" w:hAnsi="Calibri Light"/>
        </w:rPr>
      </w:pPr>
      <w:r w:rsidRPr="00D9444D">
        <w:rPr>
          <w:rFonts w:ascii="Calibri Light" w:hAnsi="Calibri Light"/>
        </w:rPr>
        <w:t>Gmina Nowe Miasto – dane dotyczące ewidencji wszystkich budynków i urządzeń wykorzystujących energię na terenie gminy, dane na temat ilości zużytej energii elektrycznej na oświetlenie uliczne na terenie gminy, informacje na temat instalacji OZE działających na obszarze gminy,</w:t>
      </w:r>
    </w:p>
    <w:p w:rsidR="00314B87" w:rsidRPr="00D9444D" w:rsidRDefault="00314B87" w:rsidP="00314B87">
      <w:pPr>
        <w:pStyle w:val="Bezodstpw"/>
        <w:numPr>
          <w:ilvl w:val="0"/>
          <w:numId w:val="90"/>
        </w:numPr>
        <w:spacing w:line="360" w:lineRule="auto"/>
        <w:ind w:left="1276"/>
        <w:jc w:val="both"/>
        <w:rPr>
          <w:rFonts w:ascii="Calibri Light" w:hAnsi="Calibri Light"/>
        </w:rPr>
      </w:pPr>
      <w:r w:rsidRPr="00D9444D">
        <w:rPr>
          <w:rFonts w:ascii="Calibri Light" w:hAnsi="Calibri Light"/>
        </w:rPr>
        <w:t>GUS – dane statystyczne dotyczące zużycia energii.</w:t>
      </w:r>
    </w:p>
    <w:p w:rsidR="00314B87" w:rsidRPr="00D9444D" w:rsidRDefault="00314B87" w:rsidP="00314B87">
      <w:pPr>
        <w:shd w:val="clear" w:color="auto" w:fill="F2F2F2" w:themeFill="background1" w:themeFillShade="F2"/>
        <w:spacing w:before="240" w:after="0" w:line="360" w:lineRule="auto"/>
        <w:jc w:val="both"/>
        <w:rPr>
          <w:rFonts w:ascii="Calibri Light" w:hAnsi="Calibri Light"/>
          <w:i/>
        </w:rPr>
      </w:pPr>
      <w:r w:rsidRPr="00D9444D">
        <w:rPr>
          <w:rFonts w:ascii="Calibri Light" w:hAnsi="Calibri Light"/>
          <w:i/>
        </w:rPr>
        <w:t>Metoda wyliczenia emisji</w:t>
      </w:r>
    </w:p>
    <w:p w:rsidR="00314B87" w:rsidRPr="00D9444D" w:rsidRDefault="00314B87" w:rsidP="00314B87">
      <w:pPr>
        <w:spacing w:before="240" w:after="0" w:line="360" w:lineRule="auto"/>
        <w:ind w:firstLine="709"/>
        <w:jc w:val="both"/>
        <w:rPr>
          <w:rFonts w:ascii="Calibri Light" w:hAnsi="Calibri Light"/>
        </w:rPr>
      </w:pPr>
      <w:r w:rsidRPr="00D9444D">
        <w:rPr>
          <w:rFonts w:ascii="Calibri Light" w:hAnsi="Calibri Light"/>
        </w:rPr>
        <w:t>Obliczenia wartości emisji CO</w:t>
      </w:r>
      <w:r w:rsidRPr="00D9444D">
        <w:rPr>
          <w:rFonts w:ascii="Calibri Light" w:hAnsi="Calibri Light"/>
          <w:vertAlign w:val="subscript"/>
        </w:rPr>
        <w:t>2</w:t>
      </w:r>
      <w:r w:rsidRPr="00D9444D">
        <w:rPr>
          <w:rFonts w:ascii="Calibri Light" w:hAnsi="Calibri Light"/>
        </w:rPr>
        <w:t xml:space="preserve"> przeprowadzono za pomocą arkusza kalkulacyjnego, przeliczającego dane wejściowe (ilość zużytej energii, paliwa etc.) na wielkość emisji gazów cieplarnianych za pomocą wskaźników emisji. Wielkość emisji określana jest za pomocą ekwiwalentu CO</w:t>
      </w:r>
      <w:r w:rsidRPr="00D9444D">
        <w:rPr>
          <w:rFonts w:ascii="Calibri Light" w:hAnsi="Calibri Light"/>
          <w:vertAlign w:val="subscript"/>
        </w:rPr>
        <w:t>2</w:t>
      </w:r>
      <w:r w:rsidRPr="00D9444D">
        <w:rPr>
          <w:rFonts w:ascii="Calibri Light" w:hAnsi="Calibri Light"/>
        </w:rPr>
        <w:t xml:space="preserve"> (Mg CO</w:t>
      </w:r>
      <w:r w:rsidRPr="00D9444D">
        <w:rPr>
          <w:rFonts w:ascii="Calibri Light" w:hAnsi="Calibri Light"/>
          <w:vertAlign w:val="subscript"/>
        </w:rPr>
        <w:t>2</w:t>
      </w:r>
      <w:r w:rsidRPr="00D9444D">
        <w:rPr>
          <w:rFonts w:ascii="Calibri Light" w:hAnsi="Calibri Light"/>
        </w:rPr>
        <w:t>). Jednostka ta pozwala na określenie sumarycznego wpływu wszystkich gazów cieplarnianych w przeliczeniu na gaz referencyjny – CO</w:t>
      </w:r>
      <w:r w:rsidRPr="00D9444D">
        <w:rPr>
          <w:rFonts w:ascii="Calibri Light" w:hAnsi="Calibri Light"/>
          <w:vertAlign w:val="subscript"/>
        </w:rPr>
        <w:t>2</w:t>
      </w:r>
      <w:r w:rsidRPr="00D9444D">
        <w:rPr>
          <w:rFonts w:ascii="Calibri Light" w:hAnsi="Calibri Light"/>
        </w:rPr>
        <w:t>.</w:t>
      </w:r>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themeColor="background1"/>
          <w:sz w:val="24"/>
          <w:szCs w:val="24"/>
        </w:rPr>
      </w:pPr>
      <w:bookmarkStart w:id="58" w:name="_Toc434576365"/>
      <w:r w:rsidRPr="00D9444D">
        <w:rPr>
          <w:rFonts w:ascii="Calibri Light" w:hAnsi="Calibri Light"/>
          <w:i/>
          <w:color w:val="FFFFFF" w:themeColor="background1"/>
          <w:sz w:val="24"/>
          <w:szCs w:val="24"/>
        </w:rPr>
        <w:lastRenderedPageBreak/>
        <w:t>4.3. EMISJA DWUTLENKU WĘGLA Z PROGNOZĄ NA 2020 ROK W POSZCZEGÓLNYCH SEKTORACH</w:t>
      </w:r>
      <w:bookmarkEnd w:id="58"/>
    </w:p>
    <w:p w:rsidR="00314B87" w:rsidRPr="00D9444D" w:rsidRDefault="00314B87" w:rsidP="00314B87">
      <w:pPr>
        <w:pStyle w:val="Nagwek3"/>
        <w:numPr>
          <w:ilvl w:val="2"/>
          <w:numId w:val="70"/>
        </w:numPr>
        <w:shd w:val="clear" w:color="auto" w:fill="D9D9D9" w:themeFill="background1" w:themeFillShade="D9"/>
        <w:spacing w:line="360" w:lineRule="auto"/>
        <w:ind w:left="709" w:hanging="708"/>
        <w:rPr>
          <w:rFonts w:ascii="Calibri Light" w:hAnsi="Calibri Light"/>
          <w:b w:val="0"/>
          <w:i/>
          <w:color w:val="auto"/>
          <w:sz w:val="24"/>
          <w:szCs w:val="24"/>
        </w:rPr>
      </w:pPr>
      <w:bookmarkStart w:id="59" w:name="_Toc434405367"/>
      <w:bookmarkStart w:id="60" w:name="_Toc434576366"/>
      <w:r w:rsidRPr="00D9444D">
        <w:rPr>
          <w:rFonts w:ascii="Calibri Light" w:hAnsi="Calibri Light"/>
          <w:b w:val="0"/>
          <w:i/>
          <w:color w:val="auto"/>
          <w:sz w:val="24"/>
          <w:szCs w:val="24"/>
        </w:rPr>
        <w:t>BUDOWNICTWO KOMUNALNE PUBLICZNE</w:t>
      </w:r>
      <w:bookmarkEnd w:id="59"/>
      <w:bookmarkEnd w:id="60"/>
    </w:p>
    <w:p w:rsidR="00314B87" w:rsidRPr="00D9444D" w:rsidRDefault="00314B87" w:rsidP="00314B87">
      <w:pPr>
        <w:spacing w:line="360" w:lineRule="auto"/>
        <w:rPr>
          <w:rFonts w:ascii="Calibri Light" w:hAnsi="Calibri Light"/>
          <w:b/>
          <w:color w:val="FFFFFF"/>
          <w:lang w:eastAsia="en-US"/>
        </w:rPr>
      </w:pPr>
    </w:p>
    <w:p w:rsidR="00314B87" w:rsidRPr="00D9444D" w:rsidRDefault="00314B87" w:rsidP="00314B87">
      <w:pPr>
        <w:autoSpaceDE w:val="0"/>
        <w:autoSpaceDN w:val="0"/>
        <w:adjustRightInd w:val="0"/>
        <w:spacing w:after="0" w:line="360" w:lineRule="auto"/>
        <w:ind w:firstLine="708"/>
        <w:jc w:val="both"/>
        <w:rPr>
          <w:rFonts w:ascii="Calibri Light" w:hAnsi="Calibri Light"/>
          <w:bCs/>
        </w:rPr>
      </w:pPr>
      <w:r w:rsidRPr="00D9444D">
        <w:rPr>
          <w:rFonts w:ascii="Calibri Light" w:hAnsi="Calibri Light"/>
          <w:bCs/>
        </w:rPr>
        <w:t>W niniejszym rozdziale uwzględniona została emisja CO</w:t>
      </w:r>
      <w:r w:rsidRPr="00D9444D">
        <w:rPr>
          <w:rFonts w:ascii="Calibri Light" w:hAnsi="Calibri Light"/>
          <w:bCs/>
          <w:vertAlign w:val="subscript"/>
        </w:rPr>
        <w:t>2</w:t>
      </w:r>
      <w:r w:rsidRPr="00D9444D">
        <w:rPr>
          <w:rFonts w:ascii="Calibri Light" w:hAnsi="Calibri Light"/>
          <w:bCs/>
        </w:rPr>
        <w:t xml:space="preserve"> wynikająca z użytkowania wszystkich obiektów użyteczności publicznej na terenie Gminy Nowe Miasto. </w:t>
      </w:r>
    </w:p>
    <w:p w:rsidR="00314B87" w:rsidRPr="00D9444D" w:rsidRDefault="00314B87" w:rsidP="00314B87">
      <w:pPr>
        <w:autoSpaceDE w:val="0"/>
        <w:autoSpaceDN w:val="0"/>
        <w:adjustRightInd w:val="0"/>
        <w:spacing w:after="0" w:line="360" w:lineRule="auto"/>
        <w:ind w:firstLine="708"/>
        <w:jc w:val="both"/>
        <w:rPr>
          <w:rFonts w:ascii="Calibri Light" w:hAnsi="Calibri Light"/>
          <w:bCs/>
        </w:rPr>
      </w:pPr>
      <w:r w:rsidRPr="00D9444D">
        <w:rPr>
          <w:rFonts w:ascii="Calibri Light" w:hAnsi="Calibri Light"/>
          <w:bCs/>
        </w:rPr>
        <w:t>Dla najważniejszych obiektów komunalnych będących we władaniu Gminy Nowe Miasto pozyskano informacje mające na celu określenie emisji CO</w:t>
      </w:r>
      <w:r w:rsidRPr="00D9444D">
        <w:rPr>
          <w:rFonts w:ascii="Calibri Light" w:hAnsi="Calibri Light"/>
          <w:bCs/>
          <w:vertAlign w:val="subscript"/>
        </w:rPr>
        <w:t>2</w:t>
      </w:r>
      <w:r w:rsidRPr="00D9444D">
        <w:rPr>
          <w:rFonts w:ascii="Calibri Light" w:hAnsi="Calibri Light"/>
          <w:bCs/>
        </w:rPr>
        <w:t xml:space="preserve"> związanej ze zużyciem energii elektrycznej, cieplnej oraz przygotowaniem ciepłej wody użytkowej. Na podstawie zebranych danych policzono emisję CO</w:t>
      </w:r>
      <w:r w:rsidRPr="00D9444D">
        <w:rPr>
          <w:rFonts w:ascii="Calibri Light" w:hAnsi="Calibri Light"/>
          <w:bCs/>
          <w:vertAlign w:val="subscript"/>
        </w:rPr>
        <w:t>2</w:t>
      </w:r>
      <w:r w:rsidRPr="00D9444D">
        <w:rPr>
          <w:rFonts w:ascii="Calibri Light" w:hAnsi="Calibri Light"/>
          <w:bCs/>
        </w:rPr>
        <w:t xml:space="preserve"> dla całego sektora komunalnego – budynki publiczne na terenie gminy. Wśród budynków użyteczności publicznej, największym potencjałem zmniejszenia zapotrzebowania na energię (szczególnie elektryczną) charakteryzują się następujące obiekty w gminie:</w:t>
      </w:r>
    </w:p>
    <w:p w:rsidR="00314B87" w:rsidRPr="00D9444D" w:rsidRDefault="00314B87" w:rsidP="00314B87">
      <w:pPr>
        <w:rPr>
          <w:rFonts w:ascii="Calibri Light" w:hAnsi="Calibri Light"/>
        </w:rPr>
      </w:pPr>
    </w:p>
    <w:p w:rsidR="00314B87" w:rsidRPr="00D9444D" w:rsidRDefault="00314B87" w:rsidP="00314B87">
      <w:pPr>
        <w:pStyle w:val="Legenda"/>
        <w:keepNext/>
        <w:jc w:val="center"/>
        <w:rPr>
          <w:rFonts w:ascii="Calibri Light" w:hAnsi="Calibri Light"/>
          <w:b w:val="0"/>
          <w:color w:val="auto"/>
          <w:sz w:val="22"/>
          <w:szCs w:val="22"/>
        </w:rPr>
      </w:pPr>
      <w:bookmarkStart w:id="61" w:name="_Toc434576055"/>
      <w:r w:rsidRPr="00D9444D">
        <w:rPr>
          <w:rFonts w:ascii="Calibri Light" w:hAnsi="Calibri Light"/>
          <w:color w:val="auto"/>
          <w:sz w:val="22"/>
          <w:szCs w:val="22"/>
        </w:rPr>
        <w:t xml:space="preserve">Tabela </w:t>
      </w:r>
      <w:r w:rsidR="009647FB" w:rsidRPr="00D9444D">
        <w:rPr>
          <w:rFonts w:ascii="Calibri Light" w:hAnsi="Calibri Light"/>
          <w:color w:val="auto"/>
          <w:sz w:val="22"/>
          <w:szCs w:val="22"/>
        </w:rPr>
        <w:fldChar w:fldCharType="begin"/>
      </w:r>
      <w:r w:rsidRPr="00D9444D">
        <w:rPr>
          <w:rFonts w:ascii="Calibri Light" w:hAnsi="Calibri Light"/>
          <w:color w:val="auto"/>
          <w:sz w:val="22"/>
          <w:szCs w:val="22"/>
        </w:rPr>
        <w:instrText xml:space="preserve"> SEQ Tabela \* ARABIC </w:instrText>
      </w:r>
      <w:r w:rsidR="009647FB" w:rsidRPr="00D9444D">
        <w:rPr>
          <w:rFonts w:ascii="Calibri Light" w:hAnsi="Calibri Light"/>
          <w:color w:val="auto"/>
          <w:sz w:val="22"/>
          <w:szCs w:val="22"/>
        </w:rPr>
        <w:fldChar w:fldCharType="separate"/>
      </w:r>
      <w:r>
        <w:rPr>
          <w:rFonts w:ascii="Calibri Light" w:hAnsi="Calibri Light"/>
          <w:noProof/>
          <w:color w:val="auto"/>
          <w:sz w:val="22"/>
          <w:szCs w:val="22"/>
        </w:rPr>
        <w:t>19</w:t>
      </w:r>
      <w:r w:rsidR="009647FB" w:rsidRPr="00D9444D">
        <w:rPr>
          <w:rFonts w:ascii="Calibri Light" w:hAnsi="Calibri Light"/>
          <w:color w:val="auto"/>
          <w:sz w:val="22"/>
          <w:szCs w:val="22"/>
        </w:rPr>
        <w:fldChar w:fldCharType="end"/>
      </w:r>
      <w:r w:rsidRPr="00D9444D">
        <w:rPr>
          <w:rFonts w:ascii="Calibri Light" w:hAnsi="Calibri Light"/>
          <w:b w:val="0"/>
          <w:color w:val="auto"/>
          <w:sz w:val="22"/>
          <w:szCs w:val="22"/>
        </w:rPr>
        <w:t>Najważniejsze budynki użyteczności publicznej będące we władaniu Gminy Nowe Miasto</w:t>
      </w:r>
      <w:bookmarkEnd w:id="61"/>
    </w:p>
    <w:tbl>
      <w:tblPr>
        <w:tblStyle w:val="redniasiatka3akcent1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A6A6A6" w:themeFill="background1" w:themeFillShade="A6"/>
        <w:tblLook w:val="04A0"/>
      </w:tblPr>
      <w:tblGrid>
        <w:gridCol w:w="668"/>
        <w:gridCol w:w="5670"/>
        <w:gridCol w:w="2367"/>
      </w:tblGrid>
      <w:tr w:rsidR="00314B87" w:rsidRPr="00D9444D" w:rsidTr="00C37A39">
        <w:trPr>
          <w:cnfStyle w:val="100000000000"/>
          <w:jc w:val="center"/>
        </w:trPr>
        <w:tc>
          <w:tcPr>
            <w:cnfStyle w:val="001000000000"/>
            <w:tcW w:w="66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Lp.</w:t>
            </w:r>
          </w:p>
        </w:tc>
        <w:tc>
          <w:tcPr>
            <w:tcW w:w="5670"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rPr>
                <w:rFonts w:ascii="Calibri Light" w:hAnsi="Calibri Light"/>
                <w:bCs w:val="0"/>
              </w:rPr>
            </w:pPr>
            <w:r w:rsidRPr="00D9444D">
              <w:rPr>
                <w:rFonts w:ascii="Calibri Light" w:hAnsi="Calibri Light"/>
                <w:bCs w:val="0"/>
              </w:rPr>
              <w:t>Obiekt</w:t>
            </w:r>
          </w:p>
        </w:tc>
        <w:tc>
          <w:tcPr>
            <w:tcW w:w="2367"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rPr>
                <w:rFonts w:ascii="Calibri Light" w:hAnsi="Calibri Light"/>
                <w:bCs w:val="0"/>
              </w:rPr>
            </w:pPr>
            <w:r w:rsidRPr="00D9444D">
              <w:rPr>
                <w:rFonts w:ascii="Calibri Light" w:hAnsi="Calibri Light"/>
                <w:bCs w:val="0"/>
              </w:rPr>
              <w:t>Adres</w:t>
            </w:r>
          </w:p>
        </w:tc>
      </w:tr>
      <w:tr w:rsidR="00314B87" w:rsidRPr="00D9444D" w:rsidTr="00C37A39">
        <w:trPr>
          <w:cnfStyle w:val="000000100000"/>
          <w:jc w:val="center"/>
        </w:trPr>
        <w:tc>
          <w:tcPr>
            <w:cnfStyle w:val="001000000000"/>
            <w:tcW w:w="668"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1.</w:t>
            </w:r>
          </w:p>
        </w:tc>
        <w:tc>
          <w:tcPr>
            <w:tcW w:w="567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rPr>
                <w:rFonts w:ascii="Calibri Light" w:hAnsi="Calibri Light"/>
                <w:bCs/>
              </w:rPr>
            </w:pPr>
            <w:r w:rsidRPr="00D9444D">
              <w:rPr>
                <w:rFonts w:ascii="Calibri Light" w:hAnsi="Calibri Light"/>
                <w:bCs/>
              </w:rPr>
              <w:t>Urząd Gminy w Nowym Mieście</w:t>
            </w:r>
          </w:p>
        </w:tc>
        <w:tc>
          <w:tcPr>
            <w:tcW w:w="236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rPr>
                <w:rFonts w:ascii="Calibri Light" w:hAnsi="Calibri Light"/>
                <w:bCs/>
              </w:rPr>
            </w:pPr>
            <w:r w:rsidRPr="00D9444D">
              <w:rPr>
                <w:rFonts w:ascii="Calibri Light" w:hAnsi="Calibri Light"/>
                <w:bCs/>
              </w:rPr>
              <w:t>Nowe Miasto, ul. Apteczna 8</w:t>
            </w:r>
          </w:p>
        </w:tc>
      </w:tr>
      <w:tr w:rsidR="00314B87" w:rsidRPr="00D9444D" w:rsidTr="00C37A39">
        <w:trPr>
          <w:jc w:val="center"/>
        </w:trPr>
        <w:tc>
          <w:tcPr>
            <w:cnfStyle w:val="001000000000"/>
            <w:tcW w:w="668"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2.</w:t>
            </w:r>
          </w:p>
        </w:tc>
        <w:tc>
          <w:tcPr>
            <w:tcW w:w="5670" w:type="dxa"/>
            <w:shd w:val="clear" w:color="auto" w:fill="D9D9D9" w:themeFill="background1" w:themeFillShade="D9"/>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Zespół Szkół im. Integracji Europejskiej w Nowym Mieście</w:t>
            </w:r>
          </w:p>
        </w:tc>
        <w:tc>
          <w:tcPr>
            <w:tcW w:w="2367" w:type="dxa"/>
            <w:shd w:val="clear" w:color="auto" w:fill="D9D9D9" w:themeFill="background1" w:themeFillShade="D9"/>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Nowe Miasto, ul. Ciechanowska 15</w:t>
            </w:r>
          </w:p>
        </w:tc>
      </w:tr>
      <w:tr w:rsidR="00314B87" w:rsidRPr="00D9444D" w:rsidTr="00C37A39">
        <w:trPr>
          <w:cnfStyle w:val="000000100000"/>
          <w:trHeight w:val="279"/>
          <w:jc w:val="center"/>
        </w:trPr>
        <w:tc>
          <w:tcPr>
            <w:cnfStyle w:val="001000000000"/>
            <w:tcW w:w="668"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3.</w:t>
            </w:r>
          </w:p>
        </w:tc>
        <w:tc>
          <w:tcPr>
            <w:tcW w:w="567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rPr>
                <w:rFonts w:ascii="Calibri Light" w:hAnsi="Calibri Light"/>
                <w:bCs/>
              </w:rPr>
            </w:pPr>
            <w:r w:rsidRPr="00D9444D">
              <w:rPr>
                <w:rFonts w:ascii="Calibri Light" w:hAnsi="Calibri Light"/>
                <w:bCs/>
              </w:rPr>
              <w:t>Przedszkole Samorządowe im. Misia Uszatka w Nowym Mieście</w:t>
            </w:r>
          </w:p>
        </w:tc>
        <w:tc>
          <w:tcPr>
            <w:tcW w:w="236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rPr>
                <w:rFonts w:ascii="Calibri Light" w:hAnsi="Calibri Light"/>
                <w:bCs/>
              </w:rPr>
            </w:pPr>
            <w:r w:rsidRPr="00D9444D">
              <w:rPr>
                <w:rFonts w:ascii="Calibri Light" w:hAnsi="Calibri Light"/>
                <w:bCs/>
              </w:rPr>
              <w:t>Nowe Miasto, ul. Ciechanowska 17</w:t>
            </w:r>
          </w:p>
        </w:tc>
      </w:tr>
      <w:tr w:rsidR="00314B87" w:rsidRPr="00D9444D" w:rsidTr="00C37A39">
        <w:trPr>
          <w:jc w:val="center"/>
        </w:trPr>
        <w:tc>
          <w:tcPr>
            <w:cnfStyle w:val="001000000000"/>
            <w:tcW w:w="668"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4.</w:t>
            </w:r>
          </w:p>
        </w:tc>
        <w:tc>
          <w:tcPr>
            <w:tcW w:w="5670" w:type="dxa"/>
            <w:shd w:val="clear" w:color="auto" w:fill="D9D9D9" w:themeFill="background1" w:themeFillShade="D9"/>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Ośrodek zdrowia w Nowym Mieście</w:t>
            </w:r>
          </w:p>
        </w:tc>
        <w:tc>
          <w:tcPr>
            <w:tcW w:w="2367" w:type="dxa"/>
            <w:shd w:val="clear" w:color="auto" w:fill="D9D9D9" w:themeFill="background1" w:themeFillShade="D9"/>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Nowe Miasto, ul. Apteczna 5</w:t>
            </w:r>
          </w:p>
        </w:tc>
      </w:tr>
      <w:tr w:rsidR="00314B87" w:rsidRPr="00D9444D" w:rsidTr="00C37A39">
        <w:trPr>
          <w:cnfStyle w:val="000000100000"/>
          <w:jc w:val="center"/>
        </w:trPr>
        <w:tc>
          <w:tcPr>
            <w:cnfStyle w:val="001000000000"/>
            <w:tcW w:w="668"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5.</w:t>
            </w:r>
          </w:p>
        </w:tc>
        <w:tc>
          <w:tcPr>
            <w:tcW w:w="567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rPr>
                <w:rFonts w:ascii="Calibri Light" w:hAnsi="Calibri Light"/>
                <w:bCs/>
              </w:rPr>
            </w:pPr>
            <w:r w:rsidRPr="00D9444D">
              <w:rPr>
                <w:rFonts w:ascii="Calibri Light" w:hAnsi="Calibri Light"/>
                <w:bCs/>
              </w:rPr>
              <w:t>Szkoła Podstawowa w Gościminie Wielkim</w:t>
            </w:r>
          </w:p>
        </w:tc>
        <w:tc>
          <w:tcPr>
            <w:tcW w:w="236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rPr>
                <w:rFonts w:ascii="Calibri Light" w:hAnsi="Calibri Light"/>
                <w:bCs/>
              </w:rPr>
            </w:pPr>
            <w:r w:rsidRPr="00D9444D">
              <w:rPr>
                <w:rFonts w:ascii="Calibri Light" w:hAnsi="Calibri Light"/>
                <w:bCs/>
              </w:rPr>
              <w:t>Gościmin Wielki 47</w:t>
            </w:r>
          </w:p>
        </w:tc>
      </w:tr>
    </w:tbl>
    <w:p w:rsidR="00314B87" w:rsidRPr="00D9444D" w:rsidRDefault="00314B87" w:rsidP="00314B87">
      <w:pPr>
        <w:autoSpaceDE w:val="0"/>
        <w:autoSpaceDN w:val="0"/>
        <w:adjustRightInd w:val="0"/>
        <w:spacing w:after="0" w:line="360" w:lineRule="auto"/>
        <w:jc w:val="center"/>
        <w:rPr>
          <w:rFonts w:ascii="Calibri Light" w:hAnsi="Calibri Light"/>
          <w:bCs/>
          <w:i/>
          <w:sz w:val="20"/>
          <w:szCs w:val="20"/>
        </w:rPr>
      </w:pPr>
      <w:r w:rsidRPr="00D9444D">
        <w:rPr>
          <w:rFonts w:ascii="Calibri Light" w:hAnsi="Calibri Light"/>
          <w:bCs/>
          <w:i/>
          <w:sz w:val="20"/>
          <w:szCs w:val="20"/>
        </w:rPr>
        <w:t>Źródło: Urząd Gminy Nowe Miasto</w:t>
      </w:r>
    </w:p>
    <w:p w:rsidR="00314B87" w:rsidRPr="00D9444D" w:rsidRDefault="00314B87" w:rsidP="00314B87">
      <w:pPr>
        <w:autoSpaceDE w:val="0"/>
        <w:autoSpaceDN w:val="0"/>
        <w:adjustRightInd w:val="0"/>
        <w:spacing w:after="0" w:line="360" w:lineRule="auto"/>
        <w:ind w:firstLine="708"/>
        <w:jc w:val="both"/>
        <w:rPr>
          <w:rFonts w:ascii="Calibri Light" w:hAnsi="Calibri Light"/>
          <w:bCs/>
        </w:rPr>
      </w:pPr>
    </w:p>
    <w:p w:rsidR="00314B87" w:rsidRPr="00D9444D" w:rsidRDefault="00314B87" w:rsidP="00314B87">
      <w:pPr>
        <w:autoSpaceDE w:val="0"/>
        <w:autoSpaceDN w:val="0"/>
        <w:adjustRightInd w:val="0"/>
        <w:spacing w:after="0" w:line="360" w:lineRule="auto"/>
        <w:ind w:firstLine="708"/>
        <w:jc w:val="both"/>
        <w:rPr>
          <w:rFonts w:ascii="Calibri Light" w:hAnsi="Calibri Light"/>
          <w:bCs/>
        </w:rPr>
      </w:pPr>
      <w:r w:rsidRPr="00D9444D">
        <w:rPr>
          <w:rFonts w:ascii="Calibri Light" w:hAnsi="Calibri Light"/>
          <w:bCs/>
        </w:rPr>
        <w:t>W tabeli i na wykresie poniżej zestawiono wyniki na temat zużycia energii i emisji CO</w:t>
      </w:r>
      <w:r w:rsidRPr="00D9444D">
        <w:rPr>
          <w:rFonts w:ascii="Calibri Light" w:hAnsi="Calibri Light"/>
          <w:bCs/>
          <w:vertAlign w:val="subscript"/>
        </w:rPr>
        <w:t>2</w:t>
      </w:r>
      <w:r w:rsidRPr="00D9444D">
        <w:rPr>
          <w:rFonts w:ascii="Calibri Light" w:hAnsi="Calibri Light"/>
          <w:bCs/>
        </w:rPr>
        <w:t xml:space="preserve"> dla w/w budynków użyteczności publicznej.</w:t>
      </w:r>
    </w:p>
    <w:p w:rsidR="00314B87" w:rsidRPr="00D9444D" w:rsidRDefault="00314B87" w:rsidP="00314B87">
      <w:pPr>
        <w:autoSpaceDE w:val="0"/>
        <w:autoSpaceDN w:val="0"/>
        <w:adjustRightInd w:val="0"/>
        <w:spacing w:after="0" w:line="360" w:lineRule="auto"/>
        <w:jc w:val="both"/>
        <w:rPr>
          <w:rFonts w:ascii="Calibri Light" w:hAnsi="Calibri Light"/>
          <w:bCs/>
        </w:rPr>
      </w:pPr>
    </w:p>
    <w:p w:rsidR="00314B87" w:rsidRPr="00D9444D" w:rsidRDefault="00314B87" w:rsidP="00314B87">
      <w:pPr>
        <w:pStyle w:val="Legenda"/>
        <w:keepNext/>
        <w:jc w:val="center"/>
        <w:rPr>
          <w:rFonts w:ascii="Calibri Light" w:hAnsi="Calibri Light"/>
          <w:color w:val="auto"/>
          <w:sz w:val="22"/>
          <w:szCs w:val="22"/>
        </w:rPr>
      </w:pPr>
      <w:bookmarkStart w:id="62" w:name="_Toc434576056"/>
      <w:r w:rsidRPr="00D9444D">
        <w:rPr>
          <w:rFonts w:ascii="Calibri Light" w:hAnsi="Calibri Light"/>
          <w:color w:val="auto"/>
          <w:sz w:val="22"/>
          <w:szCs w:val="22"/>
        </w:rPr>
        <w:t xml:space="preserve">Tabela </w:t>
      </w:r>
      <w:r w:rsidR="009647FB" w:rsidRPr="00D9444D">
        <w:rPr>
          <w:rFonts w:ascii="Calibri Light" w:hAnsi="Calibri Light"/>
          <w:color w:val="auto"/>
          <w:sz w:val="22"/>
          <w:szCs w:val="22"/>
        </w:rPr>
        <w:fldChar w:fldCharType="begin"/>
      </w:r>
      <w:r w:rsidRPr="00D9444D">
        <w:rPr>
          <w:rFonts w:ascii="Calibri Light" w:hAnsi="Calibri Light"/>
          <w:color w:val="auto"/>
          <w:sz w:val="22"/>
          <w:szCs w:val="22"/>
        </w:rPr>
        <w:instrText xml:space="preserve"> SEQ Tabela \* ARABIC </w:instrText>
      </w:r>
      <w:r w:rsidR="009647FB" w:rsidRPr="00D9444D">
        <w:rPr>
          <w:rFonts w:ascii="Calibri Light" w:hAnsi="Calibri Light"/>
          <w:color w:val="auto"/>
          <w:sz w:val="22"/>
          <w:szCs w:val="22"/>
        </w:rPr>
        <w:fldChar w:fldCharType="separate"/>
      </w:r>
      <w:r>
        <w:rPr>
          <w:rFonts w:ascii="Calibri Light" w:hAnsi="Calibri Light"/>
          <w:noProof/>
          <w:color w:val="auto"/>
          <w:sz w:val="22"/>
          <w:szCs w:val="22"/>
        </w:rPr>
        <w:t>20</w:t>
      </w:r>
      <w:r w:rsidR="009647FB" w:rsidRPr="00D9444D">
        <w:rPr>
          <w:rFonts w:ascii="Calibri Light" w:hAnsi="Calibri Light"/>
          <w:color w:val="auto"/>
          <w:sz w:val="22"/>
          <w:szCs w:val="22"/>
        </w:rPr>
        <w:fldChar w:fldCharType="end"/>
      </w:r>
      <w:r w:rsidRPr="00D9444D">
        <w:rPr>
          <w:rFonts w:ascii="Calibri Light" w:hAnsi="Calibri Light"/>
          <w:b w:val="0"/>
          <w:color w:val="auto"/>
          <w:sz w:val="22"/>
          <w:szCs w:val="22"/>
        </w:rPr>
        <w:t>Zużycie energii i emisja CO</w:t>
      </w:r>
      <w:r w:rsidRPr="00D9444D">
        <w:rPr>
          <w:rFonts w:ascii="Calibri Light" w:hAnsi="Calibri Light"/>
          <w:b w:val="0"/>
          <w:color w:val="auto"/>
          <w:sz w:val="22"/>
          <w:szCs w:val="22"/>
          <w:vertAlign w:val="subscript"/>
        </w:rPr>
        <w:t>2</w:t>
      </w:r>
      <w:r w:rsidRPr="00D9444D">
        <w:rPr>
          <w:rFonts w:ascii="Calibri Light" w:hAnsi="Calibri Light"/>
          <w:b w:val="0"/>
          <w:color w:val="auto"/>
          <w:sz w:val="22"/>
          <w:szCs w:val="22"/>
        </w:rPr>
        <w:t xml:space="preserve"> dla najważniejszych budynków użyteczności publicznej w Gminie Nowe Miasto.</w:t>
      </w:r>
      <w:bookmarkEnd w:id="62"/>
    </w:p>
    <w:tbl>
      <w:tblPr>
        <w:tblStyle w:val="redniasiatka3akcent16"/>
        <w:tblW w:w="96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75"/>
        <w:gridCol w:w="851"/>
        <w:gridCol w:w="850"/>
        <w:gridCol w:w="2127"/>
        <w:gridCol w:w="850"/>
        <w:gridCol w:w="851"/>
        <w:gridCol w:w="850"/>
        <w:gridCol w:w="851"/>
        <w:gridCol w:w="850"/>
        <w:gridCol w:w="851"/>
      </w:tblGrid>
      <w:tr w:rsidR="00314B87" w:rsidRPr="00D9444D" w:rsidTr="00C37A39">
        <w:trPr>
          <w:cnfStyle w:val="100000000000"/>
        </w:trPr>
        <w:tc>
          <w:tcPr>
            <w:cnfStyle w:val="001000000000"/>
            <w:tcW w:w="675"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rPr>
                <w:rFonts w:ascii="Calibri Light" w:hAnsi="Calibri Light"/>
                <w:bCs w:val="0"/>
                <w:sz w:val="20"/>
                <w:szCs w:val="20"/>
              </w:rPr>
            </w:pPr>
            <w:r w:rsidRPr="00D9444D">
              <w:rPr>
                <w:rFonts w:ascii="Calibri Light" w:hAnsi="Calibri Light"/>
                <w:bCs w:val="0"/>
                <w:sz w:val="20"/>
                <w:szCs w:val="20"/>
              </w:rPr>
              <w:t>Budynek *</w:t>
            </w:r>
          </w:p>
        </w:tc>
        <w:tc>
          <w:tcPr>
            <w:tcW w:w="851"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rPr>
                <w:rFonts w:ascii="Calibri Light" w:hAnsi="Calibri Light"/>
                <w:bCs w:val="0"/>
                <w:sz w:val="20"/>
                <w:szCs w:val="20"/>
              </w:rPr>
            </w:pPr>
            <w:r w:rsidRPr="00D9444D">
              <w:rPr>
                <w:rFonts w:ascii="Calibri Light" w:hAnsi="Calibri Light"/>
                <w:bCs w:val="0"/>
                <w:sz w:val="20"/>
                <w:szCs w:val="20"/>
              </w:rPr>
              <w:t>Ogrzewana pow. budynku [m</w:t>
            </w:r>
            <w:r w:rsidRPr="00D9444D">
              <w:rPr>
                <w:rFonts w:ascii="Calibri Light" w:hAnsi="Calibri Light"/>
                <w:bCs w:val="0"/>
                <w:sz w:val="20"/>
                <w:szCs w:val="20"/>
                <w:vertAlign w:val="superscript"/>
              </w:rPr>
              <w:t>2</w:t>
            </w:r>
            <w:r w:rsidRPr="00D9444D">
              <w:rPr>
                <w:rFonts w:ascii="Calibri Light" w:hAnsi="Calibri Light"/>
                <w:bCs w:val="0"/>
                <w:sz w:val="20"/>
                <w:szCs w:val="20"/>
              </w:rPr>
              <w:t>]</w:t>
            </w:r>
          </w:p>
        </w:tc>
        <w:tc>
          <w:tcPr>
            <w:tcW w:w="850"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rPr>
                <w:rFonts w:ascii="Calibri Light" w:hAnsi="Calibri Light"/>
                <w:bCs w:val="0"/>
                <w:sz w:val="20"/>
                <w:szCs w:val="20"/>
              </w:rPr>
            </w:pPr>
            <w:r w:rsidRPr="00D9444D">
              <w:rPr>
                <w:rFonts w:ascii="Calibri Light" w:hAnsi="Calibri Light"/>
                <w:bCs w:val="0"/>
                <w:sz w:val="20"/>
                <w:szCs w:val="20"/>
              </w:rPr>
              <w:t>Wiek budynku</w:t>
            </w:r>
          </w:p>
        </w:tc>
        <w:tc>
          <w:tcPr>
            <w:tcW w:w="2127"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rPr>
                <w:rFonts w:ascii="Calibri Light" w:hAnsi="Calibri Light"/>
                <w:bCs w:val="0"/>
                <w:sz w:val="20"/>
                <w:szCs w:val="20"/>
              </w:rPr>
            </w:pPr>
            <w:r w:rsidRPr="00D9444D">
              <w:rPr>
                <w:rFonts w:ascii="Calibri Light" w:hAnsi="Calibri Light"/>
                <w:bCs w:val="0"/>
                <w:sz w:val="20"/>
                <w:szCs w:val="20"/>
              </w:rPr>
              <w:t>Nośniki energii cieplnej</w:t>
            </w:r>
          </w:p>
        </w:tc>
        <w:tc>
          <w:tcPr>
            <w:tcW w:w="1701"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rPr>
                <w:rFonts w:ascii="Calibri Light" w:hAnsi="Calibri Light"/>
                <w:bCs w:val="0"/>
                <w:sz w:val="20"/>
                <w:szCs w:val="20"/>
              </w:rPr>
            </w:pPr>
            <w:r w:rsidRPr="00D9444D">
              <w:rPr>
                <w:rFonts w:ascii="Calibri Light" w:hAnsi="Calibri Light"/>
                <w:bCs w:val="0"/>
                <w:sz w:val="20"/>
                <w:szCs w:val="20"/>
              </w:rPr>
              <w:t>Energia elektryczna [MWh]</w:t>
            </w:r>
          </w:p>
        </w:tc>
        <w:tc>
          <w:tcPr>
            <w:tcW w:w="1701"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rPr>
                <w:rFonts w:ascii="Calibri Light" w:hAnsi="Calibri Light"/>
                <w:bCs w:val="0"/>
                <w:sz w:val="20"/>
                <w:szCs w:val="20"/>
              </w:rPr>
            </w:pPr>
            <w:r w:rsidRPr="00D9444D">
              <w:rPr>
                <w:rFonts w:ascii="Calibri Light" w:hAnsi="Calibri Light"/>
                <w:bCs w:val="0"/>
                <w:sz w:val="20"/>
                <w:szCs w:val="20"/>
              </w:rPr>
              <w:t>Energia cieplna [MWh]</w:t>
            </w:r>
          </w:p>
        </w:tc>
        <w:tc>
          <w:tcPr>
            <w:tcW w:w="1701"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rPr>
                <w:rFonts w:ascii="Calibri Light" w:hAnsi="Calibri Light"/>
                <w:bCs w:val="0"/>
                <w:sz w:val="20"/>
                <w:szCs w:val="20"/>
              </w:rPr>
            </w:pPr>
            <w:r w:rsidRPr="00D9444D">
              <w:rPr>
                <w:rFonts w:ascii="Calibri Light" w:hAnsi="Calibri Light"/>
                <w:bCs w:val="0"/>
                <w:sz w:val="20"/>
                <w:szCs w:val="20"/>
              </w:rPr>
              <w:t>Całkowita emisja CO</w:t>
            </w:r>
            <w:r w:rsidRPr="00D9444D">
              <w:rPr>
                <w:rFonts w:ascii="Calibri Light" w:hAnsi="Calibri Light"/>
                <w:bCs w:val="0"/>
                <w:sz w:val="20"/>
                <w:szCs w:val="20"/>
                <w:vertAlign w:val="subscript"/>
              </w:rPr>
              <w:t>2</w:t>
            </w:r>
            <w:r w:rsidRPr="00D9444D">
              <w:rPr>
                <w:rFonts w:ascii="Calibri Light" w:hAnsi="Calibri Light"/>
                <w:bCs w:val="0"/>
                <w:sz w:val="20"/>
                <w:szCs w:val="20"/>
              </w:rPr>
              <w:t xml:space="preserve"> (Mg/rok)</w:t>
            </w:r>
          </w:p>
        </w:tc>
      </w:tr>
      <w:tr w:rsidR="00314B87" w:rsidRPr="00D9444D" w:rsidTr="00C37A39">
        <w:trPr>
          <w:cnfStyle w:val="000000100000"/>
        </w:trPr>
        <w:tc>
          <w:tcPr>
            <w:cnfStyle w:val="001000000000"/>
            <w:tcW w:w="675"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keepNext/>
              <w:keepLines/>
              <w:autoSpaceDE w:val="0"/>
              <w:autoSpaceDN w:val="0"/>
              <w:adjustRightInd w:val="0"/>
              <w:spacing w:before="480" w:line="276" w:lineRule="auto"/>
              <w:jc w:val="center"/>
              <w:outlineLvl w:val="0"/>
              <w:rPr>
                <w:rFonts w:ascii="Calibri Light" w:hAnsi="Calibri Light"/>
                <w:bCs w:val="0"/>
                <w:sz w:val="20"/>
                <w:szCs w:val="20"/>
              </w:rPr>
            </w:pPr>
          </w:p>
        </w:tc>
        <w:tc>
          <w:tcPr>
            <w:tcW w:w="851"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keepNext/>
              <w:keepLines/>
              <w:autoSpaceDE w:val="0"/>
              <w:autoSpaceDN w:val="0"/>
              <w:adjustRightInd w:val="0"/>
              <w:spacing w:before="480" w:line="276" w:lineRule="auto"/>
              <w:jc w:val="center"/>
              <w:outlineLvl w:val="0"/>
              <w:cnfStyle w:val="000000100000"/>
              <w:rPr>
                <w:rFonts w:ascii="Calibri Light" w:hAnsi="Calibri Light"/>
                <w:b/>
                <w:bCs/>
                <w:sz w:val="20"/>
                <w:szCs w:val="20"/>
              </w:rPr>
            </w:pPr>
          </w:p>
        </w:tc>
        <w:tc>
          <w:tcPr>
            <w:tcW w:w="850"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keepNext/>
              <w:keepLines/>
              <w:autoSpaceDE w:val="0"/>
              <w:autoSpaceDN w:val="0"/>
              <w:adjustRightInd w:val="0"/>
              <w:spacing w:before="480" w:line="276" w:lineRule="auto"/>
              <w:jc w:val="center"/>
              <w:outlineLvl w:val="0"/>
              <w:cnfStyle w:val="000000100000"/>
              <w:rPr>
                <w:rFonts w:ascii="Calibri Light" w:hAnsi="Calibri Light"/>
                <w:b/>
                <w:bCs/>
                <w:sz w:val="20"/>
                <w:szCs w:val="20"/>
              </w:rPr>
            </w:pPr>
          </w:p>
        </w:tc>
        <w:tc>
          <w:tcPr>
            <w:tcW w:w="2127"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keepNext/>
              <w:keepLines/>
              <w:autoSpaceDE w:val="0"/>
              <w:autoSpaceDN w:val="0"/>
              <w:adjustRightInd w:val="0"/>
              <w:spacing w:before="480" w:line="276" w:lineRule="auto"/>
              <w:jc w:val="center"/>
              <w:outlineLvl w:val="0"/>
              <w:cnfStyle w:val="000000100000"/>
              <w:rPr>
                <w:rFonts w:ascii="Calibri Light" w:hAnsi="Calibri Light"/>
                <w:b/>
                <w:bCs/>
                <w:sz w:val="20"/>
                <w:szCs w:val="20"/>
              </w:rPr>
            </w:pPr>
          </w:p>
        </w:tc>
        <w:tc>
          <w:tcPr>
            <w:tcW w:w="850"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after="200" w:line="276" w:lineRule="auto"/>
              <w:jc w:val="center"/>
              <w:cnfStyle w:val="000000100000"/>
              <w:rPr>
                <w:rFonts w:ascii="Calibri Light" w:hAnsi="Calibri Light"/>
                <w:b/>
                <w:bCs/>
                <w:color w:val="FFFFFF" w:themeColor="background1"/>
                <w:sz w:val="20"/>
                <w:szCs w:val="20"/>
              </w:rPr>
            </w:pPr>
          </w:p>
          <w:p w:rsidR="00314B87" w:rsidRPr="00D9444D" w:rsidRDefault="00314B87" w:rsidP="00C37A39">
            <w:pPr>
              <w:autoSpaceDE w:val="0"/>
              <w:autoSpaceDN w:val="0"/>
              <w:adjustRightInd w:val="0"/>
              <w:spacing w:after="200" w:line="276" w:lineRule="auto"/>
              <w:jc w:val="center"/>
              <w:cnfStyle w:val="000000100000"/>
              <w:rPr>
                <w:rFonts w:ascii="Calibri Light" w:hAnsi="Calibri Light"/>
                <w:b/>
                <w:bCs/>
                <w:color w:val="FFFFFF" w:themeColor="background1"/>
                <w:sz w:val="20"/>
                <w:szCs w:val="20"/>
              </w:rPr>
            </w:pPr>
            <w:r w:rsidRPr="00D9444D">
              <w:rPr>
                <w:rFonts w:ascii="Calibri Light" w:hAnsi="Calibri Light"/>
                <w:b/>
                <w:bCs/>
                <w:color w:val="FFFFFF" w:themeColor="background1"/>
                <w:sz w:val="20"/>
                <w:szCs w:val="20"/>
              </w:rPr>
              <w:t>2010</w:t>
            </w:r>
          </w:p>
        </w:tc>
        <w:tc>
          <w:tcPr>
            <w:tcW w:w="851"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after="200" w:line="276" w:lineRule="auto"/>
              <w:jc w:val="center"/>
              <w:cnfStyle w:val="000000100000"/>
              <w:rPr>
                <w:rFonts w:ascii="Calibri Light" w:hAnsi="Calibri Light"/>
                <w:b/>
                <w:bCs/>
                <w:color w:val="FFFFFF" w:themeColor="background1"/>
                <w:sz w:val="20"/>
                <w:szCs w:val="20"/>
              </w:rPr>
            </w:pPr>
          </w:p>
          <w:p w:rsidR="00314B87" w:rsidRPr="00D9444D" w:rsidRDefault="00314B87" w:rsidP="00C37A39">
            <w:pPr>
              <w:autoSpaceDE w:val="0"/>
              <w:autoSpaceDN w:val="0"/>
              <w:adjustRightInd w:val="0"/>
              <w:spacing w:after="200" w:line="276" w:lineRule="auto"/>
              <w:jc w:val="center"/>
              <w:cnfStyle w:val="000000100000"/>
              <w:rPr>
                <w:rFonts w:ascii="Calibri Light" w:hAnsi="Calibri Light"/>
                <w:b/>
                <w:bCs/>
                <w:color w:val="FFFFFF" w:themeColor="background1"/>
                <w:sz w:val="20"/>
                <w:szCs w:val="20"/>
              </w:rPr>
            </w:pPr>
            <w:r w:rsidRPr="00D9444D">
              <w:rPr>
                <w:rFonts w:ascii="Calibri Light" w:hAnsi="Calibri Light"/>
                <w:b/>
                <w:bCs/>
                <w:color w:val="FFFFFF" w:themeColor="background1"/>
                <w:sz w:val="20"/>
                <w:szCs w:val="20"/>
              </w:rPr>
              <w:t>2014</w:t>
            </w:r>
          </w:p>
        </w:tc>
        <w:tc>
          <w:tcPr>
            <w:tcW w:w="850"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after="200" w:line="276" w:lineRule="auto"/>
              <w:jc w:val="center"/>
              <w:cnfStyle w:val="000000100000"/>
              <w:rPr>
                <w:rFonts w:ascii="Calibri Light" w:hAnsi="Calibri Light"/>
                <w:b/>
                <w:bCs/>
                <w:color w:val="FFFFFF" w:themeColor="background1"/>
                <w:sz w:val="20"/>
                <w:szCs w:val="20"/>
              </w:rPr>
            </w:pPr>
          </w:p>
          <w:p w:rsidR="00314B87" w:rsidRPr="00D9444D" w:rsidRDefault="00314B87" w:rsidP="00C37A39">
            <w:pPr>
              <w:autoSpaceDE w:val="0"/>
              <w:autoSpaceDN w:val="0"/>
              <w:adjustRightInd w:val="0"/>
              <w:spacing w:after="200" w:line="276" w:lineRule="auto"/>
              <w:jc w:val="center"/>
              <w:cnfStyle w:val="000000100000"/>
              <w:rPr>
                <w:rFonts w:ascii="Calibri Light" w:hAnsi="Calibri Light"/>
                <w:b/>
                <w:bCs/>
                <w:color w:val="FFFFFF" w:themeColor="background1"/>
                <w:sz w:val="20"/>
                <w:szCs w:val="20"/>
              </w:rPr>
            </w:pPr>
            <w:r w:rsidRPr="00D9444D">
              <w:rPr>
                <w:rFonts w:ascii="Calibri Light" w:hAnsi="Calibri Light"/>
                <w:b/>
                <w:bCs/>
                <w:color w:val="FFFFFF" w:themeColor="background1"/>
                <w:sz w:val="20"/>
                <w:szCs w:val="20"/>
              </w:rPr>
              <w:t>2010</w:t>
            </w:r>
          </w:p>
        </w:tc>
        <w:tc>
          <w:tcPr>
            <w:tcW w:w="851"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after="200" w:line="276" w:lineRule="auto"/>
              <w:jc w:val="center"/>
              <w:cnfStyle w:val="000000100000"/>
              <w:rPr>
                <w:rFonts w:ascii="Calibri Light" w:hAnsi="Calibri Light"/>
                <w:b/>
                <w:bCs/>
                <w:color w:val="FFFFFF" w:themeColor="background1"/>
                <w:sz w:val="20"/>
                <w:szCs w:val="20"/>
              </w:rPr>
            </w:pPr>
          </w:p>
          <w:p w:rsidR="00314B87" w:rsidRPr="00D9444D" w:rsidRDefault="00314B87" w:rsidP="00C37A39">
            <w:pPr>
              <w:autoSpaceDE w:val="0"/>
              <w:autoSpaceDN w:val="0"/>
              <w:adjustRightInd w:val="0"/>
              <w:spacing w:after="200" w:line="276" w:lineRule="auto"/>
              <w:jc w:val="center"/>
              <w:cnfStyle w:val="000000100000"/>
              <w:rPr>
                <w:rFonts w:ascii="Calibri Light" w:hAnsi="Calibri Light"/>
                <w:b/>
                <w:bCs/>
                <w:color w:val="FFFFFF" w:themeColor="background1"/>
                <w:sz w:val="20"/>
                <w:szCs w:val="20"/>
              </w:rPr>
            </w:pPr>
            <w:r w:rsidRPr="00D9444D">
              <w:rPr>
                <w:rFonts w:ascii="Calibri Light" w:hAnsi="Calibri Light"/>
                <w:b/>
                <w:bCs/>
                <w:color w:val="FFFFFF" w:themeColor="background1"/>
                <w:sz w:val="20"/>
                <w:szCs w:val="20"/>
              </w:rPr>
              <w:t>2014</w:t>
            </w:r>
          </w:p>
        </w:tc>
        <w:tc>
          <w:tcPr>
            <w:tcW w:w="850"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after="200" w:line="276" w:lineRule="auto"/>
              <w:jc w:val="center"/>
              <w:cnfStyle w:val="000000100000"/>
              <w:rPr>
                <w:rFonts w:ascii="Calibri Light" w:hAnsi="Calibri Light"/>
                <w:b/>
                <w:bCs/>
                <w:color w:val="FFFFFF" w:themeColor="background1"/>
                <w:sz w:val="20"/>
                <w:szCs w:val="20"/>
              </w:rPr>
            </w:pPr>
          </w:p>
          <w:p w:rsidR="00314B87" w:rsidRPr="00D9444D" w:rsidRDefault="00314B87" w:rsidP="00C37A39">
            <w:pPr>
              <w:autoSpaceDE w:val="0"/>
              <w:autoSpaceDN w:val="0"/>
              <w:adjustRightInd w:val="0"/>
              <w:spacing w:after="200" w:line="276" w:lineRule="auto"/>
              <w:jc w:val="center"/>
              <w:cnfStyle w:val="000000100000"/>
              <w:rPr>
                <w:rFonts w:ascii="Calibri Light" w:hAnsi="Calibri Light"/>
                <w:b/>
                <w:bCs/>
                <w:color w:val="FFFFFF" w:themeColor="background1"/>
                <w:sz w:val="20"/>
                <w:szCs w:val="20"/>
              </w:rPr>
            </w:pPr>
            <w:r w:rsidRPr="00D9444D">
              <w:rPr>
                <w:rFonts w:ascii="Calibri Light" w:hAnsi="Calibri Light"/>
                <w:b/>
                <w:bCs/>
                <w:color w:val="FFFFFF" w:themeColor="background1"/>
                <w:sz w:val="20"/>
                <w:szCs w:val="20"/>
              </w:rPr>
              <w:t>2010</w:t>
            </w:r>
          </w:p>
        </w:tc>
        <w:tc>
          <w:tcPr>
            <w:tcW w:w="851"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after="200" w:line="276" w:lineRule="auto"/>
              <w:jc w:val="center"/>
              <w:cnfStyle w:val="000000100000"/>
              <w:rPr>
                <w:rFonts w:ascii="Calibri Light" w:hAnsi="Calibri Light"/>
                <w:b/>
                <w:bCs/>
                <w:color w:val="FFFFFF" w:themeColor="background1"/>
                <w:sz w:val="20"/>
                <w:szCs w:val="20"/>
              </w:rPr>
            </w:pPr>
          </w:p>
          <w:p w:rsidR="00314B87" w:rsidRPr="00D9444D" w:rsidRDefault="00314B87" w:rsidP="00C37A39">
            <w:pPr>
              <w:autoSpaceDE w:val="0"/>
              <w:autoSpaceDN w:val="0"/>
              <w:adjustRightInd w:val="0"/>
              <w:spacing w:after="200" w:line="276" w:lineRule="auto"/>
              <w:jc w:val="center"/>
              <w:cnfStyle w:val="000000100000"/>
              <w:rPr>
                <w:rFonts w:ascii="Calibri Light" w:hAnsi="Calibri Light"/>
                <w:b/>
                <w:bCs/>
                <w:color w:val="FFFFFF" w:themeColor="background1"/>
                <w:sz w:val="20"/>
                <w:szCs w:val="20"/>
              </w:rPr>
            </w:pPr>
            <w:r w:rsidRPr="00D9444D">
              <w:rPr>
                <w:rFonts w:ascii="Calibri Light" w:hAnsi="Calibri Light"/>
                <w:b/>
                <w:bCs/>
                <w:color w:val="FFFFFF" w:themeColor="background1"/>
                <w:sz w:val="20"/>
                <w:szCs w:val="20"/>
              </w:rPr>
              <w:t>2014</w:t>
            </w:r>
          </w:p>
        </w:tc>
      </w:tr>
      <w:tr w:rsidR="00314B87" w:rsidRPr="00D9444D" w:rsidTr="00C37A39">
        <w:tc>
          <w:tcPr>
            <w:cnfStyle w:val="001000000000"/>
            <w:tcW w:w="675"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sz w:val="20"/>
                <w:szCs w:val="20"/>
              </w:rPr>
            </w:pPr>
            <w:r w:rsidRPr="00D9444D">
              <w:rPr>
                <w:rFonts w:ascii="Calibri Light" w:hAnsi="Calibri Light"/>
                <w:bCs w:val="0"/>
                <w:sz w:val="20"/>
                <w:szCs w:val="20"/>
              </w:rPr>
              <w:t>1.</w:t>
            </w:r>
          </w:p>
        </w:tc>
        <w:tc>
          <w:tcPr>
            <w:tcW w:w="851"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sz w:val="20"/>
                <w:szCs w:val="20"/>
              </w:rPr>
            </w:pPr>
            <w:r w:rsidRPr="00D9444D">
              <w:rPr>
                <w:rFonts w:ascii="Calibri Light" w:hAnsi="Calibri Light"/>
                <w:bCs/>
                <w:sz w:val="20"/>
                <w:szCs w:val="20"/>
              </w:rPr>
              <w:t>480</w:t>
            </w:r>
          </w:p>
        </w:tc>
        <w:tc>
          <w:tcPr>
            <w:tcW w:w="850"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sz w:val="20"/>
                <w:szCs w:val="20"/>
              </w:rPr>
            </w:pPr>
            <w:r w:rsidRPr="00D9444D">
              <w:rPr>
                <w:rFonts w:ascii="Calibri Light" w:hAnsi="Calibri Light"/>
                <w:bCs/>
                <w:sz w:val="20"/>
                <w:szCs w:val="20"/>
              </w:rPr>
              <w:t>45</w:t>
            </w:r>
          </w:p>
        </w:tc>
        <w:tc>
          <w:tcPr>
            <w:tcW w:w="2127"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sz w:val="20"/>
                <w:szCs w:val="20"/>
              </w:rPr>
            </w:pPr>
            <w:r w:rsidRPr="00D9444D">
              <w:rPr>
                <w:rFonts w:ascii="Calibri Light" w:hAnsi="Calibri Light"/>
                <w:bCs/>
                <w:sz w:val="20"/>
                <w:szCs w:val="20"/>
              </w:rPr>
              <w:t>Węgiel</w:t>
            </w:r>
          </w:p>
        </w:tc>
        <w:tc>
          <w:tcPr>
            <w:tcW w:w="850"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sz w:val="20"/>
                <w:szCs w:val="20"/>
              </w:rPr>
            </w:pPr>
            <w:r w:rsidRPr="00D9444D">
              <w:rPr>
                <w:rFonts w:ascii="Calibri Light" w:hAnsi="Calibri Light"/>
                <w:bCs/>
                <w:sz w:val="20"/>
                <w:szCs w:val="20"/>
              </w:rPr>
              <w:t>53,50</w:t>
            </w:r>
          </w:p>
        </w:tc>
        <w:tc>
          <w:tcPr>
            <w:tcW w:w="851"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sz w:val="20"/>
                <w:szCs w:val="20"/>
              </w:rPr>
            </w:pPr>
            <w:r w:rsidRPr="00D9444D">
              <w:rPr>
                <w:rFonts w:ascii="Calibri Light" w:hAnsi="Calibri Light"/>
                <w:bCs/>
                <w:sz w:val="20"/>
                <w:szCs w:val="20"/>
              </w:rPr>
              <w:t>26,45</w:t>
            </w:r>
          </w:p>
        </w:tc>
        <w:tc>
          <w:tcPr>
            <w:tcW w:w="850"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sz w:val="20"/>
                <w:szCs w:val="20"/>
              </w:rPr>
            </w:pPr>
            <w:r>
              <w:rPr>
                <w:rFonts w:ascii="Calibri Light" w:hAnsi="Calibri Light"/>
                <w:bCs/>
                <w:sz w:val="20"/>
                <w:szCs w:val="20"/>
              </w:rPr>
              <w:t>120,89</w:t>
            </w:r>
          </w:p>
        </w:tc>
        <w:tc>
          <w:tcPr>
            <w:tcW w:w="851"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sz w:val="20"/>
                <w:szCs w:val="20"/>
              </w:rPr>
            </w:pPr>
            <w:r>
              <w:rPr>
                <w:rFonts w:ascii="Calibri Light" w:hAnsi="Calibri Light"/>
                <w:bCs/>
                <w:sz w:val="20"/>
                <w:szCs w:val="20"/>
              </w:rPr>
              <w:t>108,80</w:t>
            </w:r>
          </w:p>
        </w:tc>
        <w:tc>
          <w:tcPr>
            <w:tcW w:w="850"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sz w:val="20"/>
                <w:szCs w:val="20"/>
              </w:rPr>
            </w:pPr>
            <w:r>
              <w:rPr>
                <w:rFonts w:ascii="Calibri Light" w:hAnsi="Calibri Light"/>
                <w:bCs/>
                <w:sz w:val="20"/>
                <w:szCs w:val="20"/>
              </w:rPr>
              <w:t>106,51</w:t>
            </w:r>
          </w:p>
        </w:tc>
        <w:tc>
          <w:tcPr>
            <w:tcW w:w="851"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sz w:val="20"/>
                <w:szCs w:val="20"/>
              </w:rPr>
            </w:pPr>
            <w:r>
              <w:rPr>
                <w:rFonts w:ascii="Calibri Light" w:hAnsi="Calibri Light"/>
                <w:bCs/>
                <w:sz w:val="20"/>
                <w:szCs w:val="20"/>
              </w:rPr>
              <w:t>70</w:t>
            </w:r>
            <w:r w:rsidRPr="00D9444D">
              <w:rPr>
                <w:rFonts w:ascii="Calibri Light" w:hAnsi="Calibri Light"/>
                <w:bCs/>
                <w:sz w:val="20"/>
                <w:szCs w:val="20"/>
              </w:rPr>
              <w:t>,02</w:t>
            </w:r>
          </w:p>
        </w:tc>
      </w:tr>
      <w:tr w:rsidR="00314B87" w:rsidRPr="00D9444D" w:rsidTr="00C37A39">
        <w:trPr>
          <w:cnfStyle w:val="000000100000"/>
        </w:trPr>
        <w:tc>
          <w:tcPr>
            <w:cnfStyle w:val="001000000000"/>
            <w:tcW w:w="675"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sz w:val="20"/>
                <w:szCs w:val="20"/>
              </w:rPr>
            </w:pPr>
            <w:r w:rsidRPr="00D9444D">
              <w:rPr>
                <w:rFonts w:ascii="Calibri Light" w:hAnsi="Calibri Light"/>
                <w:bCs w:val="0"/>
                <w:sz w:val="20"/>
                <w:szCs w:val="20"/>
              </w:rPr>
              <w:t>2.</w:t>
            </w:r>
          </w:p>
        </w:tc>
        <w:tc>
          <w:tcPr>
            <w:tcW w:w="8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sz w:val="20"/>
                <w:szCs w:val="20"/>
              </w:rPr>
            </w:pPr>
            <w:r w:rsidRPr="00D9444D">
              <w:rPr>
                <w:rFonts w:ascii="Calibri Light" w:hAnsi="Calibri Light"/>
                <w:bCs/>
                <w:sz w:val="20"/>
                <w:szCs w:val="20"/>
              </w:rPr>
              <w:t>2 300</w:t>
            </w:r>
          </w:p>
        </w:tc>
        <w:tc>
          <w:tcPr>
            <w:tcW w:w="85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sz w:val="20"/>
                <w:szCs w:val="20"/>
              </w:rPr>
            </w:pPr>
            <w:r w:rsidRPr="00D9444D">
              <w:rPr>
                <w:rFonts w:ascii="Calibri Light" w:hAnsi="Calibri Light"/>
                <w:bCs/>
                <w:sz w:val="20"/>
                <w:szCs w:val="20"/>
              </w:rPr>
              <w:t>64</w:t>
            </w:r>
          </w:p>
        </w:tc>
        <w:tc>
          <w:tcPr>
            <w:tcW w:w="212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sz w:val="20"/>
                <w:szCs w:val="20"/>
              </w:rPr>
            </w:pPr>
            <w:r w:rsidRPr="00D9444D">
              <w:rPr>
                <w:rFonts w:ascii="Calibri Light" w:hAnsi="Calibri Light"/>
                <w:bCs/>
                <w:sz w:val="20"/>
                <w:szCs w:val="20"/>
              </w:rPr>
              <w:t>Olej opałowy</w:t>
            </w:r>
          </w:p>
        </w:tc>
        <w:tc>
          <w:tcPr>
            <w:tcW w:w="85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sz w:val="20"/>
                <w:szCs w:val="20"/>
              </w:rPr>
            </w:pPr>
            <w:r w:rsidRPr="00D9444D">
              <w:rPr>
                <w:rFonts w:ascii="Calibri Light" w:hAnsi="Calibri Light"/>
                <w:bCs/>
                <w:sz w:val="20"/>
                <w:szCs w:val="20"/>
              </w:rPr>
              <w:t>77,36</w:t>
            </w:r>
          </w:p>
        </w:tc>
        <w:tc>
          <w:tcPr>
            <w:tcW w:w="8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sz w:val="20"/>
                <w:szCs w:val="20"/>
              </w:rPr>
            </w:pPr>
            <w:r w:rsidRPr="00D9444D">
              <w:rPr>
                <w:rFonts w:ascii="Calibri Light" w:hAnsi="Calibri Light"/>
                <w:bCs/>
                <w:sz w:val="20"/>
                <w:szCs w:val="20"/>
              </w:rPr>
              <w:t>77,36</w:t>
            </w:r>
          </w:p>
        </w:tc>
        <w:tc>
          <w:tcPr>
            <w:tcW w:w="85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sz w:val="20"/>
                <w:szCs w:val="20"/>
              </w:rPr>
            </w:pPr>
            <w:r w:rsidRPr="00D9444D">
              <w:rPr>
                <w:rFonts w:ascii="Calibri Light" w:hAnsi="Calibri Light"/>
                <w:bCs/>
                <w:sz w:val="20"/>
                <w:szCs w:val="20"/>
              </w:rPr>
              <w:t>105,95</w:t>
            </w:r>
          </w:p>
        </w:tc>
        <w:tc>
          <w:tcPr>
            <w:tcW w:w="8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sz w:val="20"/>
                <w:szCs w:val="20"/>
              </w:rPr>
            </w:pPr>
            <w:r w:rsidRPr="00D9444D">
              <w:rPr>
                <w:rFonts w:ascii="Calibri Light" w:hAnsi="Calibri Light"/>
                <w:bCs/>
                <w:sz w:val="20"/>
                <w:szCs w:val="20"/>
              </w:rPr>
              <w:t>105,98</w:t>
            </w:r>
          </w:p>
        </w:tc>
        <w:tc>
          <w:tcPr>
            <w:tcW w:w="85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sz w:val="20"/>
                <w:szCs w:val="20"/>
              </w:rPr>
            </w:pPr>
            <w:r w:rsidRPr="00D9444D">
              <w:rPr>
                <w:rFonts w:ascii="Calibri Light" w:hAnsi="Calibri Light"/>
                <w:bCs/>
                <w:sz w:val="20"/>
                <w:szCs w:val="20"/>
              </w:rPr>
              <w:t>121,69</w:t>
            </w:r>
          </w:p>
        </w:tc>
        <w:tc>
          <w:tcPr>
            <w:tcW w:w="8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sz w:val="20"/>
                <w:szCs w:val="20"/>
              </w:rPr>
            </w:pPr>
            <w:r w:rsidRPr="00D9444D">
              <w:rPr>
                <w:rFonts w:ascii="Calibri Light" w:hAnsi="Calibri Light"/>
                <w:bCs/>
                <w:sz w:val="20"/>
                <w:szCs w:val="20"/>
              </w:rPr>
              <w:t>121,70</w:t>
            </w:r>
          </w:p>
        </w:tc>
      </w:tr>
      <w:tr w:rsidR="00314B87" w:rsidRPr="00D9444D" w:rsidTr="00C37A39">
        <w:tc>
          <w:tcPr>
            <w:cnfStyle w:val="001000000000"/>
            <w:tcW w:w="675"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sz w:val="20"/>
                <w:szCs w:val="20"/>
              </w:rPr>
            </w:pPr>
            <w:r w:rsidRPr="00D9444D">
              <w:rPr>
                <w:rFonts w:ascii="Calibri Light" w:hAnsi="Calibri Light"/>
                <w:bCs w:val="0"/>
                <w:sz w:val="20"/>
                <w:szCs w:val="20"/>
              </w:rPr>
              <w:lastRenderedPageBreak/>
              <w:t>3.</w:t>
            </w:r>
          </w:p>
        </w:tc>
        <w:tc>
          <w:tcPr>
            <w:tcW w:w="851"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sz w:val="20"/>
                <w:szCs w:val="20"/>
              </w:rPr>
            </w:pPr>
            <w:r w:rsidRPr="00D9444D">
              <w:rPr>
                <w:rFonts w:ascii="Calibri Light" w:hAnsi="Calibri Light"/>
                <w:bCs/>
                <w:sz w:val="20"/>
                <w:szCs w:val="20"/>
              </w:rPr>
              <w:t>1 000</w:t>
            </w:r>
          </w:p>
        </w:tc>
        <w:tc>
          <w:tcPr>
            <w:tcW w:w="850"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sz w:val="20"/>
                <w:szCs w:val="20"/>
              </w:rPr>
            </w:pPr>
            <w:r w:rsidRPr="00D9444D">
              <w:rPr>
                <w:rFonts w:ascii="Calibri Light" w:hAnsi="Calibri Light"/>
                <w:bCs/>
                <w:sz w:val="20"/>
                <w:szCs w:val="20"/>
              </w:rPr>
              <w:t>30</w:t>
            </w:r>
          </w:p>
        </w:tc>
        <w:tc>
          <w:tcPr>
            <w:tcW w:w="2127"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sz w:val="20"/>
                <w:szCs w:val="20"/>
              </w:rPr>
            </w:pPr>
            <w:r w:rsidRPr="00D9444D">
              <w:rPr>
                <w:rFonts w:ascii="Calibri Light" w:hAnsi="Calibri Light"/>
                <w:bCs/>
                <w:sz w:val="20"/>
                <w:szCs w:val="20"/>
              </w:rPr>
              <w:t>Olej opałowy</w:t>
            </w:r>
          </w:p>
        </w:tc>
        <w:tc>
          <w:tcPr>
            <w:tcW w:w="850"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sz w:val="20"/>
                <w:szCs w:val="20"/>
              </w:rPr>
            </w:pPr>
            <w:r w:rsidRPr="00D9444D">
              <w:rPr>
                <w:rFonts w:ascii="Calibri Light" w:hAnsi="Calibri Light"/>
                <w:bCs/>
                <w:sz w:val="20"/>
                <w:szCs w:val="20"/>
              </w:rPr>
              <w:t>52,90</w:t>
            </w:r>
          </w:p>
        </w:tc>
        <w:tc>
          <w:tcPr>
            <w:tcW w:w="851"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sz w:val="20"/>
                <w:szCs w:val="20"/>
              </w:rPr>
            </w:pPr>
            <w:r w:rsidRPr="00D9444D">
              <w:rPr>
                <w:rFonts w:ascii="Calibri Light" w:hAnsi="Calibri Light"/>
                <w:bCs/>
                <w:sz w:val="20"/>
                <w:szCs w:val="20"/>
              </w:rPr>
              <w:t>52,90</w:t>
            </w:r>
          </w:p>
        </w:tc>
        <w:tc>
          <w:tcPr>
            <w:tcW w:w="850"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sz w:val="20"/>
                <w:szCs w:val="20"/>
              </w:rPr>
            </w:pPr>
            <w:r w:rsidRPr="00D9444D">
              <w:rPr>
                <w:rFonts w:ascii="Calibri Light" w:hAnsi="Calibri Light"/>
                <w:bCs/>
                <w:sz w:val="20"/>
                <w:szCs w:val="20"/>
              </w:rPr>
              <w:t>217,03</w:t>
            </w:r>
          </w:p>
        </w:tc>
        <w:tc>
          <w:tcPr>
            <w:tcW w:w="851"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sz w:val="20"/>
                <w:szCs w:val="20"/>
              </w:rPr>
            </w:pPr>
            <w:r w:rsidRPr="00D9444D">
              <w:rPr>
                <w:rFonts w:ascii="Calibri Light" w:hAnsi="Calibri Light"/>
                <w:bCs/>
                <w:sz w:val="20"/>
                <w:szCs w:val="20"/>
              </w:rPr>
              <w:t>217,03</w:t>
            </w:r>
          </w:p>
        </w:tc>
        <w:tc>
          <w:tcPr>
            <w:tcW w:w="850"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sz w:val="20"/>
                <w:szCs w:val="20"/>
              </w:rPr>
            </w:pPr>
            <w:r w:rsidRPr="00D9444D">
              <w:rPr>
                <w:rFonts w:ascii="Calibri Light" w:hAnsi="Calibri Light"/>
                <w:bCs/>
                <w:sz w:val="20"/>
                <w:szCs w:val="20"/>
              </w:rPr>
              <w:t>123,55</w:t>
            </w:r>
          </w:p>
        </w:tc>
        <w:tc>
          <w:tcPr>
            <w:tcW w:w="851"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sz w:val="20"/>
                <w:szCs w:val="20"/>
              </w:rPr>
            </w:pPr>
            <w:r w:rsidRPr="00D9444D">
              <w:rPr>
                <w:rFonts w:ascii="Calibri Light" w:hAnsi="Calibri Light"/>
                <w:bCs/>
                <w:sz w:val="20"/>
                <w:szCs w:val="20"/>
              </w:rPr>
              <w:t>123,55</w:t>
            </w:r>
          </w:p>
        </w:tc>
      </w:tr>
      <w:tr w:rsidR="00314B87" w:rsidRPr="00D9444D" w:rsidTr="00C37A39">
        <w:trPr>
          <w:cnfStyle w:val="000000100000"/>
        </w:trPr>
        <w:tc>
          <w:tcPr>
            <w:cnfStyle w:val="001000000000"/>
            <w:tcW w:w="675"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sz w:val="20"/>
                <w:szCs w:val="20"/>
              </w:rPr>
            </w:pPr>
            <w:r w:rsidRPr="00D9444D">
              <w:rPr>
                <w:rFonts w:ascii="Calibri Light" w:hAnsi="Calibri Light"/>
                <w:bCs w:val="0"/>
                <w:sz w:val="20"/>
                <w:szCs w:val="20"/>
              </w:rPr>
              <w:t>4.</w:t>
            </w:r>
          </w:p>
        </w:tc>
        <w:tc>
          <w:tcPr>
            <w:tcW w:w="8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sz w:val="20"/>
                <w:szCs w:val="20"/>
              </w:rPr>
            </w:pPr>
            <w:r w:rsidRPr="00D9444D">
              <w:rPr>
                <w:rFonts w:ascii="Calibri Light" w:hAnsi="Calibri Light"/>
                <w:bCs/>
                <w:sz w:val="20"/>
                <w:szCs w:val="20"/>
              </w:rPr>
              <w:t>669</w:t>
            </w:r>
          </w:p>
        </w:tc>
        <w:tc>
          <w:tcPr>
            <w:tcW w:w="85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sz w:val="20"/>
                <w:szCs w:val="20"/>
              </w:rPr>
            </w:pPr>
            <w:r w:rsidRPr="00D9444D">
              <w:rPr>
                <w:rFonts w:ascii="Calibri Light" w:hAnsi="Calibri Light"/>
                <w:bCs/>
                <w:sz w:val="20"/>
                <w:szCs w:val="20"/>
              </w:rPr>
              <w:t>45</w:t>
            </w:r>
          </w:p>
        </w:tc>
        <w:tc>
          <w:tcPr>
            <w:tcW w:w="212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sz w:val="20"/>
                <w:szCs w:val="20"/>
              </w:rPr>
            </w:pPr>
            <w:r w:rsidRPr="00D9444D">
              <w:rPr>
                <w:rFonts w:ascii="Calibri Light" w:hAnsi="Calibri Light"/>
                <w:bCs/>
                <w:sz w:val="20"/>
                <w:szCs w:val="20"/>
              </w:rPr>
              <w:t>Węgiel</w:t>
            </w:r>
          </w:p>
        </w:tc>
        <w:tc>
          <w:tcPr>
            <w:tcW w:w="85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sz w:val="20"/>
                <w:szCs w:val="20"/>
              </w:rPr>
            </w:pPr>
            <w:r w:rsidRPr="00D9444D">
              <w:rPr>
                <w:rFonts w:ascii="Calibri Light" w:hAnsi="Calibri Light"/>
                <w:bCs/>
                <w:sz w:val="20"/>
                <w:szCs w:val="20"/>
              </w:rPr>
              <w:t>82,26</w:t>
            </w:r>
          </w:p>
        </w:tc>
        <w:tc>
          <w:tcPr>
            <w:tcW w:w="8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sz w:val="20"/>
                <w:szCs w:val="20"/>
              </w:rPr>
            </w:pPr>
            <w:r w:rsidRPr="00D9444D">
              <w:rPr>
                <w:rFonts w:ascii="Calibri Light" w:hAnsi="Calibri Light"/>
                <w:bCs/>
                <w:sz w:val="20"/>
                <w:szCs w:val="20"/>
              </w:rPr>
              <w:t>82,26</w:t>
            </w:r>
          </w:p>
        </w:tc>
        <w:tc>
          <w:tcPr>
            <w:tcW w:w="85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sz w:val="20"/>
                <w:szCs w:val="20"/>
              </w:rPr>
            </w:pPr>
            <w:r w:rsidRPr="00D9444D">
              <w:rPr>
                <w:rFonts w:ascii="Calibri Light" w:hAnsi="Calibri Light"/>
                <w:bCs/>
                <w:sz w:val="20"/>
                <w:szCs w:val="20"/>
              </w:rPr>
              <w:t>120,89</w:t>
            </w:r>
          </w:p>
        </w:tc>
        <w:tc>
          <w:tcPr>
            <w:tcW w:w="8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sz w:val="20"/>
                <w:szCs w:val="20"/>
              </w:rPr>
            </w:pPr>
            <w:r w:rsidRPr="00D9444D">
              <w:rPr>
                <w:rFonts w:ascii="Calibri Light" w:hAnsi="Calibri Light"/>
                <w:bCs/>
                <w:sz w:val="20"/>
                <w:szCs w:val="20"/>
              </w:rPr>
              <w:t>145,07</w:t>
            </w:r>
          </w:p>
        </w:tc>
        <w:tc>
          <w:tcPr>
            <w:tcW w:w="85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sz w:val="20"/>
                <w:szCs w:val="20"/>
              </w:rPr>
            </w:pPr>
            <w:r w:rsidRPr="00D9444D">
              <w:rPr>
                <w:rFonts w:ascii="Calibri Light" w:hAnsi="Calibri Light"/>
                <w:bCs/>
                <w:sz w:val="20"/>
                <w:szCs w:val="20"/>
              </w:rPr>
              <w:t>140,76</w:t>
            </w:r>
          </w:p>
        </w:tc>
        <w:tc>
          <w:tcPr>
            <w:tcW w:w="8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sz w:val="20"/>
                <w:szCs w:val="20"/>
              </w:rPr>
            </w:pPr>
            <w:r w:rsidRPr="00D9444D">
              <w:rPr>
                <w:rFonts w:ascii="Calibri Light" w:hAnsi="Calibri Light"/>
                <w:bCs/>
                <w:sz w:val="20"/>
                <w:szCs w:val="20"/>
              </w:rPr>
              <w:t>149,32</w:t>
            </w:r>
          </w:p>
        </w:tc>
      </w:tr>
      <w:tr w:rsidR="00314B87" w:rsidRPr="00D9444D" w:rsidTr="00C37A39">
        <w:tc>
          <w:tcPr>
            <w:cnfStyle w:val="001000000000"/>
            <w:tcW w:w="675"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sz w:val="20"/>
                <w:szCs w:val="20"/>
              </w:rPr>
            </w:pPr>
            <w:r w:rsidRPr="00D9444D">
              <w:rPr>
                <w:rFonts w:ascii="Calibri Light" w:hAnsi="Calibri Light"/>
                <w:bCs w:val="0"/>
                <w:sz w:val="20"/>
                <w:szCs w:val="20"/>
              </w:rPr>
              <w:t>5.</w:t>
            </w:r>
          </w:p>
        </w:tc>
        <w:tc>
          <w:tcPr>
            <w:tcW w:w="851"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sz w:val="20"/>
                <w:szCs w:val="20"/>
              </w:rPr>
            </w:pPr>
            <w:r w:rsidRPr="00D9444D">
              <w:rPr>
                <w:rFonts w:ascii="Calibri Light" w:hAnsi="Calibri Light"/>
                <w:bCs/>
                <w:sz w:val="20"/>
                <w:szCs w:val="20"/>
              </w:rPr>
              <w:t>663</w:t>
            </w:r>
          </w:p>
        </w:tc>
        <w:tc>
          <w:tcPr>
            <w:tcW w:w="850"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sz w:val="20"/>
                <w:szCs w:val="20"/>
              </w:rPr>
            </w:pPr>
            <w:r w:rsidRPr="00D9444D">
              <w:rPr>
                <w:rFonts w:ascii="Calibri Light" w:hAnsi="Calibri Light"/>
                <w:bCs/>
                <w:sz w:val="20"/>
                <w:szCs w:val="20"/>
              </w:rPr>
              <w:t>65</w:t>
            </w:r>
          </w:p>
        </w:tc>
        <w:tc>
          <w:tcPr>
            <w:tcW w:w="2127"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sz w:val="20"/>
                <w:szCs w:val="20"/>
              </w:rPr>
            </w:pPr>
            <w:r w:rsidRPr="00D9444D">
              <w:rPr>
                <w:rFonts w:ascii="Calibri Light" w:hAnsi="Calibri Light"/>
                <w:bCs/>
                <w:sz w:val="20"/>
                <w:szCs w:val="20"/>
              </w:rPr>
              <w:t>Olej opałowy</w:t>
            </w:r>
          </w:p>
        </w:tc>
        <w:tc>
          <w:tcPr>
            <w:tcW w:w="850"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sz w:val="20"/>
                <w:szCs w:val="20"/>
              </w:rPr>
            </w:pPr>
            <w:r w:rsidRPr="00D9444D">
              <w:rPr>
                <w:rFonts w:ascii="Calibri Light" w:hAnsi="Calibri Light"/>
                <w:bCs/>
                <w:sz w:val="20"/>
                <w:szCs w:val="20"/>
              </w:rPr>
              <w:t>31,20</w:t>
            </w:r>
          </w:p>
        </w:tc>
        <w:tc>
          <w:tcPr>
            <w:tcW w:w="851"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sz w:val="20"/>
                <w:szCs w:val="20"/>
              </w:rPr>
            </w:pPr>
            <w:r w:rsidRPr="00D9444D">
              <w:rPr>
                <w:rFonts w:ascii="Calibri Light" w:hAnsi="Calibri Light"/>
                <w:bCs/>
                <w:sz w:val="20"/>
                <w:szCs w:val="20"/>
              </w:rPr>
              <w:t>31,20</w:t>
            </w:r>
          </w:p>
        </w:tc>
        <w:tc>
          <w:tcPr>
            <w:tcW w:w="850"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sz w:val="20"/>
                <w:szCs w:val="20"/>
              </w:rPr>
            </w:pPr>
            <w:r w:rsidRPr="00D9444D">
              <w:rPr>
                <w:rFonts w:ascii="Calibri Light" w:hAnsi="Calibri Light"/>
                <w:bCs/>
                <w:sz w:val="20"/>
                <w:szCs w:val="20"/>
              </w:rPr>
              <w:t>122,66</w:t>
            </w:r>
          </w:p>
        </w:tc>
        <w:tc>
          <w:tcPr>
            <w:tcW w:w="851"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sz w:val="20"/>
                <w:szCs w:val="20"/>
              </w:rPr>
            </w:pPr>
            <w:r w:rsidRPr="00D9444D">
              <w:rPr>
                <w:rFonts w:ascii="Calibri Light" w:hAnsi="Calibri Light"/>
                <w:bCs/>
                <w:sz w:val="20"/>
                <w:szCs w:val="20"/>
              </w:rPr>
              <w:t>122,66</w:t>
            </w:r>
          </w:p>
        </w:tc>
        <w:tc>
          <w:tcPr>
            <w:tcW w:w="850"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sz w:val="20"/>
                <w:szCs w:val="20"/>
              </w:rPr>
            </w:pPr>
            <w:r w:rsidRPr="00D9444D">
              <w:rPr>
                <w:rFonts w:ascii="Calibri Light" w:hAnsi="Calibri Light"/>
                <w:bCs/>
                <w:sz w:val="20"/>
                <w:szCs w:val="20"/>
              </w:rPr>
              <w:t>71,38</w:t>
            </w:r>
          </w:p>
        </w:tc>
        <w:tc>
          <w:tcPr>
            <w:tcW w:w="851"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sz w:val="20"/>
                <w:szCs w:val="20"/>
              </w:rPr>
            </w:pPr>
            <w:r w:rsidRPr="00D9444D">
              <w:rPr>
                <w:rFonts w:ascii="Calibri Light" w:hAnsi="Calibri Light"/>
                <w:bCs/>
                <w:sz w:val="20"/>
                <w:szCs w:val="20"/>
              </w:rPr>
              <w:t>71,38</w:t>
            </w:r>
          </w:p>
        </w:tc>
      </w:tr>
      <w:tr w:rsidR="00314B87" w:rsidRPr="00D9444D" w:rsidTr="00C37A39">
        <w:trPr>
          <w:cnfStyle w:val="000000100000"/>
          <w:trHeight w:val="280"/>
        </w:trPr>
        <w:tc>
          <w:tcPr>
            <w:cnfStyle w:val="001000000000"/>
            <w:tcW w:w="4503" w:type="dxa"/>
            <w:gridSpan w:val="4"/>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right"/>
              <w:rPr>
                <w:rFonts w:ascii="Calibri Light" w:hAnsi="Calibri Light"/>
                <w:b w:val="0"/>
                <w:bCs w:val="0"/>
                <w:sz w:val="20"/>
                <w:szCs w:val="20"/>
              </w:rPr>
            </w:pPr>
            <w:r w:rsidRPr="00D9444D">
              <w:rPr>
                <w:rFonts w:ascii="Calibri Light" w:hAnsi="Calibri Light"/>
                <w:b w:val="0"/>
                <w:bCs w:val="0"/>
                <w:sz w:val="20"/>
                <w:szCs w:val="20"/>
              </w:rPr>
              <w:t>Razem</w:t>
            </w:r>
          </w:p>
        </w:tc>
        <w:tc>
          <w:tcPr>
            <w:tcW w:w="85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cnfStyle w:val="000000100000"/>
              <w:rPr>
                <w:rFonts w:ascii="Calibri Light" w:hAnsi="Calibri Light"/>
                <w:b/>
                <w:bCs/>
                <w:sz w:val="20"/>
                <w:szCs w:val="20"/>
              </w:rPr>
            </w:pPr>
            <w:r w:rsidRPr="00D9444D">
              <w:rPr>
                <w:rFonts w:ascii="Calibri Light" w:hAnsi="Calibri Light"/>
                <w:b/>
                <w:bCs/>
                <w:sz w:val="20"/>
                <w:szCs w:val="20"/>
              </w:rPr>
              <w:t>297,22</w:t>
            </w:r>
          </w:p>
        </w:tc>
        <w:tc>
          <w:tcPr>
            <w:tcW w:w="8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cnfStyle w:val="000000100000"/>
              <w:rPr>
                <w:rFonts w:ascii="Calibri Light" w:hAnsi="Calibri Light"/>
                <w:b/>
                <w:bCs/>
                <w:sz w:val="20"/>
                <w:szCs w:val="20"/>
              </w:rPr>
            </w:pPr>
            <w:r w:rsidRPr="00D9444D">
              <w:rPr>
                <w:rFonts w:ascii="Calibri Light" w:hAnsi="Calibri Light"/>
                <w:b/>
                <w:bCs/>
                <w:sz w:val="20"/>
                <w:szCs w:val="20"/>
              </w:rPr>
              <w:t>270,17</w:t>
            </w:r>
          </w:p>
        </w:tc>
        <w:tc>
          <w:tcPr>
            <w:tcW w:w="85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cnfStyle w:val="000000100000"/>
              <w:rPr>
                <w:rFonts w:ascii="Calibri Light" w:hAnsi="Calibri Light"/>
                <w:b/>
                <w:bCs/>
                <w:sz w:val="20"/>
                <w:szCs w:val="20"/>
              </w:rPr>
            </w:pPr>
            <w:r>
              <w:rPr>
                <w:rFonts w:ascii="Calibri Light" w:hAnsi="Calibri Light"/>
                <w:b/>
                <w:bCs/>
                <w:sz w:val="20"/>
                <w:szCs w:val="20"/>
              </w:rPr>
              <w:t>687,42</w:t>
            </w:r>
          </w:p>
        </w:tc>
        <w:tc>
          <w:tcPr>
            <w:tcW w:w="8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cnfStyle w:val="000000100000"/>
              <w:rPr>
                <w:rFonts w:ascii="Calibri Light" w:hAnsi="Calibri Light"/>
                <w:b/>
                <w:bCs/>
                <w:sz w:val="20"/>
                <w:szCs w:val="20"/>
              </w:rPr>
            </w:pPr>
            <w:r>
              <w:rPr>
                <w:rFonts w:ascii="Calibri Light" w:hAnsi="Calibri Light"/>
                <w:b/>
                <w:bCs/>
                <w:sz w:val="20"/>
                <w:szCs w:val="20"/>
              </w:rPr>
              <w:t>699,54</w:t>
            </w:r>
          </w:p>
        </w:tc>
        <w:tc>
          <w:tcPr>
            <w:tcW w:w="85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cnfStyle w:val="000000100000"/>
              <w:rPr>
                <w:rFonts w:ascii="Calibri Light" w:hAnsi="Calibri Light"/>
                <w:b/>
                <w:bCs/>
                <w:sz w:val="20"/>
                <w:szCs w:val="20"/>
              </w:rPr>
            </w:pPr>
            <w:r>
              <w:rPr>
                <w:rFonts w:ascii="Calibri Light" w:hAnsi="Calibri Light"/>
                <w:b/>
                <w:bCs/>
                <w:sz w:val="20"/>
                <w:szCs w:val="20"/>
              </w:rPr>
              <w:t>563,89</w:t>
            </w:r>
          </w:p>
        </w:tc>
        <w:tc>
          <w:tcPr>
            <w:tcW w:w="8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cnfStyle w:val="000000100000"/>
              <w:rPr>
                <w:rFonts w:ascii="Calibri Light" w:hAnsi="Calibri Light"/>
                <w:b/>
                <w:bCs/>
                <w:sz w:val="20"/>
                <w:szCs w:val="20"/>
              </w:rPr>
            </w:pPr>
            <w:r>
              <w:rPr>
                <w:rFonts w:ascii="Calibri Light" w:hAnsi="Calibri Light"/>
                <w:b/>
                <w:bCs/>
                <w:sz w:val="20"/>
                <w:szCs w:val="20"/>
              </w:rPr>
              <w:t>535,97</w:t>
            </w:r>
          </w:p>
        </w:tc>
      </w:tr>
      <w:tr w:rsidR="00314B87" w:rsidRPr="00D9444D" w:rsidTr="00C37A39">
        <w:trPr>
          <w:trHeight w:val="280"/>
        </w:trPr>
        <w:tc>
          <w:tcPr>
            <w:cnfStyle w:val="001000000000"/>
            <w:tcW w:w="9606" w:type="dxa"/>
            <w:gridSpan w:val="10"/>
            <w:tcBorders>
              <w:left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rPr>
                <w:rFonts w:ascii="Calibri Light" w:hAnsi="Calibri Light"/>
                <w:b w:val="0"/>
                <w:bCs w:val="0"/>
                <w:color w:val="0D0D0D" w:themeColor="text1" w:themeTint="F2"/>
                <w:sz w:val="20"/>
                <w:szCs w:val="20"/>
              </w:rPr>
            </w:pPr>
            <w:r w:rsidRPr="00D9444D">
              <w:rPr>
                <w:rFonts w:ascii="Calibri Light" w:hAnsi="Calibri Light"/>
                <w:b w:val="0"/>
                <w:bCs w:val="0"/>
                <w:color w:val="0D0D0D" w:themeColor="text1" w:themeTint="F2"/>
                <w:sz w:val="20"/>
                <w:szCs w:val="20"/>
              </w:rPr>
              <w:t>*</w:t>
            </w:r>
          </w:p>
          <w:p w:rsidR="00314B87" w:rsidRPr="00D9444D" w:rsidRDefault="00314B87" w:rsidP="00C37A39">
            <w:pPr>
              <w:autoSpaceDE w:val="0"/>
              <w:autoSpaceDN w:val="0"/>
              <w:adjustRightInd w:val="0"/>
              <w:rPr>
                <w:rFonts w:ascii="Calibri Light" w:hAnsi="Calibri Light"/>
                <w:b w:val="0"/>
                <w:bCs w:val="0"/>
                <w:color w:val="0D0D0D" w:themeColor="text1" w:themeTint="F2"/>
                <w:sz w:val="20"/>
                <w:szCs w:val="20"/>
              </w:rPr>
            </w:pPr>
            <w:r w:rsidRPr="00D9444D">
              <w:rPr>
                <w:rFonts w:ascii="Calibri Light" w:hAnsi="Calibri Light"/>
                <w:b w:val="0"/>
                <w:bCs w:val="0"/>
                <w:color w:val="0D0D0D" w:themeColor="text1" w:themeTint="F2"/>
                <w:sz w:val="20"/>
                <w:szCs w:val="20"/>
              </w:rPr>
              <w:t>1. Urząd Gminy w Nowym Mieście</w:t>
            </w:r>
          </w:p>
          <w:p w:rsidR="00314B87" w:rsidRPr="00D9444D" w:rsidRDefault="00314B87" w:rsidP="00C37A39">
            <w:pPr>
              <w:autoSpaceDE w:val="0"/>
              <w:autoSpaceDN w:val="0"/>
              <w:adjustRightInd w:val="0"/>
              <w:rPr>
                <w:rFonts w:ascii="Calibri Light" w:hAnsi="Calibri Light"/>
                <w:b w:val="0"/>
                <w:bCs w:val="0"/>
                <w:color w:val="0D0D0D" w:themeColor="text1" w:themeTint="F2"/>
                <w:sz w:val="20"/>
                <w:szCs w:val="20"/>
              </w:rPr>
            </w:pPr>
            <w:r w:rsidRPr="00D9444D">
              <w:rPr>
                <w:rFonts w:ascii="Calibri Light" w:hAnsi="Calibri Light"/>
                <w:b w:val="0"/>
                <w:bCs w:val="0"/>
                <w:color w:val="0D0D0D" w:themeColor="text1" w:themeTint="F2"/>
                <w:sz w:val="20"/>
                <w:szCs w:val="20"/>
              </w:rPr>
              <w:t>2. Zespół Szkół im. Integracji Europejskiej w Nowym Mieście</w:t>
            </w:r>
          </w:p>
          <w:p w:rsidR="00314B87" w:rsidRPr="00D9444D" w:rsidRDefault="00314B87" w:rsidP="00C37A39">
            <w:pPr>
              <w:autoSpaceDE w:val="0"/>
              <w:autoSpaceDN w:val="0"/>
              <w:adjustRightInd w:val="0"/>
              <w:rPr>
                <w:rFonts w:ascii="Calibri Light" w:hAnsi="Calibri Light"/>
                <w:b w:val="0"/>
                <w:bCs w:val="0"/>
                <w:color w:val="0D0D0D" w:themeColor="text1" w:themeTint="F2"/>
                <w:sz w:val="20"/>
                <w:szCs w:val="20"/>
              </w:rPr>
            </w:pPr>
            <w:r w:rsidRPr="00D9444D">
              <w:rPr>
                <w:rFonts w:ascii="Calibri Light" w:hAnsi="Calibri Light"/>
                <w:b w:val="0"/>
                <w:bCs w:val="0"/>
                <w:color w:val="0D0D0D" w:themeColor="text1" w:themeTint="F2"/>
                <w:sz w:val="20"/>
                <w:szCs w:val="20"/>
              </w:rPr>
              <w:t>3. Przedszkole Samorządowe im. Misia Uszatka w Nowym Mieście</w:t>
            </w:r>
          </w:p>
          <w:p w:rsidR="00314B87" w:rsidRPr="00D9444D" w:rsidRDefault="00314B87" w:rsidP="00C37A39">
            <w:pPr>
              <w:autoSpaceDE w:val="0"/>
              <w:autoSpaceDN w:val="0"/>
              <w:adjustRightInd w:val="0"/>
              <w:rPr>
                <w:rFonts w:ascii="Calibri Light" w:hAnsi="Calibri Light"/>
                <w:b w:val="0"/>
                <w:bCs w:val="0"/>
                <w:color w:val="0D0D0D" w:themeColor="text1" w:themeTint="F2"/>
                <w:sz w:val="20"/>
                <w:szCs w:val="20"/>
              </w:rPr>
            </w:pPr>
            <w:r w:rsidRPr="00D9444D">
              <w:rPr>
                <w:rFonts w:ascii="Calibri Light" w:hAnsi="Calibri Light"/>
                <w:b w:val="0"/>
                <w:bCs w:val="0"/>
                <w:color w:val="0D0D0D" w:themeColor="text1" w:themeTint="F2"/>
                <w:sz w:val="20"/>
                <w:szCs w:val="20"/>
              </w:rPr>
              <w:t>4. Ośrodek zdrowia w Nowym Mieście</w:t>
            </w:r>
          </w:p>
          <w:p w:rsidR="00314B87" w:rsidRPr="00D9444D" w:rsidRDefault="00314B87" w:rsidP="00C37A39">
            <w:pPr>
              <w:autoSpaceDE w:val="0"/>
              <w:autoSpaceDN w:val="0"/>
              <w:adjustRightInd w:val="0"/>
              <w:rPr>
                <w:rFonts w:ascii="Calibri Light" w:hAnsi="Calibri Light"/>
                <w:bCs w:val="0"/>
              </w:rPr>
            </w:pPr>
            <w:r w:rsidRPr="00D9444D">
              <w:rPr>
                <w:rFonts w:ascii="Calibri Light" w:hAnsi="Calibri Light"/>
                <w:b w:val="0"/>
                <w:bCs w:val="0"/>
                <w:color w:val="0D0D0D" w:themeColor="text1" w:themeTint="F2"/>
                <w:sz w:val="20"/>
                <w:szCs w:val="20"/>
              </w:rPr>
              <w:t>5. Szkoła Podstawowa w Gościminie Wielkim</w:t>
            </w:r>
          </w:p>
        </w:tc>
      </w:tr>
    </w:tbl>
    <w:p w:rsidR="00314B87" w:rsidRDefault="00314B87" w:rsidP="00314B87">
      <w:pPr>
        <w:keepNext/>
        <w:autoSpaceDE w:val="0"/>
        <w:autoSpaceDN w:val="0"/>
        <w:adjustRightInd w:val="0"/>
        <w:spacing w:after="0" w:line="360" w:lineRule="auto"/>
        <w:rPr>
          <w:rFonts w:ascii="Calibri Light" w:hAnsi="Calibri Light"/>
        </w:rPr>
      </w:pPr>
    </w:p>
    <w:p w:rsidR="00314B87" w:rsidRPr="00D9444D" w:rsidRDefault="00314B87" w:rsidP="00314B87">
      <w:pPr>
        <w:keepNext/>
        <w:autoSpaceDE w:val="0"/>
        <w:autoSpaceDN w:val="0"/>
        <w:adjustRightInd w:val="0"/>
        <w:spacing w:after="0" w:line="360" w:lineRule="auto"/>
        <w:jc w:val="right"/>
        <w:rPr>
          <w:rFonts w:ascii="Calibri Light" w:hAnsi="Calibri Light"/>
        </w:rPr>
      </w:pPr>
      <w:r w:rsidRPr="00532512">
        <w:rPr>
          <w:rFonts w:ascii="Calibri Light" w:hAnsi="Calibri Light"/>
          <w:noProof/>
        </w:rPr>
        <w:drawing>
          <wp:inline distT="0" distB="0" distL="0" distR="0">
            <wp:extent cx="5669369" cy="3915159"/>
            <wp:effectExtent l="0" t="0" r="0" b="0"/>
            <wp:docPr id="2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14B87" w:rsidRDefault="00314B87" w:rsidP="00314B87">
      <w:pPr>
        <w:pStyle w:val="Legenda"/>
        <w:spacing w:after="0"/>
        <w:jc w:val="center"/>
        <w:rPr>
          <w:rFonts w:ascii="Calibri Light" w:hAnsi="Calibri Light"/>
          <w:b w:val="0"/>
          <w:color w:val="0D0D0D" w:themeColor="text1" w:themeTint="F2"/>
          <w:sz w:val="22"/>
          <w:szCs w:val="22"/>
        </w:rPr>
      </w:pPr>
      <w:bookmarkStart w:id="63" w:name="_Toc434575865"/>
      <w:r w:rsidRPr="00D9444D">
        <w:rPr>
          <w:rFonts w:ascii="Calibri Light" w:hAnsi="Calibri Light"/>
          <w:color w:val="0D0D0D" w:themeColor="text1" w:themeTint="F2"/>
          <w:sz w:val="22"/>
          <w:szCs w:val="22"/>
        </w:rPr>
        <w:t xml:space="preserve">Rysunek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Rysunek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10</w:t>
      </w:r>
      <w:r w:rsidR="009647FB"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Całkowita emisja CO</w:t>
      </w:r>
      <w:r w:rsidRPr="00D9444D">
        <w:rPr>
          <w:rFonts w:ascii="Calibri Light" w:hAnsi="Calibri Light"/>
          <w:b w:val="0"/>
          <w:color w:val="0D0D0D" w:themeColor="text1" w:themeTint="F2"/>
          <w:sz w:val="22"/>
          <w:szCs w:val="22"/>
          <w:vertAlign w:val="subscript"/>
        </w:rPr>
        <w:t>2</w:t>
      </w:r>
      <w:r w:rsidRPr="00D9444D">
        <w:rPr>
          <w:rFonts w:ascii="Calibri Light" w:hAnsi="Calibri Light"/>
          <w:b w:val="0"/>
          <w:color w:val="0D0D0D" w:themeColor="text1" w:themeTint="F2"/>
          <w:sz w:val="22"/>
          <w:szCs w:val="22"/>
        </w:rPr>
        <w:t xml:space="preserve"> w najważniejszych budynkach użyteczności publicznej w Gminie Nowe Miasto.</w:t>
      </w:r>
      <w:bookmarkEnd w:id="63"/>
    </w:p>
    <w:p w:rsidR="00314B87" w:rsidRPr="005B1ECA" w:rsidRDefault="00314B87" w:rsidP="00314B87">
      <w:pPr>
        <w:spacing w:after="0"/>
        <w:jc w:val="center"/>
        <w:rPr>
          <w:rFonts w:ascii="Calibri Light" w:hAnsi="Calibri Light"/>
          <w:i/>
          <w:sz w:val="20"/>
          <w:szCs w:val="20"/>
        </w:rPr>
      </w:pPr>
      <w:r w:rsidRPr="005B1ECA">
        <w:rPr>
          <w:rFonts w:ascii="Calibri Light" w:hAnsi="Calibri Light"/>
          <w:i/>
          <w:sz w:val="20"/>
          <w:szCs w:val="20"/>
        </w:rPr>
        <w:t>Źródło: Opracowanie En Project Andżelika Choczaj na podstawie danych Urzędu Gminy w Nowym Mieście.</w:t>
      </w:r>
    </w:p>
    <w:p w:rsidR="00314B87" w:rsidRPr="00D9444D" w:rsidRDefault="00314B87" w:rsidP="00314B87">
      <w:pPr>
        <w:rPr>
          <w:rFonts w:ascii="Calibri Light" w:hAnsi="Calibri Light"/>
        </w:rPr>
      </w:pPr>
    </w:p>
    <w:p w:rsidR="00314B87" w:rsidRPr="00D9444D" w:rsidRDefault="00314B87" w:rsidP="00314B87">
      <w:pPr>
        <w:rPr>
          <w:rFonts w:ascii="Calibri Light" w:hAnsi="Calibri Light"/>
        </w:rPr>
      </w:pPr>
    </w:p>
    <w:p w:rsidR="00314B87" w:rsidRDefault="00314B87" w:rsidP="00314B87">
      <w:pPr>
        <w:autoSpaceDE w:val="0"/>
        <w:autoSpaceDN w:val="0"/>
        <w:adjustRightInd w:val="0"/>
        <w:spacing w:after="0" w:line="360" w:lineRule="auto"/>
        <w:ind w:firstLine="708"/>
        <w:jc w:val="both"/>
        <w:rPr>
          <w:rFonts w:ascii="Calibri Light" w:hAnsi="Calibri Light"/>
          <w:bCs/>
        </w:rPr>
      </w:pPr>
      <w:r w:rsidRPr="00D9444D">
        <w:rPr>
          <w:rFonts w:ascii="Calibri Light" w:hAnsi="Calibri Light"/>
          <w:bCs/>
        </w:rPr>
        <w:t>Całkowita emisja CO</w:t>
      </w:r>
      <w:r w:rsidRPr="00D9444D">
        <w:rPr>
          <w:rFonts w:ascii="Calibri Light" w:hAnsi="Calibri Light"/>
          <w:bCs/>
          <w:vertAlign w:val="subscript"/>
        </w:rPr>
        <w:t>2</w:t>
      </w:r>
      <w:r w:rsidRPr="00D9444D">
        <w:rPr>
          <w:rFonts w:ascii="Calibri Light" w:hAnsi="Calibri Light"/>
          <w:bCs/>
        </w:rPr>
        <w:t xml:space="preserve"> związana ze zużyciem energii cieplnej i energii elektrycznej w sektorze użyteczności publicznej w roku bazowym (2010) i kontrolnym (2014) została przedstawiona </w:t>
      </w:r>
      <w:r w:rsidRPr="00D9444D">
        <w:rPr>
          <w:rFonts w:ascii="Calibri Light" w:hAnsi="Calibri Light"/>
          <w:bCs/>
        </w:rPr>
        <w:br/>
        <w:t>w poniższej tabeli oraz na wykresie.</w:t>
      </w:r>
    </w:p>
    <w:p w:rsidR="00314B87" w:rsidRDefault="00314B87" w:rsidP="00314B87">
      <w:pPr>
        <w:autoSpaceDE w:val="0"/>
        <w:autoSpaceDN w:val="0"/>
        <w:adjustRightInd w:val="0"/>
        <w:spacing w:after="0" w:line="360" w:lineRule="auto"/>
        <w:ind w:firstLine="708"/>
        <w:jc w:val="both"/>
        <w:rPr>
          <w:rFonts w:ascii="Calibri Light" w:hAnsi="Calibri Light"/>
          <w:bCs/>
        </w:rPr>
      </w:pPr>
    </w:p>
    <w:p w:rsidR="00314B87" w:rsidRPr="00D9444D" w:rsidRDefault="00314B87" w:rsidP="00314B87">
      <w:pPr>
        <w:autoSpaceDE w:val="0"/>
        <w:autoSpaceDN w:val="0"/>
        <w:adjustRightInd w:val="0"/>
        <w:spacing w:after="0" w:line="360" w:lineRule="auto"/>
        <w:ind w:firstLine="708"/>
        <w:jc w:val="both"/>
        <w:rPr>
          <w:rFonts w:ascii="Calibri Light" w:hAnsi="Calibri Light"/>
          <w:bCs/>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64" w:name="_Toc434576057"/>
      <w:r w:rsidRPr="00D9444D">
        <w:rPr>
          <w:rFonts w:ascii="Calibri Light" w:hAnsi="Calibri Light"/>
          <w:color w:val="0D0D0D" w:themeColor="text1" w:themeTint="F2"/>
          <w:sz w:val="22"/>
          <w:szCs w:val="22"/>
        </w:rPr>
        <w:lastRenderedPageBreak/>
        <w:t xml:space="preserve">Tabela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21</w:t>
      </w:r>
      <w:r w:rsidR="009647FB"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Zużycie energii i emisja CO</w:t>
      </w:r>
      <w:r w:rsidRPr="00D9444D">
        <w:rPr>
          <w:rFonts w:ascii="Calibri Light" w:hAnsi="Calibri Light"/>
          <w:b w:val="0"/>
          <w:color w:val="0D0D0D" w:themeColor="text1" w:themeTint="F2"/>
          <w:sz w:val="22"/>
          <w:szCs w:val="22"/>
          <w:vertAlign w:val="subscript"/>
        </w:rPr>
        <w:t>2</w:t>
      </w:r>
      <w:r w:rsidRPr="00D9444D">
        <w:rPr>
          <w:rFonts w:ascii="Calibri Light" w:hAnsi="Calibri Light"/>
          <w:b w:val="0"/>
          <w:color w:val="0D0D0D" w:themeColor="text1" w:themeTint="F2"/>
          <w:sz w:val="22"/>
          <w:szCs w:val="22"/>
        </w:rPr>
        <w:t xml:space="preserve"> według nośników dla sektora użyteczności publicznej w Gminie Nowe Miasto w latach 2010 i 2014.</w:t>
      </w:r>
      <w:bookmarkEnd w:id="64"/>
    </w:p>
    <w:tbl>
      <w:tblPr>
        <w:tblStyle w:val="redniasiatka3akcent1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083"/>
        <w:gridCol w:w="1153"/>
        <w:gridCol w:w="1153"/>
        <w:gridCol w:w="1153"/>
        <w:gridCol w:w="1153"/>
        <w:gridCol w:w="1153"/>
        <w:gridCol w:w="1154"/>
      </w:tblGrid>
      <w:tr w:rsidR="00314B87" w:rsidRPr="00D9444D" w:rsidTr="00C37A39">
        <w:trPr>
          <w:cnfStyle w:val="100000000000"/>
          <w:jc w:val="center"/>
        </w:trPr>
        <w:tc>
          <w:tcPr>
            <w:cnfStyle w:val="001000000000"/>
            <w:tcW w:w="2083"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Nośnik energii</w:t>
            </w:r>
          </w:p>
        </w:tc>
        <w:tc>
          <w:tcPr>
            <w:tcW w:w="2306"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rPr>
                <w:rFonts w:ascii="Calibri Light" w:hAnsi="Calibri Light"/>
                <w:bCs w:val="0"/>
              </w:rPr>
            </w:pPr>
            <w:r w:rsidRPr="00D9444D">
              <w:rPr>
                <w:rFonts w:ascii="Calibri Light" w:hAnsi="Calibri Light"/>
                <w:bCs w:val="0"/>
              </w:rPr>
              <w:t>Zużycie energii (MWh/rok)</w:t>
            </w:r>
          </w:p>
        </w:tc>
        <w:tc>
          <w:tcPr>
            <w:tcW w:w="2306"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rPr>
                <w:rFonts w:ascii="Calibri Light" w:hAnsi="Calibri Light"/>
                <w:bCs w:val="0"/>
              </w:rPr>
            </w:pPr>
            <w:r w:rsidRPr="00D9444D">
              <w:rPr>
                <w:rFonts w:ascii="Calibri Light" w:hAnsi="Calibri Light"/>
                <w:bCs w:val="0"/>
              </w:rPr>
              <w:t>Całkowita emisja CO</w:t>
            </w:r>
            <w:r w:rsidRPr="00D9444D">
              <w:rPr>
                <w:rFonts w:ascii="Calibri Light" w:hAnsi="Calibri Light"/>
                <w:bCs w:val="0"/>
                <w:vertAlign w:val="subscript"/>
              </w:rPr>
              <w:t>2</w:t>
            </w:r>
            <w:r w:rsidRPr="00D9444D">
              <w:rPr>
                <w:rFonts w:ascii="Calibri Light" w:hAnsi="Calibri Light"/>
                <w:bCs w:val="0"/>
              </w:rPr>
              <w:t xml:space="preserve"> (Mg/rok)</w:t>
            </w:r>
          </w:p>
        </w:tc>
        <w:tc>
          <w:tcPr>
            <w:tcW w:w="2307"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rPr>
                <w:rFonts w:ascii="Calibri Light" w:hAnsi="Calibri Light"/>
                <w:bCs w:val="0"/>
              </w:rPr>
            </w:pPr>
            <w:r w:rsidRPr="00D9444D">
              <w:rPr>
                <w:rFonts w:ascii="Calibri Light" w:hAnsi="Calibri Light"/>
                <w:bCs w:val="0"/>
              </w:rPr>
              <w:t>Zmiana (%)</w:t>
            </w:r>
          </w:p>
        </w:tc>
      </w:tr>
      <w:tr w:rsidR="00314B87" w:rsidRPr="00D9444D" w:rsidTr="00C37A39">
        <w:trPr>
          <w:cnfStyle w:val="000000100000"/>
          <w:jc w:val="center"/>
        </w:trPr>
        <w:tc>
          <w:tcPr>
            <w:cnfStyle w:val="001000000000"/>
            <w:tcW w:w="2083"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autoSpaceDE w:val="0"/>
              <w:autoSpaceDN w:val="0"/>
              <w:adjustRightInd w:val="0"/>
              <w:jc w:val="center"/>
              <w:rPr>
                <w:rFonts w:ascii="Calibri Light" w:hAnsi="Calibri Light"/>
                <w:b w:val="0"/>
                <w:bCs w:val="0"/>
              </w:rPr>
            </w:pPr>
          </w:p>
        </w:tc>
        <w:tc>
          <w:tcPr>
            <w:tcW w:w="115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rPr>
                <w:rFonts w:ascii="Calibri Light" w:hAnsi="Calibri Light"/>
                <w:b/>
                <w:bCs/>
                <w:color w:val="FFFFFF" w:themeColor="background1"/>
              </w:rPr>
            </w:pPr>
            <w:r w:rsidRPr="00D9444D">
              <w:rPr>
                <w:rFonts w:ascii="Calibri Light" w:hAnsi="Calibri Light"/>
                <w:b/>
                <w:bCs/>
                <w:color w:val="FFFFFF" w:themeColor="background1"/>
              </w:rPr>
              <w:t>2010</w:t>
            </w:r>
          </w:p>
        </w:tc>
        <w:tc>
          <w:tcPr>
            <w:tcW w:w="115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rPr>
                <w:rFonts w:ascii="Calibri Light" w:hAnsi="Calibri Light"/>
                <w:b/>
                <w:bCs/>
                <w:color w:val="FFFFFF" w:themeColor="background1"/>
              </w:rPr>
            </w:pPr>
            <w:r w:rsidRPr="00D9444D">
              <w:rPr>
                <w:rFonts w:ascii="Calibri Light" w:hAnsi="Calibri Light"/>
                <w:b/>
                <w:bCs/>
                <w:color w:val="FFFFFF" w:themeColor="background1"/>
              </w:rPr>
              <w:t>2014</w:t>
            </w:r>
          </w:p>
        </w:tc>
        <w:tc>
          <w:tcPr>
            <w:tcW w:w="115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rPr>
                <w:rFonts w:ascii="Calibri Light" w:hAnsi="Calibri Light"/>
                <w:b/>
                <w:bCs/>
                <w:color w:val="FFFFFF" w:themeColor="background1"/>
              </w:rPr>
            </w:pPr>
            <w:r w:rsidRPr="00D9444D">
              <w:rPr>
                <w:rFonts w:ascii="Calibri Light" w:hAnsi="Calibri Light"/>
                <w:b/>
                <w:bCs/>
                <w:color w:val="FFFFFF" w:themeColor="background1"/>
              </w:rPr>
              <w:t>2010</w:t>
            </w:r>
          </w:p>
        </w:tc>
        <w:tc>
          <w:tcPr>
            <w:tcW w:w="115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rPr>
                <w:rFonts w:ascii="Calibri Light" w:hAnsi="Calibri Light"/>
                <w:b/>
                <w:bCs/>
                <w:color w:val="FFFFFF" w:themeColor="background1"/>
              </w:rPr>
            </w:pPr>
            <w:r w:rsidRPr="00D9444D">
              <w:rPr>
                <w:rFonts w:ascii="Calibri Light" w:hAnsi="Calibri Light"/>
                <w:b/>
                <w:bCs/>
                <w:color w:val="FFFFFF" w:themeColor="background1"/>
              </w:rPr>
              <w:t>2014</w:t>
            </w:r>
          </w:p>
        </w:tc>
        <w:tc>
          <w:tcPr>
            <w:tcW w:w="115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rPr>
                <w:rFonts w:ascii="Calibri Light" w:hAnsi="Calibri Light"/>
                <w:b/>
                <w:bCs/>
                <w:color w:val="FFFFFF" w:themeColor="background1"/>
              </w:rPr>
            </w:pPr>
            <w:r w:rsidRPr="00D9444D">
              <w:rPr>
                <w:rFonts w:ascii="Calibri Light" w:hAnsi="Calibri Light"/>
                <w:b/>
                <w:bCs/>
                <w:color w:val="FFFFFF" w:themeColor="background1"/>
              </w:rPr>
              <w:t>Energia</w:t>
            </w:r>
          </w:p>
        </w:tc>
        <w:tc>
          <w:tcPr>
            <w:tcW w:w="1154"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rPr>
                <w:rFonts w:ascii="Calibri Light" w:hAnsi="Calibri Light"/>
                <w:b/>
                <w:bCs/>
                <w:color w:val="FFFFFF" w:themeColor="background1"/>
              </w:rPr>
            </w:pPr>
            <w:r w:rsidRPr="00D9444D">
              <w:rPr>
                <w:rFonts w:ascii="Calibri Light" w:hAnsi="Calibri Light"/>
                <w:b/>
                <w:bCs/>
                <w:color w:val="FFFFFF" w:themeColor="background1"/>
              </w:rPr>
              <w:t>Emisja</w:t>
            </w:r>
          </w:p>
        </w:tc>
      </w:tr>
      <w:tr w:rsidR="00314B87" w:rsidRPr="00D9444D" w:rsidTr="00C37A39">
        <w:trPr>
          <w:jc w:val="center"/>
        </w:trPr>
        <w:tc>
          <w:tcPr>
            <w:cnfStyle w:val="001000000000"/>
            <w:tcW w:w="208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 w:val="0"/>
                <w:bCs w:val="0"/>
              </w:rPr>
            </w:pPr>
            <w:r w:rsidRPr="00D9444D">
              <w:rPr>
                <w:rFonts w:ascii="Calibri Light" w:hAnsi="Calibri Light"/>
                <w:b w:val="0"/>
                <w:bCs w:val="0"/>
              </w:rPr>
              <w:t>Energia elektryczna</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508,79</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472,99</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605,973</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563,33</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-7,57</w:t>
            </w:r>
          </w:p>
        </w:tc>
        <w:tc>
          <w:tcPr>
            <w:tcW w:w="1154" w:type="dxa"/>
            <w:shd w:val="clear" w:color="auto" w:fill="F2F2F2" w:themeFill="background1" w:themeFillShade="F2"/>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-7,57</w:t>
            </w:r>
          </w:p>
        </w:tc>
      </w:tr>
      <w:tr w:rsidR="00314B87" w:rsidRPr="00D9444D" w:rsidTr="00C37A39">
        <w:trPr>
          <w:cnfStyle w:val="000000100000"/>
          <w:jc w:val="center"/>
        </w:trPr>
        <w:tc>
          <w:tcPr>
            <w:cnfStyle w:val="001000000000"/>
            <w:tcW w:w="208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 w:val="0"/>
                <w:bCs w:val="0"/>
              </w:rPr>
            </w:pPr>
            <w:r w:rsidRPr="00D9444D">
              <w:rPr>
                <w:rFonts w:ascii="Calibri Light" w:hAnsi="Calibri Light"/>
                <w:b w:val="0"/>
                <w:bCs w:val="0"/>
              </w:rPr>
              <w:t>Węgiel</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rPr>
                <w:rFonts w:ascii="Calibri Light" w:hAnsi="Calibri Light"/>
                <w:bCs/>
              </w:rPr>
            </w:pPr>
            <w:r w:rsidRPr="00D9444D">
              <w:rPr>
                <w:rFonts w:ascii="Calibri Light" w:hAnsi="Calibri Light"/>
                <w:bCs/>
              </w:rPr>
              <w:t>690,94</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rPr>
                <w:rFonts w:ascii="Calibri Light" w:hAnsi="Calibri Light"/>
                <w:bCs/>
              </w:rPr>
            </w:pPr>
            <w:r w:rsidRPr="00D9444D">
              <w:rPr>
                <w:rFonts w:ascii="Calibri Light" w:hAnsi="Calibri Light"/>
                <w:bCs/>
              </w:rPr>
              <w:t>719,2</w:t>
            </w:r>
            <w:r>
              <w:rPr>
                <w:rFonts w:ascii="Calibri Light" w:hAnsi="Calibri Light"/>
                <w:bCs/>
              </w:rPr>
              <w:t>9</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rPr>
                <w:rFonts w:ascii="Calibri Light" w:hAnsi="Calibri Light"/>
                <w:bCs/>
              </w:rPr>
            </w:pPr>
            <w:r w:rsidRPr="00D9444D">
              <w:rPr>
                <w:rFonts w:ascii="Calibri Light" w:hAnsi="Calibri Light"/>
                <w:bCs/>
              </w:rPr>
              <w:t>244,59</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rPr>
                <w:rFonts w:ascii="Calibri Light" w:hAnsi="Calibri Light"/>
                <w:bCs/>
              </w:rPr>
            </w:pPr>
            <w:r w:rsidRPr="00D9444D">
              <w:rPr>
                <w:rFonts w:ascii="Calibri Light" w:hAnsi="Calibri Light"/>
                <w:bCs/>
              </w:rPr>
              <w:t>254,6</w:t>
            </w:r>
            <w:r>
              <w:rPr>
                <w:rFonts w:ascii="Calibri Light" w:hAnsi="Calibri Light"/>
                <w:bCs/>
              </w:rPr>
              <w:t>3</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rPr>
                <w:rFonts w:ascii="Calibri Light" w:hAnsi="Calibri Light"/>
                <w:bCs/>
              </w:rPr>
            </w:pPr>
            <w:r w:rsidRPr="00D9444D">
              <w:rPr>
                <w:rFonts w:ascii="Calibri Light" w:hAnsi="Calibri Light"/>
                <w:bCs/>
              </w:rPr>
              <w:t>3,94</w:t>
            </w:r>
          </w:p>
        </w:tc>
        <w:tc>
          <w:tcPr>
            <w:tcW w:w="1154"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rPr>
                <w:rFonts w:ascii="Calibri Light" w:hAnsi="Calibri Light"/>
                <w:bCs/>
              </w:rPr>
            </w:pPr>
            <w:r w:rsidRPr="00D9444D">
              <w:rPr>
                <w:rFonts w:ascii="Calibri Light" w:hAnsi="Calibri Light"/>
                <w:bCs/>
              </w:rPr>
              <w:t>3,94</w:t>
            </w:r>
          </w:p>
        </w:tc>
      </w:tr>
      <w:tr w:rsidR="00314B87" w:rsidRPr="00D9444D" w:rsidTr="00C37A39">
        <w:trPr>
          <w:jc w:val="center"/>
        </w:trPr>
        <w:tc>
          <w:tcPr>
            <w:cnfStyle w:val="001000000000"/>
            <w:tcW w:w="208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 w:val="0"/>
                <w:bCs w:val="0"/>
              </w:rPr>
            </w:pPr>
            <w:r w:rsidRPr="00D9444D">
              <w:rPr>
                <w:rFonts w:ascii="Calibri Light" w:hAnsi="Calibri Light"/>
                <w:b w:val="0"/>
                <w:bCs w:val="0"/>
              </w:rPr>
              <w:t>Olej opałowy</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rPr>
                <w:rFonts w:ascii="Calibri Light" w:hAnsi="Calibri Light"/>
                <w:bCs/>
              </w:rPr>
            </w:pPr>
            <w:r>
              <w:rPr>
                <w:rFonts w:ascii="Calibri Light" w:hAnsi="Calibri Light"/>
                <w:bCs/>
              </w:rPr>
              <w:t>696,13</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rPr>
                <w:rFonts w:ascii="Calibri Light" w:hAnsi="Calibri Light"/>
                <w:bCs/>
              </w:rPr>
            </w:pPr>
            <w:r>
              <w:rPr>
                <w:rFonts w:ascii="Calibri Light" w:hAnsi="Calibri Light"/>
                <w:bCs/>
              </w:rPr>
              <w:t>696,16</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rPr>
                <w:rFonts w:ascii="Calibri Light" w:hAnsi="Calibri Light"/>
                <w:bCs/>
              </w:rPr>
            </w:pPr>
            <w:r>
              <w:rPr>
                <w:rFonts w:ascii="Calibri Light" w:hAnsi="Calibri Light"/>
                <w:bCs/>
              </w:rPr>
              <w:t>194,22</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rPr>
                <w:rFonts w:ascii="Calibri Light" w:hAnsi="Calibri Light"/>
                <w:bCs/>
              </w:rPr>
            </w:pPr>
            <w:r>
              <w:rPr>
                <w:rFonts w:ascii="Calibri Light" w:hAnsi="Calibri Light"/>
                <w:bCs/>
              </w:rPr>
              <w:t>194,23</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0,00</w:t>
            </w:r>
          </w:p>
        </w:tc>
        <w:tc>
          <w:tcPr>
            <w:tcW w:w="1154" w:type="dxa"/>
            <w:shd w:val="clear" w:color="auto" w:fill="F2F2F2" w:themeFill="background1" w:themeFillShade="F2"/>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0,00</w:t>
            </w:r>
          </w:p>
        </w:tc>
      </w:tr>
      <w:tr w:rsidR="00314B87" w:rsidRPr="00D9444D" w:rsidTr="00C37A39">
        <w:trPr>
          <w:cnfStyle w:val="000000100000"/>
          <w:jc w:val="center"/>
        </w:trPr>
        <w:tc>
          <w:tcPr>
            <w:cnfStyle w:val="001000000000"/>
            <w:tcW w:w="208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Razem</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rPr>
                <w:rFonts w:ascii="Calibri Light" w:hAnsi="Calibri Light"/>
                <w:b/>
                <w:bCs/>
              </w:rPr>
            </w:pPr>
            <w:r>
              <w:rPr>
                <w:rFonts w:ascii="Calibri Light" w:hAnsi="Calibri Light"/>
                <w:b/>
                <w:bCs/>
              </w:rPr>
              <w:t>1 895,86</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rPr>
                <w:rFonts w:ascii="Calibri Light" w:hAnsi="Calibri Light"/>
                <w:b/>
                <w:bCs/>
              </w:rPr>
            </w:pPr>
            <w:r>
              <w:rPr>
                <w:rFonts w:ascii="Calibri Light" w:hAnsi="Calibri Light"/>
                <w:b/>
                <w:bCs/>
              </w:rPr>
              <w:t>1 888,44</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rPr>
                <w:rFonts w:ascii="Calibri Light" w:hAnsi="Calibri Light"/>
                <w:b/>
                <w:bCs/>
              </w:rPr>
            </w:pPr>
            <w:r w:rsidRPr="00D9444D">
              <w:rPr>
                <w:rFonts w:ascii="Calibri Light" w:hAnsi="Calibri Light"/>
                <w:b/>
                <w:bCs/>
              </w:rPr>
              <w:t>1</w:t>
            </w:r>
            <w:r>
              <w:rPr>
                <w:rFonts w:ascii="Calibri Light" w:hAnsi="Calibri Light"/>
                <w:b/>
                <w:bCs/>
              </w:rPr>
              <w:t> 044,78</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rPr>
                <w:rFonts w:ascii="Calibri Light" w:hAnsi="Calibri Light"/>
                <w:b/>
                <w:bCs/>
              </w:rPr>
            </w:pPr>
            <w:r w:rsidRPr="00D9444D">
              <w:rPr>
                <w:rFonts w:ascii="Calibri Light" w:hAnsi="Calibri Light"/>
                <w:b/>
                <w:bCs/>
              </w:rPr>
              <w:t>1</w:t>
            </w:r>
            <w:r>
              <w:rPr>
                <w:rFonts w:ascii="Calibri Light" w:hAnsi="Calibri Light"/>
                <w:b/>
                <w:bCs/>
              </w:rPr>
              <w:t> 012,19</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rPr>
                <w:rFonts w:ascii="Calibri Light" w:hAnsi="Calibri Light"/>
                <w:b/>
                <w:bCs/>
              </w:rPr>
            </w:pPr>
            <w:r w:rsidRPr="00D9444D">
              <w:rPr>
                <w:rFonts w:ascii="Calibri Light" w:hAnsi="Calibri Light"/>
                <w:b/>
                <w:bCs/>
              </w:rPr>
              <w:t>-0,3</w:t>
            </w:r>
            <w:r>
              <w:rPr>
                <w:rFonts w:ascii="Calibri Light" w:hAnsi="Calibri Light"/>
                <w:b/>
                <w:bCs/>
              </w:rPr>
              <w:t>9</w:t>
            </w:r>
          </w:p>
        </w:tc>
        <w:tc>
          <w:tcPr>
            <w:tcW w:w="1154"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rPr>
                <w:rFonts w:ascii="Calibri Light" w:hAnsi="Calibri Light"/>
                <w:b/>
                <w:bCs/>
              </w:rPr>
            </w:pPr>
            <w:r w:rsidRPr="00D9444D">
              <w:rPr>
                <w:rFonts w:ascii="Calibri Light" w:hAnsi="Calibri Light"/>
                <w:b/>
                <w:bCs/>
              </w:rPr>
              <w:t>-3,</w:t>
            </w:r>
            <w:r>
              <w:rPr>
                <w:rFonts w:ascii="Calibri Light" w:hAnsi="Calibri Light"/>
                <w:b/>
                <w:bCs/>
              </w:rPr>
              <w:t>22</w:t>
            </w:r>
          </w:p>
        </w:tc>
      </w:tr>
    </w:tbl>
    <w:p w:rsidR="00314B87" w:rsidRDefault="00314B87" w:rsidP="00314B87">
      <w:pPr>
        <w:keepNext/>
        <w:autoSpaceDE w:val="0"/>
        <w:autoSpaceDN w:val="0"/>
        <w:adjustRightInd w:val="0"/>
        <w:spacing w:after="0" w:line="360" w:lineRule="auto"/>
        <w:rPr>
          <w:rFonts w:ascii="Calibri Light" w:hAnsi="Calibri Light"/>
        </w:rPr>
      </w:pPr>
    </w:p>
    <w:p w:rsidR="00314B87" w:rsidRDefault="00314B87" w:rsidP="00314B87">
      <w:pPr>
        <w:keepNext/>
        <w:autoSpaceDE w:val="0"/>
        <w:autoSpaceDN w:val="0"/>
        <w:adjustRightInd w:val="0"/>
        <w:spacing w:after="0" w:line="360" w:lineRule="auto"/>
        <w:jc w:val="center"/>
        <w:rPr>
          <w:rFonts w:ascii="Calibri Light" w:hAnsi="Calibri Light"/>
        </w:rPr>
      </w:pPr>
    </w:p>
    <w:p w:rsidR="00314B87" w:rsidRPr="00D9444D" w:rsidRDefault="00314B87" w:rsidP="00314B87">
      <w:pPr>
        <w:keepNext/>
        <w:autoSpaceDE w:val="0"/>
        <w:autoSpaceDN w:val="0"/>
        <w:adjustRightInd w:val="0"/>
        <w:spacing w:after="0" w:line="360" w:lineRule="auto"/>
        <w:jc w:val="center"/>
        <w:rPr>
          <w:rFonts w:ascii="Calibri Light" w:hAnsi="Calibri Light"/>
        </w:rPr>
      </w:pPr>
      <w:r w:rsidRPr="00F07250">
        <w:rPr>
          <w:rFonts w:ascii="Calibri Light" w:hAnsi="Calibri Light"/>
          <w:noProof/>
        </w:rPr>
        <w:drawing>
          <wp:inline distT="0" distB="0" distL="0" distR="0">
            <wp:extent cx="4786866" cy="2987749"/>
            <wp:effectExtent l="0" t="0" r="0" b="0"/>
            <wp:docPr id="30"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14B87" w:rsidRDefault="00314B87" w:rsidP="00314B87">
      <w:pPr>
        <w:pStyle w:val="Legenda"/>
        <w:spacing w:after="0"/>
        <w:jc w:val="center"/>
        <w:rPr>
          <w:rFonts w:ascii="Calibri Light" w:hAnsi="Calibri Light"/>
          <w:b w:val="0"/>
          <w:color w:val="0D0D0D" w:themeColor="text1" w:themeTint="F2"/>
          <w:sz w:val="22"/>
          <w:szCs w:val="22"/>
        </w:rPr>
      </w:pPr>
      <w:bookmarkStart w:id="65" w:name="_Toc434575866"/>
      <w:r w:rsidRPr="00D9444D">
        <w:rPr>
          <w:rFonts w:ascii="Calibri Light" w:hAnsi="Calibri Light"/>
          <w:color w:val="0D0D0D" w:themeColor="text1" w:themeTint="F2"/>
          <w:sz w:val="22"/>
          <w:szCs w:val="22"/>
        </w:rPr>
        <w:t xml:space="preserve">Rysunek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Rysunek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11</w:t>
      </w:r>
      <w:r w:rsidR="009647FB"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Całkowita emisja CO</w:t>
      </w:r>
      <w:r w:rsidRPr="00D9444D">
        <w:rPr>
          <w:rFonts w:ascii="Calibri Light" w:hAnsi="Calibri Light"/>
          <w:b w:val="0"/>
          <w:color w:val="0D0D0D" w:themeColor="text1" w:themeTint="F2"/>
          <w:sz w:val="22"/>
          <w:szCs w:val="22"/>
          <w:vertAlign w:val="subscript"/>
        </w:rPr>
        <w:t>2</w:t>
      </w:r>
      <w:r w:rsidRPr="00D9444D">
        <w:rPr>
          <w:rFonts w:ascii="Calibri Light" w:hAnsi="Calibri Light"/>
          <w:b w:val="0"/>
          <w:color w:val="0D0D0D" w:themeColor="text1" w:themeTint="F2"/>
          <w:sz w:val="22"/>
          <w:szCs w:val="22"/>
        </w:rPr>
        <w:t xml:space="preserve"> dla sektora użyteczności publicznej w Gminie Nowe Miasto </w:t>
      </w:r>
      <w:r w:rsidRPr="00D9444D">
        <w:rPr>
          <w:rFonts w:ascii="Calibri Light" w:hAnsi="Calibri Light"/>
          <w:b w:val="0"/>
          <w:color w:val="0D0D0D" w:themeColor="text1" w:themeTint="F2"/>
          <w:sz w:val="22"/>
          <w:szCs w:val="22"/>
        </w:rPr>
        <w:br/>
        <w:t>w latach 2010 i 2014.</w:t>
      </w:r>
      <w:bookmarkEnd w:id="65"/>
    </w:p>
    <w:p w:rsidR="00314B87" w:rsidRPr="005B1ECA" w:rsidRDefault="00314B87" w:rsidP="00314B87">
      <w:pPr>
        <w:spacing w:after="0"/>
        <w:jc w:val="center"/>
        <w:rPr>
          <w:rFonts w:ascii="Calibri Light" w:hAnsi="Calibri Light"/>
          <w:i/>
          <w:sz w:val="20"/>
          <w:szCs w:val="20"/>
        </w:rPr>
      </w:pPr>
      <w:r w:rsidRPr="005B1ECA">
        <w:rPr>
          <w:rFonts w:ascii="Calibri Light" w:hAnsi="Calibri Light"/>
          <w:i/>
          <w:sz w:val="20"/>
          <w:szCs w:val="20"/>
        </w:rPr>
        <w:t>Źródło: Źródło: Opracowanie En Project Andżelika Choczaj na podstawie inwentaryzacji.</w:t>
      </w:r>
    </w:p>
    <w:p w:rsidR="00314B87" w:rsidRPr="00D9444D" w:rsidRDefault="00314B87" w:rsidP="00314B87">
      <w:pPr>
        <w:spacing w:after="0"/>
        <w:jc w:val="center"/>
        <w:rPr>
          <w:i/>
          <w:sz w:val="20"/>
          <w:szCs w:val="20"/>
        </w:rPr>
      </w:pPr>
    </w:p>
    <w:p w:rsidR="00314B87" w:rsidRPr="00D9444D" w:rsidRDefault="00314B87" w:rsidP="00314B87">
      <w:pPr>
        <w:rPr>
          <w:rFonts w:ascii="Calibri Light" w:hAnsi="Calibri Light"/>
        </w:rPr>
      </w:pPr>
    </w:p>
    <w:p w:rsidR="00314B87" w:rsidRDefault="00314B87" w:rsidP="00314B87">
      <w:pPr>
        <w:spacing w:line="360" w:lineRule="auto"/>
        <w:ind w:firstLine="708"/>
        <w:jc w:val="both"/>
        <w:rPr>
          <w:rFonts w:ascii="Calibri Light" w:hAnsi="Calibri Light"/>
          <w:color w:val="0D0D0D" w:themeColor="text1" w:themeTint="F2"/>
        </w:rPr>
      </w:pPr>
      <w:r w:rsidRPr="00D9444D">
        <w:rPr>
          <w:rFonts w:ascii="Calibri Light" w:hAnsi="Calibri Light"/>
          <w:color w:val="0D0D0D" w:themeColor="text1" w:themeTint="F2"/>
        </w:rPr>
        <w:t>Łączne zużycie energii w sektorze budownictwa komunalnego publicznego w rok</w:t>
      </w:r>
      <w:r>
        <w:rPr>
          <w:rFonts w:ascii="Calibri Light" w:hAnsi="Calibri Light"/>
          <w:color w:val="0D0D0D" w:themeColor="text1" w:themeTint="F2"/>
        </w:rPr>
        <w:t>u bazowym (2010) wyniosło 1 895,86</w:t>
      </w:r>
      <w:r w:rsidRPr="00D9444D">
        <w:rPr>
          <w:rFonts w:ascii="Calibri Light" w:hAnsi="Calibri Light"/>
          <w:bCs/>
          <w:color w:val="0D0D0D" w:themeColor="text1" w:themeTint="F2"/>
        </w:rPr>
        <w:t>MWh, a emisja CO</w:t>
      </w:r>
      <w:r w:rsidRPr="00D9444D">
        <w:rPr>
          <w:rFonts w:ascii="Calibri Light" w:hAnsi="Calibri Light"/>
          <w:bCs/>
          <w:color w:val="0D0D0D" w:themeColor="text1" w:themeTint="F2"/>
          <w:vertAlign w:val="subscript"/>
        </w:rPr>
        <w:t xml:space="preserve">2 </w:t>
      </w:r>
      <w:r>
        <w:rPr>
          <w:rFonts w:ascii="Calibri Light" w:hAnsi="Calibri Light"/>
          <w:color w:val="0D0D0D" w:themeColor="text1" w:themeTint="F2"/>
        </w:rPr>
        <w:t>1 012,19</w:t>
      </w:r>
      <w:r w:rsidRPr="00D9444D">
        <w:rPr>
          <w:rFonts w:ascii="Calibri Light" w:hAnsi="Calibri Light"/>
          <w:bCs/>
          <w:color w:val="0D0D0D" w:themeColor="text1" w:themeTint="F2"/>
        </w:rPr>
        <w:t xml:space="preserve"> Mg. </w:t>
      </w:r>
      <w:r w:rsidRPr="00D9444D">
        <w:rPr>
          <w:rFonts w:ascii="Calibri Light" w:hAnsi="Calibri Light"/>
          <w:color w:val="0D0D0D" w:themeColor="text1" w:themeTint="F2"/>
        </w:rPr>
        <w:t xml:space="preserve">W analizowanym okresie nastąpił zarówno spadek zużycia energii (o </w:t>
      </w:r>
      <w:r>
        <w:rPr>
          <w:rFonts w:ascii="Calibri Light" w:hAnsi="Calibri Light"/>
          <w:bCs/>
          <w:color w:val="0D0D0D" w:themeColor="text1" w:themeTint="F2"/>
        </w:rPr>
        <w:t>0,39</w:t>
      </w:r>
      <w:r w:rsidRPr="00D9444D">
        <w:rPr>
          <w:rFonts w:ascii="Calibri Light" w:hAnsi="Calibri Light"/>
          <w:bCs/>
          <w:color w:val="0D0D0D" w:themeColor="text1" w:themeTint="F2"/>
        </w:rPr>
        <w:t>%</w:t>
      </w:r>
      <w:r w:rsidRPr="00D9444D">
        <w:rPr>
          <w:rFonts w:ascii="Calibri Light" w:hAnsi="Calibri Light"/>
          <w:color w:val="0D0D0D" w:themeColor="text1" w:themeTint="F2"/>
        </w:rPr>
        <w:t>) jak i emisji CO</w:t>
      </w:r>
      <w:r w:rsidRPr="00D9444D">
        <w:rPr>
          <w:rFonts w:ascii="Calibri Light" w:hAnsi="Calibri Light"/>
          <w:color w:val="0D0D0D" w:themeColor="text1" w:themeTint="F2"/>
          <w:vertAlign w:val="subscript"/>
        </w:rPr>
        <w:t>2</w:t>
      </w:r>
      <w:r w:rsidRPr="00D9444D">
        <w:rPr>
          <w:rFonts w:ascii="Calibri Light" w:hAnsi="Calibri Light"/>
          <w:color w:val="0D0D0D" w:themeColor="text1" w:themeTint="F2"/>
        </w:rPr>
        <w:t xml:space="preserve"> (o </w:t>
      </w:r>
      <w:r>
        <w:rPr>
          <w:rFonts w:ascii="Calibri Light" w:hAnsi="Calibri Light"/>
          <w:bCs/>
          <w:color w:val="0D0D0D" w:themeColor="text1" w:themeTint="F2"/>
        </w:rPr>
        <w:t>3,22</w:t>
      </w:r>
      <w:r w:rsidRPr="00D9444D">
        <w:rPr>
          <w:rFonts w:ascii="Calibri Light" w:hAnsi="Calibri Light"/>
          <w:bCs/>
          <w:color w:val="0D0D0D" w:themeColor="text1" w:themeTint="F2"/>
        </w:rPr>
        <w:t xml:space="preserve">%). </w:t>
      </w:r>
      <w:r w:rsidRPr="00D9444D">
        <w:rPr>
          <w:rFonts w:ascii="Calibri Light" w:hAnsi="Calibri Light"/>
          <w:color w:val="0D0D0D" w:themeColor="text1" w:themeTint="F2"/>
        </w:rPr>
        <w:t>Zużycie energii elektrycznej oraz towarzysząca mu emisja CO</w:t>
      </w:r>
      <w:r w:rsidRPr="00D9444D">
        <w:rPr>
          <w:rFonts w:ascii="Calibri Light" w:hAnsi="Calibri Light"/>
          <w:color w:val="0D0D0D" w:themeColor="text1" w:themeTint="F2"/>
          <w:vertAlign w:val="subscript"/>
        </w:rPr>
        <w:t>2</w:t>
      </w:r>
      <w:r w:rsidRPr="00D9444D">
        <w:rPr>
          <w:rFonts w:ascii="Calibri Light" w:hAnsi="Calibri Light"/>
          <w:color w:val="0D0D0D" w:themeColor="text1" w:themeTint="F2"/>
        </w:rPr>
        <w:t xml:space="preserve"> spadły o </w:t>
      </w:r>
      <w:r w:rsidRPr="00D9444D">
        <w:rPr>
          <w:rFonts w:ascii="Calibri Light" w:hAnsi="Calibri Light"/>
          <w:bCs/>
          <w:color w:val="0D0D0D" w:themeColor="text1" w:themeTint="F2"/>
        </w:rPr>
        <w:t>7,57</w:t>
      </w:r>
      <w:r w:rsidRPr="00D9444D">
        <w:rPr>
          <w:rFonts w:ascii="Calibri Light" w:hAnsi="Calibri Light"/>
          <w:color w:val="0D0D0D" w:themeColor="text1" w:themeTint="F2"/>
        </w:rPr>
        <w:t>% natomiast zużycie energii grzewczej i towarzysząca mu emisja CO</w:t>
      </w:r>
      <w:r w:rsidRPr="00D9444D">
        <w:rPr>
          <w:rFonts w:ascii="Calibri Light" w:hAnsi="Calibri Light"/>
          <w:color w:val="0D0D0D" w:themeColor="text1" w:themeTint="F2"/>
          <w:vertAlign w:val="subscript"/>
        </w:rPr>
        <w:t xml:space="preserve">2 </w:t>
      </w:r>
      <w:r>
        <w:rPr>
          <w:rFonts w:ascii="Calibri Light" w:hAnsi="Calibri Light"/>
          <w:color w:val="0D0D0D" w:themeColor="text1" w:themeTint="F2"/>
        </w:rPr>
        <w:t>wzrosły o 2,24</w:t>
      </w:r>
      <w:r w:rsidRPr="00D9444D">
        <w:rPr>
          <w:rFonts w:ascii="Calibri Light" w:hAnsi="Calibri Light"/>
          <w:color w:val="0D0D0D" w:themeColor="text1" w:themeTint="F2"/>
        </w:rPr>
        <w:t>%.</w:t>
      </w:r>
    </w:p>
    <w:p w:rsidR="00314B87" w:rsidRDefault="00314B87" w:rsidP="00314B87">
      <w:pPr>
        <w:spacing w:line="360" w:lineRule="auto"/>
        <w:ind w:firstLine="708"/>
        <w:jc w:val="both"/>
        <w:rPr>
          <w:rFonts w:ascii="Calibri Light" w:hAnsi="Calibri Light"/>
          <w:color w:val="0D0D0D" w:themeColor="text1" w:themeTint="F2"/>
        </w:rPr>
      </w:pPr>
    </w:p>
    <w:p w:rsidR="00314B87" w:rsidRDefault="00314B87" w:rsidP="00314B87">
      <w:pPr>
        <w:spacing w:line="360" w:lineRule="auto"/>
        <w:ind w:firstLine="708"/>
        <w:jc w:val="both"/>
        <w:rPr>
          <w:rFonts w:ascii="Calibri Light" w:hAnsi="Calibri Light"/>
          <w:color w:val="0D0D0D" w:themeColor="text1" w:themeTint="F2"/>
        </w:rPr>
      </w:pPr>
    </w:p>
    <w:p w:rsidR="00314B87" w:rsidRPr="00D9444D" w:rsidRDefault="00314B87" w:rsidP="00314B87">
      <w:pPr>
        <w:spacing w:line="360" w:lineRule="auto"/>
        <w:ind w:firstLine="708"/>
        <w:jc w:val="both"/>
        <w:rPr>
          <w:rFonts w:ascii="Calibri Light" w:hAnsi="Calibri Light"/>
          <w:bCs/>
          <w:color w:val="0D0D0D" w:themeColor="text1" w:themeTint="F2"/>
        </w:rPr>
      </w:pPr>
    </w:p>
    <w:p w:rsidR="00314B87" w:rsidRPr="00D9444D" w:rsidRDefault="00314B87" w:rsidP="00314B87">
      <w:pPr>
        <w:pStyle w:val="Nagwek3"/>
        <w:numPr>
          <w:ilvl w:val="2"/>
          <w:numId w:val="70"/>
        </w:numPr>
        <w:shd w:val="clear" w:color="auto" w:fill="D9D9D9" w:themeFill="background1" w:themeFillShade="D9"/>
        <w:spacing w:line="360" w:lineRule="auto"/>
        <w:ind w:left="709"/>
        <w:rPr>
          <w:rFonts w:ascii="Calibri Light" w:hAnsi="Calibri Light"/>
          <w:b w:val="0"/>
          <w:i/>
          <w:color w:val="auto"/>
          <w:sz w:val="24"/>
          <w:szCs w:val="24"/>
        </w:rPr>
      </w:pPr>
      <w:bookmarkStart w:id="66" w:name="_Toc434405369"/>
      <w:bookmarkStart w:id="67" w:name="_Toc434576367"/>
      <w:r w:rsidRPr="00D9444D">
        <w:rPr>
          <w:rFonts w:ascii="Calibri Light" w:hAnsi="Calibri Light"/>
          <w:b w:val="0"/>
          <w:i/>
          <w:color w:val="auto"/>
          <w:sz w:val="24"/>
          <w:szCs w:val="24"/>
        </w:rPr>
        <w:lastRenderedPageBreak/>
        <w:t>BUDOWNICTWO MIESZKALNE (KOMUNALNE I PRYWATNE</w:t>
      </w:r>
      <w:bookmarkEnd w:id="66"/>
      <w:r w:rsidRPr="00D9444D">
        <w:rPr>
          <w:rFonts w:ascii="Calibri Light" w:hAnsi="Calibri Light"/>
          <w:b w:val="0"/>
          <w:i/>
          <w:color w:val="auto"/>
          <w:sz w:val="24"/>
          <w:szCs w:val="24"/>
        </w:rPr>
        <w:t>)</w:t>
      </w:r>
      <w:bookmarkEnd w:id="67"/>
    </w:p>
    <w:p w:rsidR="00314B87" w:rsidRPr="00D9444D" w:rsidRDefault="00314B87" w:rsidP="00314B87">
      <w:pPr>
        <w:spacing w:line="360" w:lineRule="auto"/>
        <w:rPr>
          <w:rFonts w:ascii="Calibri Light" w:hAnsi="Calibri Light"/>
          <w:b/>
          <w:color w:val="FFFFFF"/>
          <w:lang w:eastAsia="en-US"/>
        </w:rPr>
      </w:pPr>
    </w:p>
    <w:p w:rsidR="00314B87" w:rsidRPr="00D9444D" w:rsidRDefault="00314B87" w:rsidP="00314B87">
      <w:pPr>
        <w:autoSpaceDE w:val="0"/>
        <w:autoSpaceDN w:val="0"/>
        <w:adjustRightInd w:val="0"/>
        <w:spacing w:line="360" w:lineRule="auto"/>
        <w:ind w:firstLine="708"/>
        <w:jc w:val="both"/>
        <w:rPr>
          <w:rFonts w:ascii="Calibri Light" w:hAnsi="Calibri Light"/>
          <w:bCs/>
        </w:rPr>
      </w:pPr>
      <w:r w:rsidRPr="00D9444D">
        <w:rPr>
          <w:rFonts w:ascii="Calibri Light" w:hAnsi="Calibri Light"/>
          <w:bCs/>
        </w:rPr>
        <w:t>Całkowita emisja CO</w:t>
      </w:r>
      <w:r w:rsidRPr="00D9444D">
        <w:rPr>
          <w:rFonts w:ascii="Calibri Light" w:hAnsi="Calibri Light"/>
          <w:bCs/>
          <w:vertAlign w:val="subscript"/>
        </w:rPr>
        <w:t>2</w:t>
      </w:r>
      <w:r w:rsidRPr="00D9444D">
        <w:rPr>
          <w:rFonts w:ascii="Calibri Light" w:hAnsi="Calibri Light"/>
          <w:bCs/>
        </w:rPr>
        <w:t xml:space="preserve"> związana ze zużyciem energii cieplnej i energii elektrycznej w sektorze budownictwa mieszkalnego komunalnego i prywatnego w roku bazowym (2010) i kontrolnym (2014) została przedstawiona w poniższej tabeli oraz na wykresie.</w:t>
      </w: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68" w:name="_Toc434576058"/>
      <w:r w:rsidRPr="00D9444D">
        <w:rPr>
          <w:rFonts w:ascii="Calibri Light" w:hAnsi="Calibri Light"/>
          <w:color w:val="0D0D0D" w:themeColor="text1" w:themeTint="F2"/>
          <w:sz w:val="22"/>
          <w:szCs w:val="22"/>
        </w:rPr>
        <w:t xml:space="preserve">Tabela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22</w:t>
      </w:r>
      <w:r w:rsidR="009647FB"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Zużycie energii i emisja CO</w:t>
      </w:r>
      <w:r w:rsidRPr="00D9444D">
        <w:rPr>
          <w:rFonts w:ascii="Calibri Light" w:hAnsi="Calibri Light"/>
          <w:b w:val="0"/>
          <w:color w:val="0D0D0D" w:themeColor="text1" w:themeTint="F2"/>
          <w:sz w:val="22"/>
          <w:szCs w:val="22"/>
          <w:vertAlign w:val="subscript"/>
        </w:rPr>
        <w:t>2</w:t>
      </w:r>
      <w:r w:rsidRPr="00D9444D">
        <w:rPr>
          <w:rFonts w:ascii="Calibri Light" w:hAnsi="Calibri Light"/>
          <w:b w:val="0"/>
          <w:color w:val="0D0D0D" w:themeColor="text1" w:themeTint="F2"/>
          <w:sz w:val="22"/>
          <w:szCs w:val="22"/>
        </w:rPr>
        <w:t xml:space="preserve"> według nośników dla sektora mieszkalnego komunalnego </w:t>
      </w:r>
      <w:r w:rsidRPr="00D9444D">
        <w:rPr>
          <w:rFonts w:ascii="Calibri Light" w:hAnsi="Calibri Light"/>
          <w:b w:val="0"/>
          <w:color w:val="0D0D0D" w:themeColor="text1" w:themeTint="F2"/>
          <w:sz w:val="22"/>
          <w:szCs w:val="22"/>
        </w:rPr>
        <w:br/>
        <w:t>i prywatnego w Gminie Nowe Miasto.</w:t>
      </w:r>
      <w:bookmarkEnd w:id="68"/>
    </w:p>
    <w:tbl>
      <w:tblPr>
        <w:tblStyle w:val="redniasiatka3akcent1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26"/>
        <w:gridCol w:w="1374"/>
        <w:gridCol w:w="1461"/>
        <w:gridCol w:w="1276"/>
        <w:gridCol w:w="1310"/>
        <w:gridCol w:w="1177"/>
        <w:gridCol w:w="1164"/>
      </w:tblGrid>
      <w:tr w:rsidR="00314B87" w:rsidRPr="00D9444D" w:rsidTr="00C37A39">
        <w:trPr>
          <w:cnfStyle w:val="100000000000"/>
          <w:jc w:val="center"/>
        </w:trPr>
        <w:tc>
          <w:tcPr>
            <w:cnfStyle w:val="001000000000"/>
            <w:tcW w:w="1526"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spacing w:line="276" w:lineRule="auto"/>
              <w:jc w:val="center"/>
              <w:rPr>
                <w:rFonts w:ascii="Calibri Light" w:hAnsi="Calibri Light"/>
                <w:bCs w:val="0"/>
              </w:rPr>
            </w:pPr>
            <w:r w:rsidRPr="00D9444D">
              <w:rPr>
                <w:rFonts w:ascii="Calibri Light" w:hAnsi="Calibri Light"/>
                <w:bCs w:val="0"/>
              </w:rPr>
              <w:t>Nośnik energii</w:t>
            </w:r>
          </w:p>
        </w:tc>
        <w:tc>
          <w:tcPr>
            <w:tcW w:w="2835"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spacing w:line="276" w:lineRule="auto"/>
              <w:jc w:val="center"/>
              <w:cnfStyle w:val="100000000000"/>
              <w:rPr>
                <w:rFonts w:ascii="Calibri Light" w:hAnsi="Calibri Light"/>
                <w:bCs w:val="0"/>
              </w:rPr>
            </w:pPr>
            <w:r w:rsidRPr="00D9444D">
              <w:rPr>
                <w:rFonts w:ascii="Calibri Light" w:hAnsi="Calibri Light"/>
                <w:bCs w:val="0"/>
              </w:rPr>
              <w:t>Zużycie energii (MWh/rok)</w:t>
            </w:r>
          </w:p>
        </w:tc>
        <w:tc>
          <w:tcPr>
            <w:tcW w:w="2586"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spacing w:line="276" w:lineRule="auto"/>
              <w:jc w:val="center"/>
              <w:cnfStyle w:val="100000000000"/>
              <w:rPr>
                <w:rFonts w:ascii="Calibri Light" w:hAnsi="Calibri Light"/>
                <w:bCs w:val="0"/>
              </w:rPr>
            </w:pPr>
            <w:r w:rsidRPr="00D9444D">
              <w:rPr>
                <w:rFonts w:ascii="Calibri Light" w:hAnsi="Calibri Light"/>
                <w:bCs w:val="0"/>
              </w:rPr>
              <w:t>Całkowita emisja CO</w:t>
            </w:r>
            <w:r w:rsidRPr="00D9444D">
              <w:rPr>
                <w:rFonts w:ascii="Calibri Light" w:hAnsi="Calibri Light"/>
                <w:bCs w:val="0"/>
                <w:vertAlign w:val="subscript"/>
              </w:rPr>
              <w:t>2</w:t>
            </w:r>
            <w:r w:rsidRPr="00D9444D">
              <w:rPr>
                <w:rFonts w:ascii="Calibri Light" w:hAnsi="Calibri Light"/>
                <w:bCs w:val="0"/>
              </w:rPr>
              <w:t xml:space="preserve"> (Mg/rok)</w:t>
            </w:r>
          </w:p>
        </w:tc>
        <w:tc>
          <w:tcPr>
            <w:tcW w:w="2341"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spacing w:line="276" w:lineRule="auto"/>
              <w:jc w:val="center"/>
              <w:cnfStyle w:val="100000000000"/>
              <w:rPr>
                <w:rFonts w:ascii="Calibri Light" w:hAnsi="Calibri Light"/>
                <w:bCs w:val="0"/>
              </w:rPr>
            </w:pPr>
            <w:r w:rsidRPr="00D9444D">
              <w:rPr>
                <w:rFonts w:ascii="Calibri Light" w:hAnsi="Calibri Light"/>
                <w:bCs w:val="0"/>
              </w:rPr>
              <w:t>Zmiana (%)</w:t>
            </w:r>
          </w:p>
        </w:tc>
      </w:tr>
      <w:tr w:rsidR="00314B87" w:rsidRPr="00D9444D" w:rsidTr="00C37A39">
        <w:trPr>
          <w:cnfStyle w:val="000000100000"/>
          <w:jc w:val="center"/>
        </w:trPr>
        <w:tc>
          <w:tcPr>
            <w:cnfStyle w:val="001000000000"/>
            <w:tcW w:w="1526"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autoSpaceDE w:val="0"/>
              <w:autoSpaceDN w:val="0"/>
              <w:adjustRightInd w:val="0"/>
              <w:spacing w:line="276" w:lineRule="auto"/>
              <w:jc w:val="center"/>
              <w:rPr>
                <w:rFonts w:ascii="Calibri Light" w:hAnsi="Calibri Light"/>
                <w:b w:val="0"/>
                <w:bCs w:val="0"/>
              </w:rPr>
            </w:pPr>
          </w:p>
        </w:tc>
        <w:tc>
          <w:tcPr>
            <w:tcW w:w="1374"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cnfStyle w:val="000000100000"/>
              <w:rPr>
                <w:rFonts w:ascii="Calibri Light" w:hAnsi="Calibri Light"/>
                <w:b/>
                <w:bCs/>
                <w:color w:val="F2F2F2" w:themeColor="background1" w:themeShade="F2"/>
              </w:rPr>
            </w:pPr>
            <w:r w:rsidRPr="00D9444D">
              <w:rPr>
                <w:rFonts w:ascii="Calibri Light" w:hAnsi="Calibri Light"/>
                <w:b/>
                <w:bCs/>
                <w:color w:val="F2F2F2" w:themeColor="background1" w:themeShade="F2"/>
              </w:rPr>
              <w:t>2010</w:t>
            </w:r>
          </w:p>
        </w:tc>
        <w:tc>
          <w:tcPr>
            <w:tcW w:w="1461"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cnfStyle w:val="000000100000"/>
              <w:rPr>
                <w:rFonts w:ascii="Calibri Light" w:hAnsi="Calibri Light"/>
                <w:b/>
                <w:bCs/>
                <w:color w:val="F2F2F2" w:themeColor="background1" w:themeShade="F2"/>
              </w:rPr>
            </w:pPr>
            <w:r w:rsidRPr="00D9444D">
              <w:rPr>
                <w:rFonts w:ascii="Calibri Light" w:hAnsi="Calibri Light"/>
                <w:b/>
                <w:bCs/>
                <w:color w:val="F2F2F2" w:themeColor="background1" w:themeShade="F2"/>
              </w:rPr>
              <w:t>2014</w:t>
            </w:r>
          </w:p>
        </w:tc>
        <w:tc>
          <w:tcPr>
            <w:tcW w:w="127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cnfStyle w:val="000000100000"/>
              <w:rPr>
                <w:rFonts w:ascii="Calibri Light" w:hAnsi="Calibri Light"/>
                <w:b/>
                <w:bCs/>
                <w:color w:val="F2F2F2" w:themeColor="background1" w:themeShade="F2"/>
              </w:rPr>
            </w:pPr>
            <w:r w:rsidRPr="00D9444D">
              <w:rPr>
                <w:rFonts w:ascii="Calibri Light" w:hAnsi="Calibri Light"/>
                <w:b/>
                <w:bCs/>
                <w:color w:val="F2F2F2" w:themeColor="background1" w:themeShade="F2"/>
              </w:rPr>
              <w:t>2010</w:t>
            </w:r>
          </w:p>
        </w:tc>
        <w:tc>
          <w:tcPr>
            <w:tcW w:w="1310"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cnfStyle w:val="000000100000"/>
              <w:rPr>
                <w:rFonts w:ascii="Calibri Light" w:hAnsi="Calibri Light"/>
                <w:b/>
                <w:bCs/>
                <w:color w:val="F2F2F2" w:themeColor="background1" w:themeShade="F2"/>
              </w:rPr>
            </w:pPr>
            <w:r w:rsidRPr="00D9444D">
              <w:rPr>
                <w:rFonts w:ascii="Calibri Light" w:hAnsi="Calibri Light"/>
                <w:b/>
                <w:bCs/>
                <w:color w:val="F2F2F2" w:themeColor="background1" w:themeShade="F2"/>
              </w:rPr>
              <w:t>2014</w:t>
            </w:r>
          </w:p>
        </w:tc>
        <w:tc>
          <w:tcPr>
            <w:tcW w:w="1177"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cnfStyle w:val="000000100000"/>
              <w:rPr>
                <w:rFonts w:ascii="Calibri Light" w:hAnsi="Calibri Light"/>
                <w:b/>
                <w:bCs/>
                <w:color w:val="F2F2F2" w:themeColor="background1" w:themeShade="F2"/>
              </w:rPr>
            </w:pPr>
            <w:r w:rsidRPr="00D9444D">
              <w:rPr>
                <w:rFonts w:ascii="Calibri Light" w:hAnsi="Calibri Light"/>
                <w:b/>
                <w:bCs/>
                <w:color w:val="F2F2F2" w:themeColor="background1" w:themeShade="F2"/>
              </w:rPr>
              <w:t>Energia</w:t>
            </w:r>
          </w:p>
        </w:tc>
        <w:tc>
          <w:tcPr>
            <w:tcW w:w="1164"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cnfStyle w:val="000000100000"/>
              <w:rPr>
                <w:rFonts w:ascii="Calibri Light" w:hAnsi="Calibri Light"/>
                <w:b/>
                <w:bCs/>
                <w:color w:val="F2F2F2" w:themeColor="background1" w:themeShade="F2"/>
              </w:rPr>
            </w:pPr>
            <w:r w:rsidRPr="00D9444D">
              <w:rPr>
                <w:rFonts w:ascii="Calibri Light" w:hAnsi="Calibri Light"/>
                <w:b/>
                <w:bCs/>
                <w:color w:val="F2F2F2" w:themeColor="background1" w:themeShade="F2"/>
              </w:rPr>
              <w:t>Emisja</w:t>
            </w:r>
          </w:p>
        </w:tc>
      </w:tr>
      <w:tr w:rsidR="00314B87" w:rsidRPr="00D9444D" w:rsidTr="00C37A39">
        <w:trPr>
          <w:jc w:val="center"/>
        </w:trPr>
        <w:tc>
          <w:tcPr>
            <w:cnfStyle w:val="001000000000"/>
            <w:tcW w:w="1526"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rPr>
                <w:rFonts w:ascii="Calibri Light" w:hAnsi="Calibri Light"/>
                <w:bCs w:val="0"/>
              </w:rPr>
            </w:pPr>
            <w:r w:rsidRPr="00D9444D">
              <w:rPr>
                <w:rFonts w:ascii="Calibri Light" w:hAnsi="Calibri Light"/>
                <w:bCs w:val="0"/>
              </w:rPr>
              <w:t>Energia elektryczna</w:t>
            </w:r>
          </w:p>
        </w:tc>
        <w:tc>
          <w:tcPr>
            <w:tcW w:w="1374"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rPr>
            </w:pPr>
            <w:r w:rsidRPr="00D9444D">
              <w:rPr>
                <w:rFonts w:ascii="Calibri Light" w:hAnsi="Calibri Light"/>
                <w:bCs/>
              </w:rPr>
              <w:t>4 974,14</w:t>
            </w:r>
          </w:p>
        </w:tc>
        <w:tc>
          <w:tcPr>
            <w:tcW w:w="1461"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rPr>
            </w:pPr>
            <w:r w:rsidRPr="00D9444D">
              <w:rPr>
                <w:rFonts w:ascii="Calibri Light" w:hAnsi="Calibri Light"/>
                <w:bCs/>
              </w:rPr>
              <w:t>5 345,93</w:t>
            </w:r>
          </w:p>
        </w:tc>
        <w:tc>
          <w:tcPr>
            <w:tcW w:w="1276"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rPr>
            </w:pPr>
            <w:r w:rsidRPr="00D9444D">
              <w:rPr>
                <w:rFonts w:ascii="Calibri Light" w:hAnsi="Calibri Light"/>
                <w:bCs/>
              </w:rPr>
              <w:t>5 924,20</w:t>
            </w:r>
          </w:p>
        </w:tc>
        <w:tc>
          <w:tcPr>
            <w:tcW w:w="1310"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rPr>
            </w:pPr>
            <w:r w:rsidRPr="00D9444D">
              <w:rPr>
                <w:rFonts w:ascii="Calibri Light" w:hAnsi="Calibri Light"/>
                <w:bCs/>
              </w:rPr>
              <w:t>6 367,01</w:t>
            </w:r>
          </w:p>
        </w:tc>
        <w:tc>
          <w:tcPr>
            <w:tcW w:w="1177"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rPr>
            </w:pPr>
            <w:r w:rsidRPr="00D9444D">
              <w:rPr>
                <w:rFonts w:ascii="Calibri Light" w:hAnsi="Calibri Light"/>
                <w:bCs/>
              </w:rPr>
              <w:t>6,95</w:t>
            </w:r>
          </w:p>
        </w:tc>
        <w:tc>
          <w:tcPr>
            <w:tcW w:w="1164"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rPr>
            </w:pPr>
            <w:r w:rsidRPr="00D9444D">
              <w:rPr>
                <w:rFonts w:ascii="Calibri Light" w:hAnsi="Calibri Light"/>
                <w:bCs/>
              </w:rPr>
              <w:t>6,95</w:t>
            </w:r>
          </w:p>
        </w:tc>
      </w:tr>
      <w:tr w:rsidR="00314B87" w:rsidRPr="00D9444D" w:rsidTr="00C37A39">
        <w:trPr>
          <w:cnfStyle w:val="000000100000"/>
          <w:jc w:val="center"/>
        </w:trPr>
        <w:tc>
          <w:tcPr>
            <w:cnfStyle w:val="001000000000"/>
            <w:tcW w:w="152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rPr>
                <w:rFonts w:ascii="Calibri Light" w:hAnsi="Calibri Light"/>
                <w:bCs w:val="0"/>
              </w:rPr>
            </w:pPr>
            <w:r w:rsidRPr="00D9444D">
              <w:rPr>
                <w:rFonts w:ascii="Calibri Light" w:hAnsi="Calibri Light"/>
                <w:bCs w:val="0"/>
              </w:rPr>
              <w:t>Węgiel</w:t>
            </w:r>
          </w:p>
        </w:tc>
        <w:tc>
          <w:tcPr>
            <w:tcW w:w="1374"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rPr>
            </w:pPr>
            <w:r w:rsidRPr="00D9444D">
              <w:rPr>
                <w:rFonts w:ascii="Calibri Light" w:hAnsi="Calibri Light"/>
                <w:bCs/>
              </w:rPr>
              <w:t>54 431,37</w:t>
            </w:r>
          </w:p>
        </w:tc>
        <w:tc>
          <w:tcPr>
            <w:tcW w:w="146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rPr>
            </w:pPr>
            <w:r w:rsidRPr="00D9444D">
              <w:rPr>
                <w:rFonts w:ascii="Calibri Light" w:hAnsi="Calibri Light"/>
                <w:bCs/>
              </w:rPr>
              <w:t>49 581,43</w:t>
            </w:r>
          </w:p>
        </w:tc>
        <w:tc>
          <w:tcPr>
            <w:tcW w:w="12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rPr>
            </w:pPr>
            <w:r w:rsidRPr="00D9444D">
              <w:rPr>
                <w:rFonts w:ascii="Calibri Light" w:hAnsi="Calibri Light"/>
                <w:bCs/>
              </w:rPr>
              <w:t>19 268,70</w:t>
            </w:r>
          </w:p>
        </w:tc>
        <w:tc>
          <w:tcPr>
            <w:tcW w:w="131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rPr>
            </w:pPr>
            <w:r w:rsidRPr="00D9444D">
              <w:rPr>
                <w:rFonts w:ascii="Calibri Light" w:hAnsi="Calibri Light"/>
                <w:bCs/>
              </w:rPr>
              <w:t>17 551,82</w:t>
            </w:r>
          </w:p>
        </w:tc>
        <w:tc>
          <w:tcPr>
            <w:tcW w:w="117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rPr>
            </w:pPr>
            <w:r w:rsidRPr="00D9444D">
              <w:rPr>
                <w:rFonts w:ascii="Calibri Light" w:hAnsi="Calibri Light"/>
                <w:bCs/>
              </w:rPr>
              <w:t>-9,78</w:t>
            </w:r>
          </w:p>
        </w:tc>
        <w:tc>
          <w:tcPr>
            <w:tcW w:w="1164"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rPr>
            </w:pPr>
            <w:r w:rsidRPr="00D9444D">
              <w:rPr>
                <w:rFonts w:ascii="Calibri Light" w:hAnsi="Calibri Light"/>
                <w:bCs/>
              </w:rPr>
              <w:t>-9,78</w:t>
            </w:r>
          </w:p>
        </w:tc>
      </w:tr>
      <w:tr w:rsidR="00314B87" w:rsidRPr="00D9444D" w:rsidTr="00C37A39">
        <w:trPr>
          <w:jc w:val="center"/>
        </w:trPr>
        <w:tc>
          <w:tcPr>
            <w:cnfStyle w:val="001000000000"/>
            <w:tcW w:w="1526"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rPr>
                <w:rFonts w:ascii="Calibri Light" w:hAnsi="Calibri Light"/>
                <w:bCs w:val="0"/>
              </w:rPr>
            </w:pPr>
            <w:r w:rsidRPr="00D9444D">
              <w:rPr>
                <w:rFonts w:ascii="Calibri Light" w:hAnsi="Calibri Light"/>
                <w:bCs w:val="0"/>
              </w:rPr>
              <w:t>Ekogroszek</w:t>
            </w:r>
          </w:p>
        </w:tc>
        <w:tc>
          <w:tcPr>
            <w:tcW w:w="1374"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rPr>
            </w:pPr>
            <w:r w:rsidRPr="00D9444D">
              <w:rPr>
                <w:rFonts w:ascii="Calibri Light" w:hAnsi="Calibri Light"/>
                <w:bCs/>
              </w:rPr>
              <w:t>867,16</w:t>
            </w:r>
          </w:p>
        </w:tc>
        <w:tc>
          <w:tcPr>
            <w:tcW w:w="1461"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rPr>
            </w:pPr>
            <w:r w:rsidRPr="00D9444D">
              <w:rPr>
                <w:rFonts w:ascii="Calibri Light" w:hAnsi="Calibri Light"/>
                <w:bCs/>
              </w:rPr>
              <w:t>645,00</w:t>
            </w:r>
          </w:p>
        </w:tc>
        <w:tc>
          <w:tcPr>
            <w:tcW w:w="1276"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rPr>
            </w:pPr>
            <w:r w:rsidRPr="00D9444D">
              <w:rPr>
                <w:rFonts w:ascii="Calibri Light" w:hAnsi="Calibri Light"/>
                <w:bCs/>
              </w:rPr>
              <w:t>295,70</w:t>
            </w:r>
          </w:p>
        </w:tc>
        <w:tc>
          <w:tcPr>
            <w:tcW w:w="1310"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rPr>
            </w:pPr>
            <w:r w:rsidRPr="00D9444D">
              <w:rPr>
                <w:rFonts w:ascii="Calibri Light" w:hAnsi="Calibri Light"/>
                <w:bCs/>
              </w:rPr>
              <w:t>219,94</w:t>
            </w:r>
          </w:p>
        </w:tc>
        <w:tc>
          <w:tcPr>
            <w:tcW w:w="1177"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rPr>
            </w:pPr>
            <w:r w:rsidRPr="00D9444D">
              <w:rPr>
                <w:rFonts w:ascii="Calibri Light" w:hAnsi="Calibri Light"/>
                <w:bCs/>
              </w:rPr>
              <w:t>-34,44</w:t>
            </w:r>
          </w:p>
        </w:tc>
        <w:tc>
          <w:tcPr>
            <w:tcW w:w="1164"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rPr>
            </w:pPr>
            <w:r w:rsidRPr="00D9444D">
              <w:rPr>
                <w:rFonts w:ascii="Calibri Light" w:hAnsi="Calibri Light"/>
                <w:bCs/>
              </w:rPr>
              <w:t>-34,44</w:t>
            </w:r>
          </w:p>
        </w:tc>
      </w:tr>
      <w:tr w:rsidR="00314B87" w:rsidRPr="00D9444D" w:rsidTr="00C37A39">
        <w:trPr>
          <w:cnfStyle w:val="000000100000"/>
          <w:jc w:val="center"/>
        </w:trPr>
        <w:tc>
          <w:tcPr>
            <w:cnfStyle w:val="001000000000"/>
            <w:tcW w:w="152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rPr>
                <w:rFonts w:ascii="Calibri Light" w:hAnsi="Calibri Light"/>
                <w:bCs w:val="0"/>
              </w:rPr>
            </w:pPr>
            <w:r w:rsidRPr="00D9444D">
              <w:rPr>
                <w:rFonts w:ascii="Calibri Light" w:hAnsi="Calibri Light"/>
                <w:bCs w:val="0"/>
              </w:rPr>
              <w:t>Drewno</w:t>
            </w:r>
          </w:p>
        </w:tc>
        <w:tc>
          <w:tcPr>
            <w:tcW w:w="1374"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rPr>
            </w:pPr>
            <w:r w:rsidRPr="00D9444D">
              <w:rPr>
                <w:rFonts w:ascii="Calibri Light" w:hAnsi="Calibri Light"/>
                <w:bCs/>
              </w:rPr>
              <w:t>34 882,95</w:t>
            </w:r>
          </w:p>
        </w:tc>
        <w:tc>
          <w:tcPr>
            <w:tcW w:w="146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rPr>
            </w:pPr>
            <w:r w:rsidRPr="00D9444D">
              <w:rPr>
                <w:rFonts w:ascii="Calibri Light" w:hAnsi="Calibri Light"/>
                <w:bCs/>
              </w:rPr>
              <w:t>31 898,98</w:t>
            </w:r>
          </w:p>
        </w:tc>
        <w:tc>
          <w:tcPr>
            <w:tcW w:w="12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rPr>
            </w:pPr>
            <w:r w:rsidRPr="00D9444D">
              <w:rPr>
                <w:rFonts w:ascii="Calibri Light" w:hAnsi="Calibri Light"/>
                <w:bCs/>
              </w:rPr>
              <w:t>0,00</w:t>
            </w:r>
          </w:p>
        </w:tc>
        <w:tc>
          <w:tcPr>
            <w:tcW w:w="131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rPr>
            </w:pPr>
            <w:r w:rsidRPr="00D9444D">
              <w:rPr>
                <w:rFonts w:ascii="Calibri Light" w:hAnsi="Calibri Light"/>
                <w:bCs/>
              </w:rPr>
              <w:t>0,00</w:t>
            </w:r>
          </w:p>
        </w:tc>
        <w:tc>
          <w:tcPr>
            <w:tcW w:w="117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rPr>
            </w:pPr>
            <w:r w:rsidRPr="00D9444D">
              <w:rPr>
                <w:rFonts w:ascii="Calibri Light" w:hAnsi="Calibri Light"/>
                <w:bCs/>
              </w:rPr>
              <w:t>-9,35</w:t>
            </w:r>
          </w:p>
        </w:tc>
        <w:tc>
          <w:tcPr>
            <w:tcW w:w="1164"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rPr>
            </w:pPr>
            <w:r w:rsidRPr="00D9444D">
              <w:rPr>
                <w:rFonts w:ascii="Calibri Light" w:hAnsi="Calibri Light"/>
                <w:bCs/>
              </w:rPr>
              <w:t>0,00</w:t>
            </w:r>
          </w:p>
        </w:tc>
      </w:tr>
      <w:tr w:rsidR="00314B87" w:rsidRPr="00D9444D" w:rsidTr="00C37A39">
        <w:trPr>
          <w:jc w:val="center"/>
        </w:trPr>
        <w:tc>
          <w:tcPr>
            <w:cnfStyle w:val="001000000000"/>
            <w:tcW w:w="1526"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rPr>
                <w:rFonts w:ascii="Calibri Light" w:hAnsi="Calibri Light"/>
                <w:bCs w:val="0"/>
              </w:rPr>
            </w:pPr>
            <w:r w:rsidRPr="00D9444D">
              <w:rPr>
                <w:rFonts w:ascii="Calibri Light" w:hAnsi="Calibri Light"/>
                <w:bCs w:val="0"/>
              </w:rPr>
              <w:t>Olej opałowy</w:t>
            </w:r>
          </w:p>
        </w:tc>
        <w:tc>
          <w:tcPr>
            <w:tcW w:w="1374"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rPr>
            </w:pPr>
            <w:r w:rsidRPr="00D9444D">
              <w:rPr>
                <w:rFonts w:ascii="Calibri Light" w:hAnsi="Calibri Light"/>
                <w:bCs/>
              </w:rPr>
              <w:t>33,66</w:t>
            </w:r>
          </w:p>
        </w:tc>
        <w:tc>
          <w:tcPr>
            <w:tcW w:w="1461"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rPr>
            </w:pPr>
            <w:r w:rsidRPr="00D9444D">
              <w:rPr>
                <w:rFonts w:ascii="Calibri Light" w:hAnsi="Calibri Light"/>
                <w:bCs/>
              </w:rPr>
              <w:t>33,66</w:t>
            </w:r>
          </w:p>
        </w:tc>
        <w:tc>
          <w:tcPr>
            <w:tcW w:w="1276"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rPr>
            </w:pPr>
            <w:r w:rsidRPr="00D9444D">
              <w:rPr>
                <w:rFonts w:ascii="Calibri Light" w:hAnsi="Calibri Light"/>
                <w:bCs/>
              </w:rPr>
              <w:t>9,39</w:t>
            </w:r>
          </w:p>
        </w:tc>
        <w:tc>
          <w:tcPr>
            <w:tcW w:w="1310"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rPr>
            </w:pPr>
            <w:r w:rsidRPr="00D9444D">
              <w:rPr>
                <w:rFonts w:ascii="Calibri Light" w:hAnsi="Calibri Light"/>
                <w:bCs/>
              </w:rPr>
              <w:t>9,39</w:t>
            </w:r>
          </w:p>
        </w:tc>
        <w:tc>
          <w:tcPr>
            <w:tcW w:w="1177"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rPr>
            </w:pPr>
            <w:r w:rsidRPr="00D9444D">
              <w:rPr>
                <w:rFonts w:ascii="Calibri Light" w:hAnsi="Calibri Light"/>
                <w:bCs/>
              </w:rPr>
              <w:t>0,00</w:t>
            </w:r>
          </w:p>
        </w:tc>
        <w:tc>
          <w:tcPr>
            <w:tcW w:w="1164"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Cs/>
              </w:rPr>
            </w:pPr>
            <w:r w:rsidRPr="00D9444D">
              <w:rPr>
                <w:rFonts w:ascii="Calibri Light" w:hAnsi="Calibri Light"/>
                <w:bCs/>
              </w:rPr>
              <w:t>0,00</w:t>
            </w:r>
          </w:p>
        </w:tc>
      </w:tr>
      <w:tr w:rsidR="00314B87" w:rsidRPr="00D9444D" w:rsidTr="00C37A39">
        <w:trPr>
          <w:cnfStyle w:val="000000100000"/>
          <w:jc w:val="center"/>
        </w:trPr>
        <w:tc>
          <w:tcPr>
            <w:cnfStyle w:val="001000000000"/>
            <w:tcW w:w="152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spacing w:line="276" w:lineRule="auto"/>
              <w:jc w:val="center"/>
              <w:rPr>
                <w:rFonts w:ascii="Calibri Light" w:hAnsi="Calibri Light"/>
                <w:bCs w:val="0"/>
              </w:rPr>
            </w:pPr>
            <w:r w:rsidRPr="00D9444D">
              <w:rPr>
                <w:rFonts w:ascii="Calibri Light" w:hAnsi="Calibri Light"/>
                <w:bCs w:val="0"/>
              </w:rPr>
              <w:t>Biomasa</w:t>
            </w:r>
          </w:p>
        </w:tc>
        <w:tc>
          <w:tcPr>
            <w:tcW w:w="1374"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rPr>
            </w:pPr>
            <w:r w:rsidRPr="00D9444D">
              <w:rPr>
                <w:rFonts w:ascii="Calibri Light" w:hAnsi="Calibri Light"/>
                <w:bCs/>
              </w:rPr>
              <w:t>0,00</w:t>
            </w:r>
          </w:p>
        </w:tc>
        <w:tc>
          <w:tcPr>
            <w:tcW w:w="146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rPr>
            </w:pPr>
            <w:r w:rsidRPr="00D9444D">
              <w:rPr>
                <w:rFonts w:ascii="Calibri Light" w:hAnsi="Calibri Light"/>
                <w:bCs/>
              </w:rPr>
              <w:t>420,00</w:t>
            </w:r>
          </w:p>
        </w:tc>
        <w:tc>
          <w:tcPr>
            <w:tcW w:w="12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rPr>
            </w:pPr>
            <w:r w:rsidRPr="00D9444D">
              <w:rPr>
                <w:rFonts w:ascii="Calibri Light" w:hAnsi="Calibri Light"/>
                <w:bCs/>
              </w:rPr>
              <w:t>0,00</w:t>
            </w:r>
          </w:p>
        </w:tc>
        <w:tc>
          <w:tcPr>
            <w:tcW w:w="131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rPr>
            </w:pPr>
            <w:r w:rsidRPr="00D9444D">
              <w:rPr>
                <w:rFonts w:ascii="Calibri Light" w:hAnsi="Calibri Light"/>
                <w:bCs/>
              </w:rPr>
              <w:t>0,00</w:t>
            </w:r>
          </w:p>
        </w:tc>
        <w:tc>
          <w:tcPr>
            <w:tcW w:w="117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rPr>
            </w:pPr>
            <w:r w:rsidRPr="00D9444D">
              <w:rPr>
                <w:rFonts w:ascii="Calibri Light" w:hAnsi="Calibri Light"/>
                <w:bCs/>
              </w:rPr>
              <w:t>100,00</w:t>
            </w:r>
          </w:p>
        </w:tc>
        <w:tc>
          <w:tcPr>
            <w:tcW w:w="1164"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spacing w:line="276" w:lineRule="auto"/>
              <w:jc w:val="center"/>
              <w:cnfStyle w:val="000000100000"/>
              <w:rPr>
                <w:rFonts w:ascii="Calibri Light" w:hAnsi="Calibri Light"/>
                <w:bCs/>
              </w:rPr>
            </w:pPr>
            <w:r w:rsidRPr="00D9444D">
              <w:rPr>
                <w:rFonts w:ascii="Calibri Light" w:hAnsi="Calibri Light"/>
                <w:bCs/>
              </w:rPr>
              <w:t>0,00</w:t>
            </w:r>
          </w:p>
        </w:tc>
      </w:tr>
      <w:tr w:rsidR="00314B87" w:rsidRPr="00D9444D" w:rsidTr="00C37A39">
        <w:trPr>
          <w:jc w:val="center"/>
        </w:trPr>
        <w:tc>
          <w:tcPr>
            <w:cnfStyle w:val="001000000000"/>
            <w:tcW w:w="1526" w:type="dxa"/>
            <w:tcBorders>
              <w:left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spacing w:line="276" w:lineRule="auto"/>
              <w:jc w:val="center"/>
              <w:rPr>
                <w:rFonts w:ascii="Calibri Light" w:hAnsi="Calibri Light"/>
                <w:bCs w:val="0"/>
              </w:rPr>
            </w:pPr>
            <w:r w:rsidRPr="00D9444D">
              <w:rPr>
                <w:rFonts w:ascii="Calibri Light" w:hAnsi="Calibri Light"/>
                <w:bCs w:val="0"/>
              </w:rPr>
              <w:t>Razem</w:t>
            </w:r>
          </w:p>
        </w:tc>
        <w:tc>
          <w:tcPr>
            <w:tcW w:w="1374"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
                <w:bCs/>
              </w:rPr>
            </w:pPr>
            <w:r w:rsidRPr="00D9444D">
              <w:rPr>
                <w:rFonts w:ascii="Calibri Light" w:hAnsi="Calibri Light"/>
                <w:b/>
                <w:bCs/>
              </w:rPr>
              <w:t>95 189,28</w:t>
            </w:r>
          </w:p>
        </w:tc>
        <w:tc>
          <w:tcPr>
            <w:tcW w:w="1461"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
                <w:bCs/>
              </w:rPr>
            </w:pPr>
            <w:r w:rsidRPr="00D9444D">
              <w:rPr>
                <w:rFonts w:ascii="Calibri Light" w:hAnsi="Calibri Light"/>
                <w:b/>
                <w:bCs/>
              </w:rPr>
              <w:t>87 925,00</w:t>
            </w:r>
          </w:p>
        </w:tc>
        <w:tc>
          <w:tcPr>
            <w:tcW w:w="1276"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
                <w:bCs/>
              </w:rPr>
            </w:pPr>
            <w:r w:rsidRPr="00D9444D">
              <w:rPr>
                <w:rFonts w:ascii="Calibri Light" w:hAnsi="Calibri Light"/>
                <w:b/>
                <w:bCs/>
              </w:rPr>
              <w:t>25 497,99</w:t>
            </w:r>
          </w:p>
        </w:tc>
        <w:tc>
          <w:tcPr>
            <w:tcW w:w="1310"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
                <w:bCs/>
              </w:rPr>
            </w:pPr>
            <w:r w:rsidRPr="00D9444D">
              <w:rPr>
                <w:rFonts w:ascii="Calibri Light" w:hAnsi="Calibri Light"/>
                <w:b/>
                <w:bCs/>
              </w:rPr>
              <w:t>24 148,16</w:t>
            </w:r>
          </w:p>
        </w:tc>
        <w:tc>
          <w:tcPr>
            <w:tcW w:w="1177"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
                <w:bCs/>
              </w:rPr>
            </w:pPr>
            <w:r w:rsidRPr="00D9444D">
              <w:rPr>
                <w:rFonts w:ascii="Calibri Light" w:hAnsi="Calibri Light"/>
                <w:b/>
                <w:bCs/>
              </w:rPr>
              <w:t>-0,08</w:t>
            </w:r>
          </w:p>
        </w:tc>
        <w:tc>
          <w:tcPr>
            <w:tcW w:w="1164" w:type="dxa"/>
            <w:shd w:val="clear" w:color="auto" w:fill="D9D9D9" w:themeFill="background1" w:themeFillShade="D9"/>
          </w:tcPr>
          <w:p w:rsidR="00314B87" w:rsidRPr="00D9444D" w:rsidRDefault="00314B87" w:rsidP="00C37A39">
            <w:pPr>
              <w:autoSpaceDE w:val="0"/>
              <w:autoSpaceDN w:val="0"/>
              <w:adjustRightInd w:val="0"/>
              <w:spacing w:line="276" w:lineRule="auto"/>
              <w:jc w:val="center"/>
              <w:cnfStyle w:val="000000000000"/>
              <w:rPr>
                <w:rFonts w:ascii="Calibri Light" w:hAnsi="Calibri Light"/>
                <w:b/>
                <w:bCs/>
              </w:rPr>
            </w:pPr>
            <w:r w:rsidRPr="00D9444D">
              <w:rPr>
                <w:rFonts w:ascii="Calibri Light" w:hAnsi="Calibri Light"/>
                <w:b/>
                <w:bCs/>
              </w:rPr>
              <w:t>-0,06</w:t>
            </w:r>
          </w:p>
        </w:tc>
      </w:tr>
    </w:tbl>
    <w:p w:rsidR="00314B87" w:rsidRPr="00D9444D" w:rsidRDefault="00314B87" w:rsidP="00314B87">
      <w:pPr>
        <w:keepNext/>
        <w:autoSpaceDE w:val="0"/>
        <w:autoSpaceDN w:val="0"/>
        <w:adjustRightInd w:val="0"/>
        <w:spacing w:after="0" w:line="360" w:lineRule="auto"/>
        <w:jc w:val="both"/>
        <w:rPr>
          <w:rFonts w:ascii="Calibri Light" w:hAnsi="Calibri Light"/>
          <w:noProof/>
        </w:rPr>
      </w:pPr>
    </w:p>
    <w:p w:rsidR="00314B87" w:rsidRPr="00D9444D" w:rsidRDefault="00314B87" w:rsidP="00314B87">
      <w:pPr>
        <w:keepNext/>
        <w:autoSpaceDE w:val="0"/>
        <w:autoSpaceDN w:val="0"/>
        <w:adjustRightInd w:val="0"/>
        <w:spacing w:after="0" w:line="360" w:lineRule="auto"/>
        <w:jc w:val="center"/>
        <w:rPr>
          <w:rFonts w:ascii="Calibri Light" w:hAnsi="Calibri Light"/>
        </w:rPr>
      </w:pPr>
      <w:r w:rsidRPr="00D9444D">
        <w:rPr>
          <w:rFonts w:ascii="Calibri Light" w:hAnsi="Calibri Light"/>
          <w:noProof/>
        </w:rPr>
        <w:drawing>
          <wp:inline distT="0" distB="0" distL="0" distR="0">
            <wp:extent cx="5219700" cy="3219450"/>
            <wp:effectExtent l="0" t="0" r="0" b="0"/>
            <wp:docPr id="31"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14B87" w:rsidRDefault="00314B87" w:rsidP="00314B87">
      <w:pPr>
        <w:pStyle w:val="Legenda"/>
        <w:jc w:val="center"/>
        <w:rPr>
          <w:rFonts w:ascii="Calibri Light" w:hAnsi="Calibri Light"/>
          <w:b w:val="0"/>
          <w:color w:val="0D0D0D" w:themeColor="text1" w:themeTint="F2"/>
          <w:sz w:val="22"/>
          <w:szCs w:val="22"/>
        </w:rPr>
      </w:pPr>
      <w:bookmarkStart w:id="69" w:name="_Toc434575867"/>
      <w:r w:rsidRPr="00D9444D">
        <w:rPr>
          <w:rFonts w:ascii="Calibri Light" w:hAnsi="Calibri Light"/>
          <w:color w:val="0D0D0D" w:themeColor="text1" w:themeTint="F2"/>
          <w:sz w:val="22"/>
          <w:szCs w:val="22"/>
        </w:rPr>
        <w:t xml:space="preserve">Rysunek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Rysunek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12</w:t>
      </w:r>
      <w:r w:rsidR="009647FB"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Całkowita emisja CO</w:t>
      </w:r>
      <w:r w:rsidRPr="00D9444D">
        <w:rPr>
          <w:rFonts w:ascii="Calibri Light" w:hAnsi="Calibri Light"/>
          <w:b w:val="0"/>
          <w:color w:val="0D0D0D" w:themeColor="text1" w:themeTint="F2"/>
          <w:sz w:val="22"/>
          <w:szCs w:val="22"/>
          <w:vertAlign w:val="subscript"/>
        </w:rPr>
        <w:t>2</w:t>
      </w:r>
      <w:r w:rsidRPr="00D9444D">
        <w:rPr>
          <w:rFonts w:ascii="Calibri Light" w:hAnsi="Calibri Light"/>
          <w:b w:val="0"/>
          <w:color w:val="0D0D0D" w:themeColor="text1" w:themeTint="F2"/>
          <w:sz w:val="22"/>
          <w:szCs w:val="22"/>
        </w:rPr>
        <w:t xml:space="preserve"> dla sektora budownictwo mieszkalne komunalne </w:t>
      </w:r>
      <w:r w:rsidRPr="00D9444D">
        <w:rPr>
          <w:rFonts w:ascii="Calibri Light" w:hAnsi="Calibri Light"/>
          <w:b w:val="0"/>
          <w:color w:val="0D0D0D" w:themeColor="text1" w:themeTint="F2"/>
          <w:sz w:val="22"/>
          <w:szCs w:val="22"/>
        </w:rPr>
        <w:br/>
        <w:t>i prywatne w Gminie Nowe Miasto w latach 2010 i 2014.</w:t>
      </w:r>
      <w:bookmarkEnd w:id="69"/>
    </w:p>
    <w:p w:rsidR="00314B87" w:rsidRPr="005B1ECA" w:rsidRDefault="00314B87" w:rsidP="00314B87">
      <w:pPr>
        <w:spacing w:after="0"/>
        <w:jc w:val="center"/>
        <w:rPr>
          <w:rFonts w:ascii="Calibri Light" w:hAnsi="Calibri Light"/>
          <w:i/>
          <w:sz w:val="20"/>
          <w:szCs w:val="20"/>
        </w:rPr>
      </w:pPr>
      <w:r w:rsidRPr="005B1ECA">
        <w:rPr>
          <w:rFonts w:ascii="Calibri Light" w:hAnsi="Calibri Light"/>
          <w:i/>
          <w:sz w:val="20"/>
          <w:szCs w:val="20"/>
        </w:rPr>
        <w:t>Źródło: Opracowanie En Project Andżelika Choczaj na podstawie inwentaryzacji.</w:t>
      </w:r>
    </w:p>
    <w:p w:rsidR="00314B87" w:rsidRPr="00D9444D" w:rsidRDefault="00314B87" w:rsidP="00314B87"/>
    <w:p w:rsidR="00314B87" w:rsidRPr="00D9444D" w:rsidRDefault="00314B87" w:rsidP="00314B87">
      <w:pPr>
        <w:autoSpaceDE w:val="0"/>
        <w:autoSpaceDN w:val="0"/>
        <w:adjustRightInd w:val="0"/>
        <w:spacing w:after="0" w:line="360" w:lineRule="auto"/>
        <w:ind w:firstLine="708"/>
        <w:jc w:val="both"/>
        <w:rPr>
          <w:rFonts w:ascii="Calibri Light" w:hAnsi="Calibri Light"/>
          <w:bCs/>
        </w:rPr>
      </w:pPr>
      <w:r w:rsidRPr="00D9444D">
        <w:rPr>
          <w:rFonts w:ascii="Calibri Light" w:hAnsi="Calibri Light"/>
          <w:bCs/>
        </w:rPr>
        <w:lastRenderedPageBreak/>
        <w:t xml:space="preserve">Łączne zużycie energii w tym sektorze w roku bazowym (2010) wyniosło 95 189,28 MWh, </w:t>
      </w:r>
      <w:r w:rsidRPr="00D9444D">
        <w:rPr>
          <w:rFonts w:ascii="Calibri Light" w:hAnsi="Calibri Light"/>
          <w:bCs/>
        </w:rPr>
        <w:br/>
        <w:t>a emisja CO</w:t>
      </w:r>
      <w:r w:rsidRPr="00D9444D">
        <w:rPr>
          <w:rFonts w:ascii="Calibri Light" w:hAnsi="Calibri Light"/>
          <w:bCs/>
          <w:vertAlign w:val="subscript"/>
        </w:rPr>
        <w:t>2</w:t>
      </w:r>
      <w:r w:rsidRPr="00D9444D">
        <w:rPr>
          <w:rFonts w:ascii="Calibri Light" w:hAnsi="Calibri Light"/>
          <w:bCs/>
        </w:rPr>
        <w:t xml:space="preserve"> 25 497,99Mg. W analizowanym okresie nastąpił nieznaczny spadek zużycia energii </w:t>
      </w:r>
      <w:r w:rsidRPr="00D9444D">
        <w:rPr>
          <w:rFonts w:ascii="Calibri Light" w:hAnsi="Calibri Light"/>
          <w:bCs/>
        </w:rPr>
        <w:br/>
        <w:t>(o 0,08%) jak i emisji CO</w:t>
      </w:r>
      <w:r w:rsidRPr="00D9444D">
        <w:rPr>
          <w:rFonts w:ascii="Calibri Light" w:hAnsi="Calibri Light"/>
          <w:bCs/>
          <w:vertAlign w:val="subscript"/>
        </w:rPr>
        <w:t>2</w:t>
      </w:r>
      <w:r w:rsidRPr="00D9444D">
        <w:rPr>
          <w:rFonts w:ascii="Calibri Light" w:hAnsi="Calibri Light"/>
          <w:bCs/>
        </w:rPr>
        <w:t xml:space="preserve"> (o 0,06%). Zużycie energii elektrycznej oraz towarzysząca mu emisja CO</w:t>
      </w:r>
      <w:r w:rsidRPr="00D9444D">
        <w:rPr>
          <w:rFonts w:ascii="Calibri Light" w:hAnsi="Calibri Light"/>
          <w:bCs/>
          <w:vertAlign w:val="subscript"/>
        </w:rPr>
        <w:t>2</w:t>
      </w:r>
      <w:r w:rsidRPr="00D9444D">
        <w:rPr>
          <w:rFonts w:ascii="Calibri Light" w:hAnsi="Calibri Light"/>
          <w:bCs/>
        </w:rPr>
        <w:t xml:space="preserve"> wzrosły o 6,95%, a zużycie energii grzewczej spadło o 0,10%, co spowodowane było mniejszym zużyciem głównego paliwa grzewczego – węgla w roku kontrolnym (2014).</w:t>
      </w:r>
    </w:p>
    <w:p w:rsidR="00314B87" w:rsidRPr="00D9444D" w:rsidRDefault="00314B87" w:rsidP="00314B87">
      <w:pPr>
        <w:spacing w:line="360" w:lineRule="auto"/>
        <w:rPr>
          <w:rFonts w:ascii="Calibri Light" w:hAnsi="Calibri Light"/>
          <w:b/>
          <w:color w:val="FFFFFF"/>
          <w:lang w:eastAsia="en-US"/>
        </w:rPr>
      </w:pPr>
    </w:p>
    <w:p w:rsidR="00314B87" w:rsidRPr="00D9444D" w:rsidRDefault="00314B87" w:rsidP="00314B87">
      <w:pPr>
        <w:pStyle w:val="Nagwek3"/>
        <w:numPr>
          <w:ilvl w:val="2"/>
          <w:numId w:val="70"/>
        </w:numPr>
        <w:shd w:val="clear" w:color="auto" w:fill="D9D9D9" w:themeFill="background1" w:themeFillShade="D9"/>
        <w:spacing w:line="360" w:lineRule="auto"/>
        <w:ind w:left="709"/>
        <w:rPr>
          <w:rFonts w:ascii="Calibri Light" w:hAnsi="Calibri Light"/>
          <w:b w:val="0"/>
          <w:i/>
          <w:color w:val="auto"/>
          <w:sz w:val="24"/>
          <w:szCs w:val="24"/>
        </w:rPr>
      </w:pPr>
      <w:bookmarkStart w:id="70" w:name="_Toc434405370"/>
      <w:bookmarkStart w:id="71" w:name="_Toc434576368"/>
      <w:r w:rsidRPr="00D9444D">
        <w:rPr>
          <w:rFonts w:ascii="Calibri Light" w:hAnsi="Calibri Light"/>
          <w:b w:val="0"/>
          <w:i/>
          <w:color w:val="auto"/>
          <w:sz w:val="24"/>
          <w:szCs w:val="24"/>
        </w:rPr>
        <w:t>BUDOWNICTWO USŁUGOWE</w:t>
      </w:r>
      <w:bookmarkEnd w:id="70"/>
      <w:bookmarkEnd w:id="71"/>
    </w:p>
    <w:p w:rsidR="00314B87" w:rsidRPr="00D9444D" w:rsidRDefault="00314B87" w:rsidP="00314B87">
      <w:pPr>
        <w:spacing w:line="360" w:lineRule="auto"/>
        <w:rPr>
          <w:rFonts w:ascii="Calibri Light" w:hAnsi="Calibri Light"/>
          <w:b/>
          <w:color w:val="FFFFFF"/>
          <w:lang w:eastAsia="en-US"/>
        </w:rPr>
      </w:pPr>
    </w:p>
    <w:p w:rsidR="00314B87" w:rsidRPr="00D9444D" w:rsidRDefault="00314B87" w:rsidP="00314B87">
      <w:pPr>
        <w:autoSpaceDE w:val="0"/>
        <w:autoSpaceDN w:val="0"/>
        <w:adjustRightInd w:val="0"/>
        <w:spacing w:after="0" w:line="360" w:lineRule="auto"/>
        <w:ind w:firstLine="652"/>
        <w:jc w:val="both"/>
        <w:rPr>
          <w:rFonts w:ascii="Calibri Light" w:hAnsi="Calibri Light"/>
          <w:bCs/>
        </w:rPr>
      </w:pPr>
      <w:r w:rsidRPr="00D9444D">
        <w:rPr>
          <w:rFonts w:ascii="Calibri Light" w:hAnsi="Calibri Light"/>
          <w:bCs/>
        </w:rPr>
        <w:t>Całkowita emisja CO</w:t>
      </w:r>
      <w:r w:rsidRPr="00D9444D">
        <w:rPr>
          <w:rFonts w:ascii="Calibri Light" w:hAnsi="Calibri Light"/>
          <w:bCs/>
          <w:vertAlign w:val="subscript"/>
        </w:rPr>
        <w:t>2</w:t>
      </w:r>
      <w:r w:rsidRPr="00D9444D">
        <w:rPr>
          <w:rFonts w:ascii="Calibri Light" w:hAnsi="Calibri Light"/>
          <w:bCs/>
        </w:rPr>
        <w:t xml:space="preserve"> związana ze zużyciem energii cieplnej i energii elektrycznej w sektorze budownictwa usługowego w roku bazowym (2010) i kontrolnym (2014) została przedstawiona </w:t>
      </w:r>
      <w:r w:rsidRPr="00D9444D">
        <w:rPr>
          <w:rFonts w:ascii="Calibri Light" w:hAnsi="Calibri Light"/>
          <w:bCs/>
        </w:rPr>
        <w:br/>
        <w:t>w poniższej tabeli oraz na wykresie.</w:t>
      </w:r>
    </w:p>
    <w:p w:rsidR="00314B87" w:rsidRPr="00D9444D" w:rsidRDefault="00314B87" w:rsidP="00314B87">
      <w:pPr>
        <w:autoSpaceDE w:val="0"/>
        <w:autoSpaceDN w:val="0"/>
        <w:adjustRightInd w:val="0"/>
        <w:spacing w:after="0" w:line="360" w:lineRule="auto"/>
        <w:jc w:val="both"/>
        <w:rPr>
          <w:rFonts w:ascii="Calibri Light" w:hAnsi="Calibri Light"/>
          <w:bCs/>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72" w:name="_Toc434576059"/>
      <w:r w:rsidRPr="00D9444D">
        <w:rPr>
          <w:rFonts w:ascii="Calibri Light" w:hAnsi="Calibri Light"/>
          <w:color w:val="0D0D0D" w:themeColor="text1" w:themeTint="F2"/>
          <w:sz w:val="22"/>
          <w:szCs w:val="22"/>
        </w:rPr>
        <w:t xml:space="preserve">Tabela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23</w:t>
      </w:r>
      <w:r w:rsidR="009647FB"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Zużycie energii i emisja CO</w:t>
      </w:r>
      <w:r w:rsidRPr="00D9444D">
        <w:rPr>
          <w:rFonts w:ascii="Calibri Light" w:hAnsi="Calibri Light"/>
          <w:b w:val="0"/>
          <w:color w:val="0D0D0D" w:themeColor="text1" w:themeTint="F2"/>
          <w:sz w:val="22"/>
          <w:szCs w:val="22"/>
          <w:vertAlign w:val="subscript"/>
        </w:rPr>
        <w:t>2</w:t>
      </w:r>
      <w:r w:rsidRPr="00D9444D">
        <w:rPr>
          <w:rFonts w:ascii="Calibri Light" w:hAnsi="Calibri Light"/>
          <w:b w:val="0"/>
          <w:color w:val="0D0D0D" w:themeColor="text1" w:themeTint="F2"/>
          <w:sz w:val="22"/>
          <w:szCs w:val="22"/>
        </w:rPr>
        <w:t xml:space="preserve"> według nośników dla sektora usługowego w Gminie Nowe Miasto.</w:t>
      </w:r>
      <w:bookmarkEnd w:id="72"/>
    </w:p>
    <w:tbl>
      <w:tblPr>
        <w:tblStyle w:val="redniasiatka3akcent1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083"/>
        <w:gridCol w:w="1153"/>
        <w:gridCol w:w="1153"/>
        <w:gridCol w:w="1153"/>
        <w:gridCol w:w="1153"/>
        <w:gridCol w:w="1153"/>
        <w:gridCol w:w="1154"/>
      </w:tblGrid>
      <w:tr w:rsidR="00314B87" w:rsidRPr="00D9444D" w:rsidTr="00C37A39">
        <w:trPr>
          <w:cnfStyle w:val="100000000000"/>
        </w:trPr>
        <w:tc>
          <w:tcPr>
            <w:cnfStyle w:val="001000000000"/>
            <w:tcW w:w="2083"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Nośnik energii</w:t>
            </w:r>
          </w:p>
        </w:tc>
        <w:tc>
          <w:tcPr>
            <w:tcW w:w="2306"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rPr>
                <w:rFonts w:ascii="Calibri Light" w:hAnsi="Calibri Light"/>
                <w:bCs w:val="0"/>
              </w:rPr>
            </w:pPr>
            <w:r w:rsidRPr="00D9444D">
              <w:rPr>
                <w:rFonts w:ascii="Calibri Light" w:hAnsi="Calibri Light"/>
                <w:bCs w:val="0"/>
              </w:rPr>
              <w:t>Zużycie energii (MWh/rok)</w:t>
            </w:r>
          </w:p>
        </w:tc>
        <w:tc>
          <w:tcPr>
            <w:tcW w:w="2306"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rPr>
                <w:rFonts w:ascii="Calibri Light" w:hAnsi="Calibri Light"/>
                <w:bCs w:val="0"/>
              </w:rPr>
            </w:pPr>
            <w:r w:rsidRPr="00D9444D">
              <w:rPr>
                <w:rFonts w:ascii="Calibri Light" w:hAnsi="Calibri Light"/>
                <w:bCs w:val="0"/>
              </w:rPr>
              <w:t>Całkowita emisja CO</w:t>
            </w:r>
            <w:r w:rsidRPr="00D9444D">
              <w:rPr>
                <w:rFonts w:ascii="Calibri Light" w:hAnsi="Calibri Light"/>
                <w:bCs w:val="0"/>
                <w:vertAlign w:val="subscript"/>
              </w:rPr>
              <w:t>2</w:t>
            </w:r>
            <w:r w:rsidRPr="00D9444D">
              <w:rPr>
                <w:rFonts w:ascii="Calibri Light" w:hAnsi="Calibri Light"/>
                <w:bCs w:val="0"/>
              </w:rPr>
              <w:t xml:space="preserve"> (Mg/rok)</w:t>
            </w:r>
          </w:p>
        </w:tc>
        <w:tc>
          <w:tcPr>
            <w:tcW w:w="2307"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rPr>
                <w:rFonts w:ascii="Calibri Light" w:hAnsi="Calibri Light"/>
                <w:bCs w:val="0"/>
              </w:rPr>
            </w:pPr>
            <w:r w:rsidRPr="00D9444D">
              <w:rPr>
                <w:rFonts w:ascii="Calibri Light" w:hAnsi="Calibri Light"/>
                <w:bCs w:val="0"/>
              </w:rPr>
              <w:t>Zmiana (%)</w:t>
            </w:r>
          </w:p>
        </w:tc>
      </w:tr>
      <w:tr w:rsidR="00314B87" w:rsidRPr="00D9444D" w:rsidTr="00C37A39">
        <w:trPr>
          <w:cnfStyle w:val="000000100000"/>
        </w:trPr>
        <w:tc>
          <w:tcPr>
            <w:cnfStyle w:val="001000000000"/>
            <w:tcW w:w="2083"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autoSpaceDE w:val="0"/>
              <w:autoSpaceDN w:val="0"/>
              <w:adjustRightInd w:val="0"/>
              <w:jc w:val="center"/>
              <w:rPr>
                <w:rFonts w:ascii="Calibri Light" w:hAnsi="Calibri Light"/>
                <w:b w:val="0"/>
                <w:bCs w:val="0"/>
              </w:rPr>
            </w:pPr>
          </w:p>
        </w:tc>
        <w:tc>
          <w:tcPr>
            <w:tcW w:w="115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rPr>
                <w:rFonts w:ascii="Calibri Light" w:hAnsi="Calibri Light"/>
                <w:b/>
                <w:bCs/>
                <w:color w:val="F2F2F2" w:themeColor="background1" w:themeShade="F2"/>
              </w:rPr>
            </w:pPr>
            <w:r w:rsidRPr="00D9444D">
              <w:rPr>
                <w:rFonts w:ascii="Calibri Light" w:hAnsi="Calibri Light"/>
                <w:b/>
                <w:bCs/>
                <w:color w:val="F2F2F2" w:themeColor="background1" w:themeShade="F2"/>
              </w:rPr>
              <w:t>2010</w:t>
            </w:r>
          </w:p>
        </w:tc>
        <w:tc>
          <w:tcPr>
            <w:tcW w:w="115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rPr>
                <w:rFonts w:ascii="Calibri Light" w:hAnsi="Calibri Light"/>
                <w:b/>
                <w:bCs/>
                <w:color w:val="F2F2F2" w:themeColor="background1" w:themeShade="F2"/>
              </w:rPr>
            </w:pPr>
            <w:r w:rsidRPr="00D9444D">
              <w:rPr>
                <w:rFonts w:ascii="Calibri Light" w:hAnsi="Calibri Light"/>
                <w:b/>
                <w:bCs/>
                <w:color w:val="F2F2F2" w:themeColor="background1" w:themeShade="F2"/>
              </w:rPr>
              <w:t>2014</w:t>
            </w:r>
          </w:p>
        </w:tc>
        <w:tc>
          <w:tcPr>
            <w:tcW w:w="115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rPr>
                <w:rFonts w:ascii="Calibri Light" w:hAnsi="Calibri Light"/>
                <w:b/>
                <w:bCs/>
                <w:color w:val="F2F2F2" w:themeColor="background1" w:themeShade="F2"/>
              </w:rPr>
            </w:pPr>
            <w:r w:rsidRPr="00D9444D">
              <w:rPr>
                <w:rFonts w:ascii="Calibri Light" w:hAnsi="Calibri Light"/>
                <w:b/>
                <w:bCs/>
                <w:color w:val="F2F2F2" w:themeColor="background1" w:themeShade="F2"/>
              </w:rPr>
              <w:t>2010</w:t>
            </w:r>
          </w:p>
        </w:tc>
        <w:tc>
          <w:tcPr>
            <w:tcW w:w="115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rPr>
                <w:rFonts w:ascii="Calibri Light" w:hAnsi="Calibri Light"/>
                <w:b/>
                <w:bCs/>
                <w:color w:val="F2F2F2" w:themeColor="background1" w:themeShade="F2"/>
              </w:rPr>
            </w:pPr>
            <w:r w:rsidRPr="00D9444D">
              <w:rPr>
                <w:rFonts w:ascii="Calibri Light" w:hAnsi="Calibri Light"/>
                <w:b/>
                <w:bCs/>
                <w:color w:val="F2F2F2" w:themeColor="background1" w:themeShade="F2"/>
              </w:rPr>
              <w:t>2014</w:t>
            </w:r>
          </w:p>
        </w:tc>
        <w:tc>
          <w:tcPr>
            <w:tcW w:w="115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rPr>
                <w:rFonts w:ascii="Calibri Light" w:hAnsi="Calibri Light"/>
                <w:b/>
                <w:bCs/>
                <w:color w:val="F2F2F2" w:themeColor="background1" w:themeShade="F2"/>
              </w:rPr>
            </w:pPr>
            <w:r w:rsidRPr="00D9444D">
              <w:rPr>
                <w:rFonts w:ascii="Calibri Light" w:hAnsi="Calibri Light"/>
                <w:b/>
                <w:bCs/>
                <w:color w:val="F2F2F2" w:themeColor="background1" w:themeShade="F2"/>
              </w:rPr>
              <w:t>Energia</w:t>
            </w:r>
          </w:p>
        </w:tc>
        <w:tc>
          <w:tcPr>
            <w:tcW w:w="1154"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rPr>
                <w:rFonts w:ascii="Calibri Light" w:hAnsi="Calibri Light"/>
                <w:b/>
                <w:bCs/>
                <w:color w:val="F2F2F2" w:themeColor="background1" w:themeShade="F2"/>
              </w:rPr>
            </w:pPr>
            <w:r w:rsidRPr="00D9444D">
              <w:rPr>
                <w:rFonts w:ascii="Calibri Light" w:hAnsi="Calibri Light"/>
                <w:b/>
                <w:bCs/>
                <w:color w:val="F2F2F2" w:themeColor="background1" w:themeShade="F2"/>
              </w:rPr>
              <w:t>Emisja</w:t>
            </w:r>
          </w:p>
        </w:tc>
      </w:tr>
      <w:tr w:rsidR="00314B87" w:rsidRPr="00D9444D" w:rsidTr="00C37A39">
        <w:tc>
          <w:tcPr>
            <w:cnfStyle w:val="001000000000"/>
            <w:tcW w:w="208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Energia elektryczna</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586,73</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670,70</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698,79</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798,80</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12,52</w:t>
            </w:r>
          </w:p>
        </w:tc>
        <w:tc>
          <w:tcPr>
            <w:tcW w:w="1154" w:type="dxa"/>
            <w:shd w:val="clear" w:color="auto" w:fill="F2F2F2" w:themeFill="background1" w:themeFillShade="F2"/>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12,52</w:t>
            </w:r>
          </w:p>
        </w:tc>
      </w:tr>
      <w:tr w:rsidR="00314B87" w:rsidRPr="00D9444D" w:rsidTr="00C37A39">
        <w:trPr>
          <w:cnfStyle w:val="000000100000"/>
        </w:trPr>
        <w:tc>
          <w:tcPr>
            <w:cnfStyle w:val="001000000000"/>
            <w:tcW w:w="208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Węgiel</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rPr>
                <w:rFonts w:ascii="Calibri Light" w:hAnsi="Calibri Light"/>
                <w:bCs/>
              </w:rPr>
            </w:pPr>
            <w:r w:rsidRPr="00D9444D">
              <w:rPr>
                <w:rFonts w:ascii="Calibri Light" w:hAnsi="Calibri Light"/>
                <w:bCs/>
              </w:rPr>
              <w:t>1 112,17</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rPr>
                <w:rFonts w:ascii="Calibri Light" w:hAnsi="Calibri Light"/>
                <w:bCs/>
              </w:rPr>
            </w:pPr>
            <w:r w:rsidRPr="00D9444D">
              <w:rPr>
                <w:rFonts w:ascii="Calibri Light" w:hAnsi="Calibri Light"/>
                <w:bCs/>
              </w:rPr>
              <w:t>1 257,24</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rPr>
                <w:rFonts w:ascii="Calibri Light" w:hAnsi="Calibri Light"/>
                <w:bCs/>
              </w:rPr>
            </w:pPr>
            <w:r w:rsidRPr="00D9444D">
              <w:rPr>
                <w:rFonts w:ascii="Calibri Light" w:hAnsi="Calibri Light"/>
                <w:bCs/>
              </w:rPr>
              <w:t>393,71</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rPr>
                <w:rFonts w:ascii="Calibri Light" w:hAnsi="Calibri Light"/>
                <w:bCs/>
              </w:rPr>
            </w:pPr>
            <w:r w:rsidRPr="00D9444D">
              <w:rPr>
                <w:rFonts w:ascii="Calibri Light" w:hAnsi="Calibri Light"/>
                <w:bCs/>
              </w:rPr>
              <w:t>445,06</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rPr>
                <w:rFonts w:ascii="Calibri Light" w:hAnsi="Calibri Light"/>
                <w:bCs/>
              </w:rPr>
            </w:pPr>
            <w:r w:rsidRPr="00D9444D">
              <w:rPr>
                <w:rFonts w:ascii="Calibri Light" w:hAnsi="Calibri Light"/>
                <w:bCs/>
              </w:rPr>
              <w:t>11,53</w:t>
            </w:r>
          </w:p>
        </w:tc>
        <w:tc>
          <w:tcPr>
            <w:tcW w:w="1154"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rPr>
                <w:rFonts w:ascii="Calibri Light" w:hAnsi="Calibri Light"/>
                <w:bCs/>
              </w:rPr>
            </w:pPr>
            <w:r w:rsidRPr="00D9444D">
              <w:rPr>
                <w:rFonts w:ascii="Calibri Light" w:hAnsi="Calibri Light"/>
                <w:bCs/>
              </w:rPr>
              <w:t>11,53</w:t>
            </w:r>
          </w:p>
        </w:tc>
      </w:tr>
      <w:tr w:rsidR="00314B87" w:rsidRPr="00D9444D" w:rsidTr="00C37A39">
        <w:tc>
          <w:tcPr>
            <w:cnfStyle w:val="001000000000"/>
            <w:tcW w:w="208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Olej opałowy</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104,78</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130,97</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29,23</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36,54</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20,00</w:t>
            </w:r>
          </w:p>
        </w:tc>
        <w:tc>
          <w:tcPr>
            <w:tcW w:w="1154" w:type="dxa"/>
            <w:shd w:val="clear" w:color="auto" w:fill="F2F2F2" w:themeFill="background1" w:themeFillShade="F2"/>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20,00</w:t>
            </w:r>
          </w:p>
        </w:tc>
      </w:tr>
      <w:tr w:rsidR="00314B87" w:rsidRPr="00D9444D" w:rsidTr="00C37A39">
        <w:trPr>
          <w:cnfStyle w:val="000000100000"/>
        </w:trPr>
        <w:tc>
          <w:tcPr>
            <w:cnfStyle w:val="001000000000"/>
            <w:tcW w:w="208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Razem</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rPr>
                <w:rFonts w:ascii="Calibri Light" w:hAnsi="Calibri Light"/>
                <w:b/>
                <w:bCs/>
              </w:rPr>
            </w:pPr>
            <w:r w:rsidRPr="00D9444D">
              <w:rPr>
                <w:rFonts w:ascii="Calibri Light" w:hAnsi="Calibri Light"/>
                <w:b/>
                <w:bCs/>
              </w:rPr>
              <w:t>1 803,68</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rPr>
                <w:rFonts w:ascii="Calibri Light" w:hAnsi="Calibri Light"/>
                <w:b/>
                <w:bCs/>
              </w:rPr>
            </w:pPr>
            <w:r w:rsidRPr="00D9444D">
              <w:rPr>
                <w:rFonts w:ascii="Calibri Light" w:hAnsi="Calibri Light"/>
                <w:b/>
                <w:bCs/>
              </w:rPr>
              <w:t>2 058,91</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rPr>
                <w:rFonts w:ascii="Calibri Light" w:hAnsi="Calibri Light"/>
                <w:b/>
                <w:bCs/>
              </w:rPr>
            </w:pPr>
            <w:r w:rsidRPr="00D9444D">
              <w:rPr>
                <w:rFonts w:ascii="Calibri Light" w:hAnsi="Calibri Light"/>
                <w:b/>
                <w:bCs/>
              </w:rPr>
              <w:t>1 121,73</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rPr>
                <w:rFonts w:ascii="Calibri Light" w:hAnsi="Calibri Light"/>
                <w:b/>
                <w:bCs/>
              </w:rPr>
            </w:pPr>
            <w:r w:rsidRPr="00D9444D">
              <w:rPr>
                <w:rFonts w:ascii="Calibri Light" w:hAnsi="Calibri Light"/>
                <w:b/>
                <w:bCs/>
              </w:rPr>
              <w:t>1 280,40</w:t>
            </w:r>
          </w:p>
        </w:tc>
        <w:tc>
          <w:tcPr>
            <w:tcW w:w="115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rPr>
                <w:rFonts w:ascii="Calibri Light" w:hAnsi="Calibri Light"/>
                <w:b/>
                <w:bCs/>
              </w:rPr>
            </w:pPr>
            <w:r w:rsidRPr="00D9444D">
              <w:rPr>
                <w:rFonts w:ascii="Calibri Light" w:hAnsi="Calibri Light"/>
                <w:b/>
                <w:bCs/>
              </w:rPr>
              <w:t>12,40%</w:t>
            </w:r>
          </w:p>
        </w:tc>
        <w:tc>
          <w:tcPr>
            <w:tcW w:w="1154"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autoSpaceDE w:val="0"/>
              <w:autoSpaceDN w:val="0"/>
              <w:adjustRightInd w:val="0"/>
              <w:jc w:val="center"/>
              <w:cnfStyle w:val="000000100000"/>
              <w:rPr>
                <w:rFonts w:ascii="Calibri Light" w:hAnsi="Calibri Light"/>
                <w:b/>
                <w:bCs/>
              </w:rPr>
            </w:pPr>
            <w:r w:rsidRPr="00D9444D">
              <w:rPr>
                <w:rFonts w:ascii="Calibri Light" w:hAnsi="Calibri Light"/>
                <w:b/>
                <w:bCs/>
              </w:rPr>
              <w:t>12,93%</w:t>
            </w:r>
          </w:p>
        </w:tc>
      </w:tr>
    </w:tbl>
    <w:p w:rsidR="00314B87" w:rsidRPr="00D9444D" w:rsidRDefault="00314B87" w:rsidP="00314B87">
      <w:pPr>
        <w:autoSpaceDE w:val="0"/>
        <w:autoSpaceDN w:val="0"/>
        <w:adjustRightInd w:val="0"/>
        <w:spacing w:after="0" w:line="360" w:lineRule="auto"/>
        <w:jc w:val="both"/>
        <w:rPr>
          <w:rFonts w:ascii="Calibri Light" w:hAnsi="Calibri Light"/>
          <w:bCs/>
        </w:rPr>
      </w:pPr>
    </w:p>
    <w:p w:rsidR="00314B87" w:rsidRPr="00D9444D" w:rsidRDefault="00314B87" w:rsidP="00314B87">
      <w:pPr>
        <w:keepNext/>
        <w:autoSpaceDE w:val="0"/>
        <w:autoSpaceDN w:val="0"/>
        <w:adjustRightInd w:val="0"/>
        <w:spacing w:after="0" w:line="360" w:lineRule="auto"/>
        <w:jc w:val="center"/>
        <w:rPr>
          <w:rFonts w:ascii="Calibri Light" w:hAnsi="Calibri Light"/>
          <w:b/>
        </w:rPr>
      </w:pPr>
      <w:r w:rsidRPr="00D9444D">
        <w:rPr>
          <w:rFonts w:ascii="Calibri Light" w:hAnsi="Calibri Light"/>
          <w:b/>
          <w:noProof/>
        </w:rPr>
        <w:drawing>
          <wp:inline distT="0" distB="0" distL="0" distR="0">
            <wp:extent cx="5172075" cy="2886075"/>
            <wp:effectExtent l="0" t="0" r="0" b="0"/>
            <wp:docPr id="3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14B87" w:rsidRDefault="00314B87" w:rsidP="00314B87">
      <w:pPr>
        <w:pStyle w:val="Legenda"/>
        <w:spacing w:after="0"/>
        <w:jc w:val="center"/>
        <w:rPr>
          <w:rFonts w:ascii="Calibri Light" w:hAnsi="Calibri Light"/>
          <w:b w:val="0"/>
          <w:color w:val="0D0D0D" w:themeColor="text1" w:themeTint="F2"/>
          <w:sz w:val="22"/>
          <w:szCs w:val="22"/>
        </w:rPr>
      </w:pPr>
      <w:bookmarkStart w:id="73" w:name="_Toc434575868"/>
      <w:r w:rsidRPr="00D9444D">
        <w:rPr>
          <w:rFonts w:ascii="Calibri Light" w:hAnsi="Calibri Light"/>
          <w:color w:val="0D0D0D" w:themeColor="text1" w:themeTint="F2"/>
          <w:sz w:val="22"/>
          <w:szCs w:val="22"/>
        </w:rPr>
        <w:t xml:space="preserve">Rysunek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Rysunek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13</w:t>
      </w:r>
      <w:r w:rsidR="009647FB"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Całkowita emisja CO</w:t>
      </w:r>
      <w:r w:rsidRPr="00D9444D">
        <w:rPr>
          <w:rFonts w:ascii="Calibri Light" w:hAnsi="Calibri Light"/>
          <w:b w:val="0"/>
          <w:color w:val="0D0D0D" w:themeColor="text1" w:themeTint="F2"/>
          <w:sz w:val="22"/>
          <w:szCs w:val="22"/>
          <w:vertAlign w:val="subscript"/>
        </w:rPr>
        <w:t>2</w:t>
      </w:r>
      <w:r w:rsidRPr="00D9444D">
        <w:rPr>
          <w:rFonts w:ascii="Calibri Light" w:hAnsi="Calibri Light"/>
          <w:b w:val="0"/>
          <w:color w:val="0D0D0D" w:themeColor="text1" w:themeTint="F2"/>
          <w:sz w:val="22"/>
          <w:szCs w:val="22"/>
        </w:rPr>
        <w:t xml:space="preserve"> dla sektora budownictwo usługowe w Gminie Nowe Miasto w latach 2010 i 2014</w:t>
      </w:r>
      <w:bookmarkEnd w:id="73"/>
    </w:p>
    <w:p w:rsidR="00314B87" w:rsidRPr="005B1ECA" w:rsidRDefault="00314B87" w:rsidP="00314B87">
      <w:pPr>
        <w:spacing w:after="0"/>
        <w:jc w:val="center"/>
        <w:rPr>
          <w:i/>
          <w:sz w:val="20"/>
          <w:szCs w:val="20"/>
        </w:rPr>
      </w:pPr>
      <w:r w:rsidRPr="005B1ECA">
        <w:rPr>
          <w:rFonts w:ascii="Calibri Light" w:hAnsi="Calibri Light"/>
          <w:i/>
          <w:sz w:val="20"/>
          <w:szCs w:val="20"/>
        </w:rPr>
        <w:t>Źródło: Opracowanie En Project Andżelika Choczaj na podstawie inwentaryzacji</w:t>
      </w:r>
      <w:r>
        <w:rPr>
          <w:i/>
          <w:sz w:val="20"/>
          <w:szCs w:val="20"/>
        </w:rPr>
        <w:t>.</w:t>
      </w:r>
    </w:p>
    <w:p w:rsidR="00314B87" w:rsidRPr="00D9444D" w:rsidRDefault="00314B87" w:rsidP="00314B87">
      <w:pPr>
        <w:autoSpaceDE w:val="0"/>
        <w:autoSpaceDN w:val="0"/>
        <w:adjustRightInd w:val="0"/>
        <w:spacing w:after="0" w:line="360" w:lineRule="auto"/>
        <w:ind w:firstLine="652"/>
        <w:jc w:val="both"/>
        <w:rPr>
          <w:rFonts w:ascii="Calibri Light" w:hAnsi="Calibri Light"/>
          <w:bCs/>
        </w:rPr>
      </w:pPr>
      <w:r w:rsidRPr="00D9444D">
        <w:rPr>
          <w:rFonts w:ascii="Calibri Light" w:hAnsi="Calibri Light"/>
          <w:bCs/>
        </w:rPr>
        <w:lastRenderedPageBreak/>
        <w:t>Łączne zużycie energii w roku bazowym (2010) w omawianym sektorze wyniosło 1 803,68 MWh, a emisja CO</w:t>
      </w:r>
      <w:r w:rsidRPr="00D9444D">
        <w:rPr>
          <w:rFonts w:ascii="Calibri Light" w:hAnsi="Calibri Light"/>
          <w:bCs/>
          <w:vertAlign w:val="subscript"/>
        </w:rPr>
        <w:t>2</w:t>
      </w:r>
      <w:r w:rsidRPr="00D9444D">
        <w:rPr>
          <w:rFonts w:ascii="Calibri Light" w:hAnsi="Calibri Light"/>
          <w:bCs/>
        </w:rPr>
        <w:t xml:space="preserve"> 1 121,73 Mg. W analizowanym okresie nastąpił zarówno wzrost zużycia energii </w:t>
      </w:r>
      <w:r>
        <w:rPr>
          <w:rFonts w:ascii="Calibri Light" w:hAnsi="Calibri Light"/>
          <w:bCs/>
        </w:rPr>
        <w:br/>
      </w:r>
      <w:r w:rsidRPr="00D9444D">
        <w:rPr>
          <w:rFonts w:ascii="Calibri Light" w:hAnsi="Calibri Light"/>
          <w:bCs/>
        </w:rPr>
        <w:t>(o 12,40%) jak i emisji CO</w:t>
      </w:r>
      <w:r w:rsidRPr="00D9444D">
        <w:rPr>
          <w:rFonts w:ascii="Calibri Light" w:hAnsi="Calibri Light"/>
          <w:bCs/>
          <w:vertAlign w:val="subscript"/>
        </w:rPr>
        <w:t>2</w:t>
      </w:r>
      <w:r w:rsidRPr="00D9444D">
        <w:rPr>
          <w:rFonts w:ascii="Calibri Light" w:hAnsi="Calibri Light"/>
          <w:bCs/>
        </w:rPr>
        <w:t xml:space="preserve"> (o 12,39%). Zużycie energii elektrycznej oraz towarzysząca mu emisja CO</w:t>
      </w:r>
      <w:r w:rsidRPr="00D9444D">
        <w:rPr>
          <w:rFonts w:ascii="Calibri Light" w:hAnsi="Calibri Light"/>
          <w:bCs/>
          <w:vertAlign w:val="subscript"/>
        </w:rPr>
        <w:t>2</w:t>
      </w:r>
      <w:r w:rsidRPr="00D9444D">
        <w:rPr>
          <w:rFonts w:ascii="Calibri Light" w:hAnsi="Calibri Light"/>
          <w:bCs/>
        </w:rPr>
        <w:t xml:space="preserve"> wzrosły o 12,52%. Wzrosło także zużycie energii grzewczej o 12,18%.</w:t>
      </w:r>
    </w:p>
    <w:p w:rsidR="00314B87" w:rsidRPr="00D9444D" w:rsidRDefault="00314B87" w:rsidP="00314B87">
      <w:pPr>
        <w:spacing w:line="360" w:lineRule="auto"/>
        <w:rPr>
          <w:rFonts w:ascii="Calibri Light" w:hAnsi="Calibri Light"/>
          <w:b/>
          <w:color w:val="FFFFFF"/>
          <w:lang w:eastAsia="en-US"/>
        </w:rPr>
      </w:pPr>
    </w:p>
    <w:p w:rsidR="00314B87" w:rsidRPr="00D9444D" w:rsidRDefault="00314B87" w:rsidP="00314B87">
      <w:pPr>
        <w:pStyle w:val="Nagwek3"/>
        <w:numPr>
          <w:ilvl w:val="2"/>
          <w:numId w:val="70"/>
        </w:numPr>
        <w:shd w:val="clear" w:color="auto" w:fill="D9D9D9" w:themeFill="background1" w:themeFillShade="D9"/>
        <w:spacing w:line="360" w:lineRule="auto"/>
        <w:ind w:left="709"/>
        <w:rPr>
          <w:rFonts w:ascii="Calibri Light" w:hAnsi="Calibri Light"/>
          <w:b w:val="0"/>
          <w:i/>
          <w:color w:val="auto"/>
          <w:sz w:val="24"/>
          <w:szCs w:val="24"/>
        </w:rPr>
      </w:pPr>
      <w:bookmarkStart w:id="74" w:name="_Toc434405371"/>
      <w:bookmarkStart w:id="75" w:name="_Toc434576369"/>
      <w:r w:rsidRPr="00D9444D">
        <w:rPr>
          <w:rFonts w:ascii="Calibri Light" w:hAnsi="Calibri Light"/>
          <w:b w:val="0"/>
          <w:i/>
          <w:color w:val="auto"/>
          <w:sz w:val="24"/>
          <w:szCs w:val="24"/>
        </w:rPr>
        <w:t>BUDOWNICTWO PRZEMYSŁOWE</w:t>
      </w:r>
      <w:bookmarkEnd w:id="74"/>
      <w:bookmarkEnd w:id="75"/>
    </w:p>
    <w:p w:rsidR="00314B87" w:rsidRPr="00D9444D" w:rsidRDefault="00314B87" w:rsidP="00314B87">
      <w:pPr>
        <w:spacing w:line="360" w:lineRule="auto"/>
        <w:rPr>
          <w:rFonts w:ascii="Calibri Light" w:hAnsi="Calibri Light"/>
          <w:b/>
          <w:color w:val="FFFFFF"/>
          <w:lang w:eastAsia="en-US"/>
        </w:rPr>
      </w:pPr>
    </w:p>
    <w:p w:rsidR="00314B87" w:rsidRPr="00D9444D" w:rsidRDefault="00314B87" w:rsidP="00314B87">
      <w:pPr>
        <w:autoSpaceDE w:val="0"/>
        <w:autoSpaceDN w:val="0"/>
        <w:adjustRightInd w:val="0"/>
        <w:spacing w:after="0" w:line="360" w:lineRule="auto"/>
        <w:ind w:firstLine="652"/>
        <w:jc w:val="both"/>
        <w:rPr>
          <w:rFonts w:ascii="Calibri Light" w:hAnsi="Calibri Light"/>
          <w:bCs/>
        </w:rPr>
      </w:pPr>
      <w:r w:rsidRPr="00D9444D">
        <w:rPr>
          <w:rFonts w:ascii="Calibri Light" w:hAnsi="Calibri Light"/>
          <w:bCs/>
        </w:rPr>
        <w:t>Całkowita emisja CO</w:t>
      </w:r>
      <w:r w:rsidRPr="00D9444D">
        <w:rPr>
          <w:rFonts w:ascii="Calibri Light" w:hAnsi="Calibri Light"/>
          <w:bCs/>
          <w:vertAlign w:val="subscript"/>
        </w:rPr>
        <w:t>2</w:t>
      </w:r>
      <w:r w:rsidRPr="00D9444D">
        <w:rPr>
          <w:rFonts w:ascii="Calibri Light" w:hAnsi="Calibri Light"/>
          <w:bCs/>
        </w:rPr>
        <w:t xml:space="preserve"> związana ze zużyciem energii cieplnej i energii elektrycznej w sektorze przemysłowym w roku bazowym (2010) i kontrolnym (2014) została przedstawiona w poniższej tabeli oraz na wykresie.</w:t>
      </w:r>
    </w:p>
    <w:p w:rsidR="00314B87" w:rsidRPr="00D9444D" w:rsidRDefault="00314B87" w:rsidP="00314B87">
      <w:pPr>
        <w:autoSpaceDE w:val="0"/>
        <w:autoSpaceDN w:val="0"/>
        <w:adjustRightInd w:val="0"/>
        <w:spacing w:after="0" w:line="360" w:lineRule="auto"/>
        <w:jc w:val="both"/>
        <w:rPr>
          <w:rFonts w:ascii="Calibri Light" w:hAnsi="Calibri Light"/>
          <w:bCs/>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76" w:name="_Toc434576060"/>
      <w:r w:rsidRPr="00D9444D">
        <w:rPr>
          <w:rFonts w:ascii="Calibri Light" w:hAnsi="Calibri Light"/>
          <w:color w:val="0D0D0D" w:themeColor="text1" w:themeTint="F2"/>
          <w:sz w:val="22"/>
          <w:szCs w:val="22"/>
        </w:rPr>
        <w:t xml:space="preserve">Tabela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24</w:t>
      </w:r>
      <w:r w:rsidR="009647FB"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Zużycie energii i emisja CO</w:t>
      </w:r>
      <w:r w:rsidRPr="00D9444D">
        <w:rPr>
          <w:rFonts w:ascii="Calibri Light" w:hAnsi="Calibri Light"/>
          <w:b w:val="0"/>
          <w:color w:val="0D0D0D" w:themeColor="text1" w:themeTint="F2"/>
          <w:sz w:val="22"/>
          <w:szCs w:val="22"/>
          <w:vertAlign w:val="subscript"/>
        </w:rPr>
        <w:t>2</w:t>
      </w:r>
      <w:r w:rsidRPr="00D9444D">
        <w:rPr>
          <w:rFonts w:ascii="Calibri Light" w:hAnsi="Calibri Light"/>
          <w:b w:val="0"/>
          <w:color w:val="0D0D0D" w:themeColor="text1" w:themeTint="F2"/>
          <w:sz w:val="22"/>
          <w:szCs w:val="22"/>
        </w:rPr>
        <w:t xml:space="preserve"> według nośników dla sektora przemysłowego w Gminie Nowe Miasto.</w:t>
      </w:r>
      <w:bookmarkEnd w:id="76"/>
    </w:p>
    <w:tbl>
      <w:tblPr>
        <w:tblStyle w:val="redniasiatka3akcent1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3"/>
        <w:gridCol w:w="1153"/>
        <w:gridCol w:w="1153"/>
        <w:gridCol w:w="1153"/>
        <w:gridCol w:w="1153"/>
        <w:gridCol w:w="1153"/>
        <w:gridCol w:w="1154"/>
      </w:tblGrid>
      <w:tr w:rsidR="00314B87" w:rsidRPr="00D9444D" w:rsidTr="00C37A39">
        <w:trPr>
          <w:cnfStyle w:val="100000000000"/>
          <w:jc w:val="center"/>
        </w:trPr>
        <w:tc>
          <w:tcPr>
            <w:cnfStyle w:val="001000000000"/>
            <w:tcW w:w="2083"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Nośnik energii</w:t>
            </w:r>
          </w:p>
        </w:tc>
        <w:tc>
          <w:tcPr>
            <w:tcW w:w="2306"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rPr>
                <w:rFonts w:ascii="Calibri Light" w:hAnsi="Calibri Light"/>
                <w:bCs w:val="0"/>
              </w:rPr>
            </w:pPr>
            <w:r w:rsidRPr="00D9444D">
              <w:rPr>
                <w:rFonts w:ascii="Calibri Light" w:hAnsi="Calibri Light"/>
                <w:bCs w:val="0"/>
              </w:rPr>
              <w:t>Zużycie energii (MWh/rok)</w:t>
            </w:r>
          </w:p>
        </w:tc>
        <w:tc>
          <w:tcPr>
            <w:tcW w:w="2306"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rPr>
                <w:rFonts w:ascii="Calibri Light" w:hAnsi="Calibri Light"/>
                <w:bCs w:val="0"/>
              </w:rPr>
            </w:pPr>
            <w:r w:rsidRPr="00D9444D">
              <w:rPr>
                <w:rFonts w:ascii="Calibri Light" w:hAnsi="Calibri Light"/>
                <w:bCs w:val="0"/>
              </w:rPr>
              <w:t>Całkowita emisja CO</w:t>
            </w:r>
            <w:r w:rsidRPr="00E15DAE">
              <w:rPr>
                <w:rFonts w:ascii="Calibri Light" w:hAnsi="Calibri Light"/>
                <w:bCs w:val="0"/>
                <w:vertAlign w:val="subscript"/>
              </w:rPr>
              <w:t>2</w:t>
            </w:r>
            <w:r w:rsidRPr="00D9444D">
              <w:rPr>
                <w:rFonts w:ascii="Calibri Light" w:hAnsi="Calibri Light"/>
                <w:bCs w:val="0"/>
              </w:rPr>
              <w:t xml:space="preserve"> (Mg/rok)</w:t>
            </w:r>
          </w:p>
        </w:tc>
        <w:tc>
          <w:tcPr>
            <w:tcW w:w="2307"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cnfStyle w:val="100000000000"/>
              <w:rPr>
                <w:rFonts w:ascii="Calibri Light" w:hAnsi="Calibri Light"/>
                <w:bCs w:val="0"/>
              </w:rPr>
            </w:pPr>
            <w:r w:rsidRPr="00D9444D">
              <w:rPr>
                <w:rFonts w:ascii="Calibri Light" w:hAnsi="Calibri Light"/>
                <w:bCs w:val="0"/>
              </w:rPr>
              <w:t>Zmiana (%)</w:t>
            </w:r>
          </w:p>
        </w:tc>
      </w:tr>
      <w:tr w:rsidR="00314B87" w:rsidRPr="00D9444D" w:rsidTr="00C37A39">
        <w:trPr>
          <w:cnfStyle w:val="000000100000"/>
          <w:jc w:val="center"/>
        </w:trPr>
        <w:tc>
          <w:tcPr>
            <w:cnfStyle w:val="001000000000"/>
            <w:tcW w:w="2083"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autoSpaceDE w:val="0"/>
              <w:autoSpaceDN w:val="0"/>
              <w:adjustRightInd w:val="0"/>
              <w:jc w:val="center"/>
              <w:rPr>
                <w:rFonts w:ascii="Calibri Light" w:hAnsi="Calibri Light"/>
                <w:b w:val="0"/>
                <w:bCs w:val="0"/>
              </w:rPr>
            </w:pPr>
          </w:p>
        </w:tc>
        <w:tc>
          <w:tcPr>
            <w:tcW w:w="115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rPr>
                <w:rFonts w:ascii="Calibri Light" w:hAnsi="Calibri Light"/>
                <w:b/>
                <w:bCs/>
                <w:color w:val="F2F2F2" w:themeColor="background1" w:themeShade="F2"/>
              </w:rPr>
            </w:pPr>
            <w:r w:rsidRPr="00D9444D">
              <w:rPr>
                <w:rFonts w:ascii="Calibri Light" w:hAnsi="Calibri Light"/>
                <w:b/>
                <w:bCs/>
                <w:color w:val="F2F2F2" w:themeColor="background1" w:themeShade="F2"/>
              </w:rPr>
              <w:t>2010</w:t>
            </w:r>
          </w:p>
        </w:tc>
        <w:tc>
          <w:tcPr>
            <w:tcW w:w="115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rPr>
                <w:rFonts w:ascii="Calibri Light" w:hAnsi="Calibri Light"/>
                <w:b/>
                <w:bCs/>
                <w:color w:val="F2F2F2" w:themeColor="background1" w:themeShade="F2"/>
              </w:rPr>
            </w:pPr>
            <w:r w:rsidRPr="00D9444D">
              <w:rPr>
                <w:rFonts w:ascii="Calibri Light" w:hAnsi="Calibri Light"/>
                <w:b/>
                <w:bCs/>
                <w:color w:val="F2F2F2" w:themeColor="background1" w:themeShade="F2"/>
              </w:rPr>
              <w:t>2014</w:t>
            </w:r>
          </w:p>
        </w:tc>
        <w:tc>
          <w:tcPr>
            <w:tcW w:w="115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rPr>
                <w:rFonts w:ascii="Calibri Light" w:hAnsi="Calibri Light"/>
                <w:b/>
                <w:bCs/>
                <w:color w:val="F2F2F2" w:themeColor="background1" w:themeShade="F2"/>
              </w:rPr>
            </w:pPr>
            <w:r w:rsidRPr="00D9444D">
              <w:rPr>
                <w:rFonts w:ascii="Calibri Light" w:hAnsi="Calibri Light"/>
                <w:b/>
                <w:bCs/>
                <w:color w:val="F2F2F2" w:themeColor="background1" w:themeShade="F2"/>
              </w:rPr>
              <w:t>2010</w:t>
            </w:r>
          </w:p>
        </w:tc>
        <w:tc>
          <w:tcPr>
            <w:tcW w:w="115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rPr>
                <w:rFonts w:ascii="Calibri Light" w:hAnsi="Calibri Light"/>
                <w:b/>
                <w:bCs/>
                <w:color w:val="F2F2F2" w:themeColor="background1" w:themeShade="F2"/>
              </w:rPr>
            </w:pPr>
            <w:r w:rsidRPr="00D9444D">
              <w:rPr>
                <w:rFonts w:ascii="Calibri Light" w:hAnsi="Calibri Light"/>
                <w:b/>
                <w:bCs/>
                <w:color w:val="F2F2F2" w:themeColor="background1" w:themeShade="F2"/>
              </w:rPr>
              <w:t>2014</w:t>
            </w:r>
          </w:p>
        </w:tc>
        <w:tc>
          <w:tcPr>
            <w:tcW w:w="115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rPr>
                <w:rFonts w:ascii="Calibri Light" w:hAnsi="Calibri Light"/>
                <w:b/>
                <w:bCs/>
                <w:color w:val="F2F2F2" w:themeColor="background1" w:themeShade="F2"/>
              </w:rPr>
            </w:pPr>
            <w:r w:rsidRPr="00D9444D">
              <w:rPr>
                <w:rFonts w:ascii="Calibri Light" w:hAnsi="Calibri Light"/>
                <w:b/>
                <w:bCs/>
                <w:color w:val="F2F2F2" w:themeColor="background1" w:themeShade="F2"/>
              </w:rPr>
              <w:t>Energia</w:t>
            </w:r>
          </w:p>
        </w:tc>
        <w:tc>
          <w:tcPr>
            <w:tcW w:w="1154"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cnfStyle w:val="000000100000"/>
              <w:rPr>
                <w:rFonts w:ascii="Calibri Light" w:hAnsi="Calibri Light"/>
                <w:b/>
                <w:bCs/>
                <w:color w:val="F2F2F2" w:themeColor="background1" w:themeShade="F2"/>
              </w:rPr>
            </w:pPr>
            <w:r w:rsidRPr="00D9444D">
              <w:rPr>
                <w:rFonts w:ascii="Calibri Light" w:hAnsi="Calibri Light"/>
                <w:b/>
                <w:bCs/>
                <w:color w:val="F2F2F2" w:themeColor="background1" w:themeShade="F2"/>
              </w:rPr>
              <w:t>Emisja</w:t>
            </w:r>
          </w:p>
        </w:tc>
      </w:tr>
      <w:tr w:rsidR="00314B87" w:rsidRPr="00D9444D" w:rsidTr="00C37A39">
        <w:trPr>
          <w:jc w:val="center"/>
        </w:trPr>
        <w:tc>
          <w:tcPr>
            <w:cnfStyle w:val="001000000000"/>
            <w:tcW w:w="208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Energia elektryczna</w:t>
            </w:r>
          </w:p>
        </w:tc>
        <w:tc>
          <w:tcPr>
            <w:tcW w:w="1153" w:type="dxa"/>
            <w:shd w:val="clear" w:color="auto" w:fill="D9D9D9" w:themeFill="background1" w:themeFillShade="D9"/>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277,69</w:t>
            </w:r>
          </w:p>
        </w:tc>
        <w:tc>
          <w:tcPr>
            <w:tcW w:w="1153" w:type="dxa"/>
            <w:shd w:val="clear" w:color="auto" w:fill="D9D9D9" w:themeFill="background1" w:themeFillShade="D9"/>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299,46</w:t>
            </w:r>
          </w:p>
        </w:tc>
        <w:tc>
          <w:tcPr>
            <w:tcW w:w="1153" w:type="dxa"/>
            <w:shd w:val="clear" w:color="auto" w:fill="D9D9D9" w:themeFill="background1" w:themeFillShade="D9"/>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330,72</w:t>
            </w:r>
          </w:p>
        </w:tc>
        <w:tc>
          <w:tcPr>
            <w:tcW w:w="1153" w:type="dxa"/>
            <w:shd w:val="clear" w:color="auto" w:fill="D9D9D9" w:themeFill="background1" w:themeFillShade="D9"/>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356,65</w:t>
            </w:r>
          </w:p>
        </w:tc>
        <w:tc>
          <w:tcPr>
            <w:tcW w:w="1153" w:type="dxa"/>
            <w:shd w:val="clear" w:color="auto" w:fill="D9D9D9" w:themeFill="background1" w:themeFillShade="D9"/>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7,27</w:t>
            </w:r>
          </w:p>
        </w:tc>
        <w:tc>
          <w:tcPr>
            <w:tcW w:w="1154" w:type="dxa"/>
            <w:shd w:val="clear" w:color="auto" w:fill="D9D9D9" w:themeFill="background1" w:themeFillShade="D9"/>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7,27</w:t>
            </w:r>
          </w:p>
        </w:tc>
      </w:tr>
      <w:tr w:rsidR="00314B87" w:rsidRPr="00D9444D" w:rsidTr="00C37A39">
        <w:trPr>
          <w:cnfStyle w:val="000000100000"/>
          <w:jc w:val="center"/>
        </w:trPr>
        <w:tc>
          <w:tcPr>
            <w:cnfStyle w:val="001000000000"/>
            <w:tcW w:w="208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Węgiel</w:t>
            </w:r>
          </w:p>
        </w:tc>
        <w:tc>
          <w:tcPr>
            <w:tcW w:w="115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rPr>
                <w:rFonts w:ascii="Calibri Light" w:hAnsi="Calibri Light"/>
                <w:bCs/>
              </w:rPr>
            </w:pPr>
            <w:r w:rsidRPr="00D9444D">
              <w:rPr>
                <w:rFonts w:ascii="Calibri Light" w:hAnsi="Calibri Light"/>
                <w:bCs/>
              </w:rPr>
              <w:t>54,40</w:t>
            </w:r>
          </w:p>
        </w:tc>
        <w:tc>
          <w:tcPr>
            <w:tcW w:w="115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rPr>
                <w:rFonts w:ascii="Calibri Light" w:hAnsi="Calibri Light"/>
                <w:bCs/>
              </w:rPr>
            </w:pPr>
            <w:r w:rsidRPr="00D9444D">
              <w:rPr>
                <w:rFonts w:ascii="Calibri Light" w:hAnsi="Calibri Light"/>
                <w:bCs/>
              </w:rPr>
              <w:t>54,40</w:t>
            </w:r>
          </w:p>
        </w:tc>
        <w:tc>
          <w:tcPr>
            <w:tcW w:w="115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rPr>
                <w:rFonts w:ascii="Calibri Light" w:hAnsi="Calibri Light"/>
                <w:bCs/>
              </w:rPr>
            </w:pPr>
            <w:r w:rsidRPr="00D9444D">
              <w:rPr>
                <w:rFonts w:ascii="Calibri Light" w:hAnsi="Calibri Light"/>
                <w:bCs/>
              </w:rPr>
              <w:t>19,26</w:t>
            </w:r>
          </w:p>
        </w:tc>
        <w:tc>
          <w:tcPr>
            <w:tcW w:w="115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rPr>
                <w:rFonts w:ascii="Calibri Light" w:hAnsi="Calibri Light"/>
                <w:bCs/>
              </w:rPr>
            </w:pPr>
            <w:r w:rsidRPr="00D9444D">
              <w:rPr>
                <w:rFonts w:ascii="Calibri Light" w:hAnsi="Calibri Light"/>
                <w:bCs/>
              </w:rPr>
              <w:t>19,26</w:t>
            </w:r>
          </w:p>
        </w:tc>
        <w:tc>
          <w:tcPr>
            <w:tcW w:w="115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rPr>
                <w:rFonts w:ascii="Calibri Light" w:hAnsi="Calibri Light"/>
                <w:bCs/>
              </w:rPr>
            </w:pPr>
            <w:r w:rsidRPr="00D9444D">
              <w:rPr>
                <w:rFonts w:ascii="Calibri Light" w:hAnsi="Calibri Light"/>
                <w:bCs/>
              </w:rPr>
              <w:t>0,00%</w:t>
            </w:r>
          </w:p>
        </w:tc>
        <w:tc>
          <w:tcPr>
            <w:tcW w:w="1154"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rPr>
                <w:rFonts w:ascii="Calibri Light" w:hAnsi="Calibri Light"/>
                <w:bCs/>
              </w:rPr>
            </w:pPr>
            <w:r w:rsidRPr="00D9444D">
              <w:rPr>
                <w:rFonts w:ascii="Calibri Light" w:hAnsi="Calibri Light"/>
                <w:bCs/>
              </w:rPr>
              <w:t>0,00%</w:t>
            </w:r>
          </w:p>
        </w:tc>
      </w:tr>
      <w:tr w:rsidR="00314B87" w:rsidRPr="00D9444D" w:rsidTr="00C37A39">
        <w:trPr>
          <w:jc w:val="center"/>
        </w:trPr>
        <w:tc>
          <w:tcPr>
            <w:cnfStyle w:val="001000000000"/>
            <w:tcW w:w="2083" w:type="dxa"/>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Drewno</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53,73</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53,73</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0,00</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0,00</w:t>
            </w:r>
          </w:p>
        </w:tc>
        <w:tc>
          <w:tcPr>
            <w:tcW w:w="1153" w:type="dxa"/>
            <w:shd w:val="clear" w:color="auto" w:fill="F2F2F2" w:themeFill="background1" w:themeFillShade="F2"/>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0,00%</w:t>
            </w:r>
          </w:p>
        </w:tc>
        <w:tc>
          <w:tcPr>
            <w:tcW w:w="1154" w:type="dxa"/>
            <w:shd w:val="clear" w:color="auto" w:fill="F2F2F2" w:themeFill="background1" w:themeFillShade="F2"/>
          </w:tcPr>
          <w:p w:rsidR="00314B87" w:rsidRPr="00D9444D" w:rsidRDefault="00314B87" w:rsidP="00C37A39">
            <w:pPr>
              <w:autoSpaceDE w:val="0"/>
              <w:autoSpaceDN w:val="0"/>
              <w:adjustRightInd w:val="0"/>
              <w:jc w:val="center"/>
              <w:cnfStyle w:val="000000000000"/>
              <w:rPr>
                <w:rFonts w:ascii="Calibri Light" w:hAnsi="Calibri Light"/>
                <w:bCs/>
              </w:rPr>
            </w:pPr>
            <w:r w:rsidRPr="00D9444D">
              <w:rPr>
                <w:rFonts w:ascii="Calibri Light" w:hAnsi="Calibri Light"/>
                <w:bCs/>
              </w:rPr>
              <w:t>-</w:t>
            </w:r>
          </w:p>
        </w:tc>
      </w:tr>
      <w:tr w:rsidR="00314B87" w:rsidRPr="00D9444D" w:rsidTr="00C37A39">
        <w:trPr>
          <w:cnfStyle w:val="000000100000"/>
          <w:jc w:val="center"/>
        </w:trPr>
        <w:tc>
          <w:tcPr>
            <w:cnfStyle w:val="001000000000"/>
            <w:tcW w:w="2083"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Olej opałowy</w:t>
            </w:r>
          </w:p>
        </w:tc>
        <w:tc>
          <w:tcPr>
            <w:tcW w:w="115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rPr>
                <w:rFonts w:ascii="Calibri Light" w:hAnsi="Calibri Light"/>
                <w:bCs/>
              </w:rPr>
            </w:pPr>
            <w:r w:rsidRPr="00D9444D">
              <w:rPr>
                <w:rFonts w:ascii="Calibri Light" w:hAnsi="Calibri Light"/>
                <w:bCs/>
              </w:rPr>
              <w:t>0,69</w:t>
            </w:r>
          </w:p>
        </w:tc>
        <w:tc>
          <w:tcPr>
            <w:tcW w:w="115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rPr>
                <w:rFonts w:ascii="Calibri Light" w:hAnsi="Calibri Light"/>
                <w:bCs/>
              </w:rPr>
            </w:pPr>
            <w:r w:rsidRPr="00D9444D">
              <w:rPr>
                <w:rFonts w:ascii="Calibri Light" w:hAnsi="Calibri Light"/>
                <w:bCs/>
              </w:rPr>
              <w:t>0,69</w:t>
            </w:r>
          </w:p>
        </w:tc>
        <w:tc>
          <w:tcPr>
            <w:tcW w:w="115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rPr>
                <w:rFonts w:ascii="Calibri Light" w:hAnsi="Calibri Light"/>
                <w:bCs/>
              </w:rPr>
            </w:pPr>
            <w:r w:rsidRPr="00D9444D">
              <w:rPr>
                <w:rFonts w:ascii="Calibri Light" w:hAnsi="Calibri Light"/>
                <w:bCs/>
              </w:rPr>
              <w:t>0,19</w:t>
            </w:r>
          </w:p>
        </w:tc>
        <w:tc>
          <w:tcPr>
            <w:tcW w:w="115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rPr>
                <w:rFonts w:ascii="Calibri Light" w:hAnsi="Calibri Light"/>
                <w:bCs/>
              </w:rPr>
            </w:pPr>
            <w:r w:rsidRPr="00D9444D">
              <w:rPr>
                <w:rFonts w:ascii="Calibri Light" w:hAnsi="Calibri Light"/>
                <w:bCs/>
              </w:rPr>
              <w:t>0,19</w:t>
            </w:r>
          </w:p>
        </w:tc>
        <w:tc>
          <w:tcPr>
            <w:tcW w:w="115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rPr>
                <w:rFonts w:ascii="Calibri Light" w:hAnsi="Calibri Light"/>
                <w:bCs/>
              </w:rPr>
            </w:pPr>
            <w:r w:rsidRPr="00D9444D">
              <w:rPr>
                <w:rFonts w:ascii="Calibri Light" w:hAnsi="Calibri Light"/>
                <w:bCs/>
              </w:rPr>
              <w:t>0,00%</w:t>
            </w:r>
          </w:p>
        </w:tc>
        <w:tc>
          <w:tcPr>
            <w:tcW w:w="1154"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autoSpaceDE w:val="0"/>
              <w:autoSpaceDN w:val="0"/>
              <w:adjustRightInd w:val="0"/>
              <w:jc w:val="center"/>
              <w:cnfStyle w:val="000000100000"/>
              <w:rPr>
                <w:rFonts w:ascii="Calibri Light" w:hAnsi="Calibri Light"/>
                <w:bCs/>
              </w:rPr>
            </w:pPr>
            <w:r w:rsidRPr="00D9444D">
              <w:rPr>
                <w:rFonts w:ascii="Calibri Light" w:hAnsi="Calibri Light"/>
                <w:bCs/>
              </w:rPr>
              <w:t>0,00%</w:t>
            </w:r>
          </w:p>
        </w:tc>
      </w:tr>
      <w:tr w:rsidR="00314B87" w:rsidRPr="00D9444D" w:rsidTr="00C37A39">
        <w:trPr>
          <w:jc w:val="center"/>
        </w:trPr>
        <w:tc>
          <w:tcPr>
            <w:cnfStyle w:val="001000000000"/>
            <w:tcW w:w="2083" w:type="dxa"/>
            <w:tcBorders>
              <w:left w:val="none" w:sz="0" w:space="0" w:color="auto"/>
              <w:right w:val="none" w:sz="0" w:space="0" w:color="auto"/>
            </w:tcBorders>
            <w:shd w:val="clear" w:color="auto" w:fill="808080" w:themeFill="background1" w:themeFillShade="80"/>
          </w:tcPr>
          <w:p w:rsidR="00314B87" w:rsidRPr="00D9444D" w:rsidRDefault="00314B87" w:rsidP="00C37A39">
            <w:pPr>
              <w:autoSpaceDE w:val="0"/>
              <w:autoSpaceDN w:val="0"/>
              <w:adjustRightInd w:val="0"/>
              <w:jc w:val="center"/>
              <w:rPr>
                <w:rFonts w:ascii="Calibri Light" w:hAnsi="Calibri Light"/>
                <w:bCs w:val="0"/>
              </w:rPr>
            </w:pPr>
            <w:r w:rsidRPr="00D9444D">
              <w:rPr>
                <w:rFonts w:ascii="Calibri Light" w:hAnsi="Calibri Light"/>
                <w:bCs w:val="0"/>
              </w:rPr>
              <w:t>Razem</w:t>
            </w:r>
          </w:p>
        </w:tc>
        <w:tc>
          <w:tcPr>
            <w:tcW w:w="1153" w:type="dxa"/>
            <w:shd w:val="clear" w:color="auto" w:fill="D9D9D9" w:themeFill="background1" w:themeFillShade="D9"/>
          </w:tcPr>
          <w:p w:rsidR="00314B87" w:rsidRPr="00D9444D" w:rsidRDefault="00314B87" w:rsidP="00C37A39">
            <w:pPr>
              <w:autoSpaceDE w:val="0"/>
              <w:autoSpaceDN w:val="0"/>
              <w:adjustRightInd w:val="0"/>
              <w:jc w:val="center"/>
              <w:cnfStyle w:val="000000000000"/>
              <w:rPr>
                <w:rFonts w:ascii="Calibri Light" w:hAnsi="Calibri Light"/>
                <w:b/>
                <w:bCs/>
              </w:rPr>
            </w:pPr>
            <w:r w:rsidRPr="00D9444D">
              <w:rPr>
                <w:rFonts w:ascii="Calibri Light" w:hAnsi="Calibri Light"/>
                <w:b/>
                <w:bCs/>
              </w:rPr>
              <w:t>386,51</w:t>
            </w:r>
          </w:p>
        </w:tc>
        <w:tc>
          <w:tcPr>
            <w:tcW w:w="1153" w:type="dxa"/>
            <w:shd w:val="clear" w:color="auto" w:fill="D9D9D9" w:themeFill="background1" w:themeFillShade="D9"/>
          </w:tcPr>
          <w:p w:rsidR="00314B87" w:rsidRPr="00D9444D" w:rsidRDefault="00314B87" w:rsidP="00C37A39">
            <w:pPr>
              <w:autoSpaceDE w:val="0"/>
              <w:autoSpaceDN w:val="0"/>
              <w:adjustRightInd w:val="0"/>
              <w:jc w:val="center"/>
              <w:cnfStyle w:val="000000000000"/>
              <w:rPr>
                <w:rFonts w:ascii="Calibri Light" w:hAnsi="Calibri Light"/>
                <w:b/>
                <w:bCs/>
              </w:rPr>
            </w:pPr>
            <w:r w:rsidRPr="00D9444D">
              <w:rPr>
                <w:rFonts w:ascii="Calibri Light" w:hAnsi="Calibri Light"/>
                <w:b/>
                <w:bCs/>
              </w:rPr>
              <w:t>408,28</w:t>
            </w:r>
          </w:p>
        </w:tc>
        <w:tc>
          <w:tcPr>
            <w:tcW w:w="1153" w:type="dxa"/>
            <w:shd w:val="clear" w:color="auto" w:fill="D9D9D9" w:themeFill="background1" w:themeFillShade="D9"/>
          </w:tcPr>
          <w:p w:rsidR="00314B87" w:rsidRPr="00D9444D" w:rsidRDefault="00314B87" w:rsidP="00C37A39">
            <w:pPr>
              <w:autoSpaceDE w:val="0"/>
              <w:autoSpaceDN w:val="0"/>
              <w:adjustRightInd w:val="0"/>
              <w:jc w:val="center"/>
              <w:cnfStyle w:val="000000000000"/>
              <w:rPr>
                <w:rFonts w:ascii="Calibri Light" w:hAnsi="Calibri Light"/>
                <w:b/>
                <w:bCs/>
              </w:rPr>
            </w:pPr>
            <w:r w:rsidRPr="00D9444D">
              <w:rPr>
                <w:rFonts w:ascii="Calibri Light" w:hAnsi="Calibri Light"/>
                <w:b/>
                <w:bCs/>
              </w:rPr>
              <w:t>350,17</w:t>
            </w:r>
          </w:p>
        </w:tc>
        <w:tc>
          <w:tcPr>
            <w:tcW w:w="1153" w:type="dxa"/>
            <w:shd w:val="clear" w:color="auto" w:fill="D9D9D9" w:themeFill="background1" w:themeFillShade="D9"/>
          </w:tcPr>
          <w:p w:rsidR="00314B87" w:rsidRPr="00D9444D" w:rsidRDefault="00314B87" w:rsidP="00C37A39">
            <w:pPr>
              <w:autoSpaceDE w:val="0"/>
              <w:autoSpaceDN w:val="0"/>
              <w:adjustRightInd w:val="0"/>
              <w:jc w:val="center"/>
              <w:cnfStyle w:val="000000000000"/>
              <w:rPr>
                <w:rFonts w:ascii="Calibri Light" w:hAnsi="Calibri Light"/>
                <w:b/>
                <w:bCs/>
              </w:rPr>
            </w:pPr>
            <w:r w:rsidRPr="00D9444D">
              <w:rPr>
                <w:rFonts w:ascii="Calibri Light" w:hAnsi="Calibri Light"/>
                <w:b/>
                <w:bCs/>
              </w:rPr>
              <w:t>376,10</w:t>
            </w:r>
          </w:p>
        </w:tc>
        <w:tc>
          <w:tcPr>
            <w:tcW w:w="1153" w:type="dxa"/>
            <w:shd w:val="clear" w:color="auto" w:fill="D9D9D9" w:themeFill="background1" w:themeFillShade="D9"/>
          </w:tcPr>
          <w:p w:rsidR="00314B87" w:rsidRPr="00D9444D" w:rsidRDefault="00314B87" w:rsidP="00C37A39">
            <w:pPr>
              <w:autoSpaceDE w:val="0"/>
              <w:autoSpaceDN w:val="0"/>
              <w:adjustRightInd w:val="0"/>
              <w:jc w:val="center"/>
              <w:cnfStyle w:val="000000000000"/>
              <w:rPr>
                <w:rFonts w:ascii="Calibri Light" w:hAnsi="Calibri Light"/>
                <w:b/>
                <w:bCs/>
              </w:rPr>
            </w:pPr>
            <w:r w:rsidRPr="00D9444D">
              <w:rPr>
                <w:rFonts w:ascii="Calibri Light" w:hAnsi="Calibri Light"/>
                <w:b/>
                <w:bCs/>
              </w:rPr>
              <w:t>5,33%</w:t>
            </w:r>
          </w:p>
        </w:tc>
        <w:tc>
          <w:tcPr>
            <w:tcW w:w="1154" w:type="dxa"/>
            <w:shd w:val="clear" w:color="auto" w:fill="D9D9D9" w:themeFill="background1" w:themeFillShade="D9"/>
          </w:tcPr>
          <w:p w:rsidR="00314B87" w:rsidRPr="00D9444D" w:rsidRDefault="00314B87" w:rsidP="00C37A39">
            <w:pPr>
              <w:autoSpaceDE w:val="0"/>
              <w:autoSpaceDN w:val="0"/>
              <w:adjustRightInd w:val="0"/>
              <w:jc w:val="center"/>
              <w:cnfStyle w:val="000000000000"/>
              <w:rPr>
                <w:rFonts w:ascii="Calibri Light" w:hAnsi="Calibri Light"/>
                <w:b/>
                <w:bCs/>
              </w:rPr>
            </w:pPr>
            <w:r w:rsidRPr="00D9444D">
              <w:rPr>
                <w:rFonts w:ascii="Calibri Light" w:hAnsi="Calibri Light"/>
                <w:b/>
                <w:bCs/>
              </w:rPr>
              <w:t>6,89%</w:t>
            </w:r>
          </w:p>
        </w:tc>
      </w:tr>
    </w:tbl>
    <w:p w:rsidR="00314B87" w:rsidRPr="00D9444D" w:rsidRDefault="00314B87" w:rsidP="00314B87">
      <w:pPr>
        <w:pStyle w:val="Legenda"/>
        <w:jc w:val="center"/>
        <w:rPr>
          <w:rFonts w:ascii="Calibri Light" w:hAnsi="Calibri Light"/>
          <w:color w:val="0D0D0D" w:themeColor="text1" w:themeTint="F2"/>
          <w:sz w:val="22"/>
          <w:szCs w:val="22"/>
        </w:rPr>
      </w:pPr>
    </w:p>
    <w:p w:rsidR="00314B87" w:rsidRPr="00D9444D" w:rsidRDefault="00314B87" w:rsidP="00314B87">
      <w:pPr>
        <w:jc w:val="center"/>
        <w:rPr>
          <w:rFonts w:ascii="Calibri Light" w:hAnsi="Calibri Light"/>
        </w:rPr>
      </w:pPr>
      <w:r w:rsidRPr="00D9444D">
        <w:rPr>
          <w:rFonts w:ascii="Calibri Light" w:hAnsi="Calibri Light"/>
          <w:noProof/>
        </w:rPr>
        <w:drawing>
          <wp:inline distT="0" distB="0" distL="0" distR="0">
            <wp:extent cx="5219700" cy="2838450"/>
            <wp:effectExtent l="0" t="0" r="0" b="0"/>
            <wp:docPr id="3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14B87" w:rsidRPr="005B1ECA" w:rsidRDefault="00314B87" w:rsidP="00314B87">
      <w:pPr>
        <w:pStyle w:val="Legenda"/>
        <w:spacing w:after="0"/>
        <w:jc w:val="center"/>
        <w:rPr>
          <w:rFonts w:ascii="Calibri Light" w:hAnsi="Calibri Light"/>
          <w:b w:val="0"/>
          <w:color w:val="0D0D0D" w:themeColor="text1" w:themeTint="F2"/>
          <w:sz w:val="22"/>
          <w:szCs w:val="22"/>
        </w:rPr>
      </w:pPr>
      <w:bookmarkStart w:id="77" w:name="_Toc434575869"/>
      <w:r w:rsidRPr="00D9444D">
        <w:rPr>
          <w:rFonts w:ascii="Calibri Light" w:hAnsi="Calibri Light"/>
          <w:color w:val="0D0D0D" w:themeColor="text1" w:themeTint="F2"/>
          <w:sz w:val="22"/>
          <w:szCs w:val="22"/>
        </w:rPr>
        <w:t xml:space="preserve">Rysunek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Rysunek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14</w:t>
      </w:r>
      <w:r w:rsidR="009647FB"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Całkowita emisja CO</w:t>
      </w:r>
      <w:r w:rsidRPr="00D9444D">
        <w:rPr>
          <w:rFonts w:ascii="Calibri Light" w:hAnsi="Calibri Light"/>
          <w:b w:val="0"/>
          <w:color w:val="0D0D0D" w:themeColor="text1" w:themeTint="F2"/>
          <w:sz w:val="22"/>
          <w:szCs w:val="22"/>
          <w:vertAlign w:val="subscript"/>
        </w:rPr>
        <w:t>2</w:t>
      </w:r>
      <w:r w:rsidRPr="00D9444D">
        <w:rPr>
          <w:rFonts w:ascii="Calibri Light" w:hAnsi="Calibri Light"/>
          <w:b w:val="0"/>
          <w:color w:val="0D0D0D" w:themeColor="text1" w:themeTint="F2"/>
          <w:sz w:val="22"/>
          <w:szCs w:val="22"/>
        </w:rPr>
        <w:t xml:space="preserve"> dla sektora przemysłowego w Gminie Nowe Miasto w latach 2010 </w:t>
      </w:r>
      <w:r>
        <w:rPr>
          <w:rFonts w:ascii="Calibri Light" w:hAnsi="Calibri Light"/>
          <w:b w:val="0"/>
          <w:color w:val="0D0D0D" w:themeColor="text1" w:themeTint="F2"/>
          <w:sz w:val="22"/>
          <w:szCs w:val="22"/>
        </w:rPr>
        <w:br/>
      </w:r>
      <w:r w:rsidRPr="005B1ECA">
        <w:rPr>
          <w:rFonts w:ascii="Calibri Light" w:hAnsi="Calibri Light"/>
          <w:b w:val="0"/>
          <w:color w:val="0D0D0D" w:themeColor="text1" w:themeTint="F2"/>
          <w:sz w:val="22"/>
          <w:szCs w:val="22"/>
        </w:rPr>
        <w:t>i 2014.</w:t>
      </w:r>
      <w:bookmarkEnd w:id="77"/>
    </w:p>
    <w:p w:rsidR="00314B87" w:rsidRPr="005B1ECA" w:rsidRDefault="00314B87" w:rsidP="00314B87">
      <w:pPr>
        <w:spacing w:after="0"/>
        <w:jc w:val="center"/>
        <w:rPr>
          <w:rFonts w:ascii="Calibri Light" w:hAnsi="Calibri Light"/>
          <w:i/>
          <w:sz w:val="20"/>
          <w:szCs w:val="20"/>
        </w:rPr>
      </w:pPr>
      <w:r w:rsidRPr="005B1ECA">
        <w:rPr>
          <w:rFonts w:ascii="Calibri Light" w:hAnsi="Calibri Light"/>
          <w:i/>
          <w:sz w:val="20"/>
          <w:szCs w:val="20"/>
        </w:rPr>
        <w:t>Źródło: Opracowanie En Project Andżelika Choczaj na podstawie inwentaryzacji.</w:t>
      </w:r>
    </w:p>
    <w:p w:rsidR="00314B87" w:rsidRPr="00E15DAE" w:rsidRDefault="00314B87" w:rsidP="00314B87">
      <w:pPr>
        <w:autoSpaceDE w:val="0"/>
        <w:autoSpaceDN w:val="0"/>
        <w:adjustRightInd w:val="0"/>
        <w:spacing w:after="0" w:line="360" w:lineRule="auto"/>
        <w:ind w:firstLine="652"/>
        <w:jc w:val="both"/>
        <w:rPr>
          <w:rFonts w:ascii="Calibri Light" w:hAnsi="Calibri Light"/>
          <w:bCs/>
        </w:rPr>
      </w:pPr>
      <w:r w:rsidRPr="00D9444D">
        <w:rPr>
          <w:rFonts w:ascii="Calibri Light" w:hAnsi="Calibri Light"/>
          <w:bCs/>
        </w:rPr>
        <w:lastRenderedPageBreak/>
        <w:t>Łączne zużycie energii w roku bazowym (2010) w sektorze przemysłowym wyniosło 386,51 MWh, a emisja CO</w:t>
      </w:r>
      <w:r w:rsidRPr="00D9444D">
        <w:rPr>
          <w:rFonts w:ascii="Calibri Light" w:hAnsi="Calibri Light"/>
          <w:bCs/>
          <w:vertAlign w:val="subscript"/>
        </w:rPr>
        <w:t>2</w:t>
      </w:r>
      <w:r w:rsidRPr="00D9444D">
        <w:rPr>
          <w:rFonts w:ascii="Calibri Light" w:hAnsi="Calibri Light"/>
          <w:bCs/>
        </w:rPr>
        <w:t xml:space="preserve"> 350,17 Mg. W analizowanym okresie nastąpił wzrost zużycia energii (o 5,33%) jak </w:t>
      </w:r>
      <w:r w:rsidRPr="00D9444D">
        <w:rPr>
          <w:rFonts w:ascii="Calibri Light" w:hAnsi="Calibri Light"/>
          <w:bCs/>
        </w:rPr>
        <w:br/>
        <w:t>i emisji CO</w:t>
      </w:r>
      <w:r w:rsidRPr="00D9444D">
        <w:rPr>
          <w:rFonts w:ascii="Calibri Light" w:hAnsi="Calibri Light"/>
          <w:bCs/>
          <w:vertAlign w:val="subscript"/>
        </w:rPr>
        <w:t>2</w:t>
      </w:r>
      <w:r w:rsidRPr="00D9444D">
        <w:rPr>
          <w:rFonts w:ascii="Calibri Light" w:hAnsi="Calibri Light"/>
          <w:bCs/>
        </w:rPr>
        <w:t xml:space="preserve"> (o 6,89%). W badanym okresie odnotowano wzrost zużycia energii elektrycznej oraz towarzyszącej mu emisji CO</w:t>
      </w:r>
      <w:r w:rsidRPr="00D9444D">
        <w:rPr>
          <w:rFonts w:ascii="Calibri Light" w:hAnsi="Calibri Light"/>
          <w:bCs/>
          <w:vertAlign w:val="subscript"/>
        </w:rPr>
        <w:t>2</w:t>
      </w:r>
      <w:r w:rsidRPr="00D9444D">
        <w:rPr>
          <w:rFonts w:ascii="Calibri Light" w:hAnsi="Calibri Light"/>
          <w:bCs/>
        </w:rPr>
        <w:t xml:space="preserve"> o 7,27% , zużycie energii cieplnej pozostało na tym samym poziomie.</w:t>
      </w:r>
    </w:p>
    <w:p w:rsidR="00314B87" w:rsidRPr="00D9444D" w:rsidRDefault="00314B87" w:rsidP="00314B87">
      <w:pPr>
        <w:spacing w:line="360" w:lineRule="auto"/>
        <w:rPr>
          <w:rFonts w:ascii="Calibri Light" w:hAnsi="Calibri Light"/>
          <w:b/>
          <w:color w:val="FFFFFF"/>
          <w:lang w:eastAsia="en-US"/>
        </w:rPr>
      </w:pPr>
    </w:p>
    <w:p w:rsidR="00314B87" w:rsidRPr="00D9444D" w:rsidRDefault="00314B87" w:rsidP="00314B87">
      <w:pPr>
        <w:pStyle w:val="Nagwek3"/>
        <w:numPr>
          <w:ilvl w:val="2"/>
          <w:numId w:val="70"/>
        </w:numPr>
        <w:shd w:val="clear" w:color="auto" w:fill="D9D9D9" w:themeFill="background1" w:themeFillShade="D9"/>
        <w:spacing w:line="360" w:lineRule="auto"/>
        <w:ind w:left="709"/>
        <w:rPr>
          <w:rFonts w:ascii="Calibri Light" w:hAnsi="Calibri Light"/>
          <w:b w:val="0"/>
          <w:i/>
          <w:color w:val="auto"/>
          <w:sz w:val="24"/>
          <w:szCs w:val="24"/>
        </w:rPr>
      </w:pPr>
      <w:bookmarkStart w:id="78" w:name="_Toc434405372"/>
      <w:bookmarkStart w:id="79" w:name="_Toc434576370"/>
      <w:r w:rsidRPr="00D9444D">
        <w:rPr>
          <w:rFonts w:ascii="Calibri Light" w:hAnsi="Calibri Light"/>
          <w:b w:val="0"/>
          <w:i/>
          <w:color w:val="auto"/>
          <w:sz w:val="24"/>
          <w:szCs w:val="24"/>
        </w:rPr>
        <w:t>OŚWIETLENIE PUBLICZNE</w:t>
      </w:r>
      <w:bookmarkEnd w:id="78"/>
      <w:bookmarkEnd w:id="79"/>
    </w:p>
    <w:p w:rsidR="00314B87" w:rsidRPr="00D9444D" w:rsidRDefault="00314B87" w:rsidP="00314B87">
      <w:pPr>
        <w:spacing w:line="360" w:lineRule="auto"/>
        <w:rPr>
          <w:rFonts w:ascii="Calibri Light" w:hAnsi="Calibri Light"/>
          <w:b/>
          <w:color w:val="FFFFFF"/>
          <w:lang w:eastAsia="en-US"/>
        </w:rPr>
      </w:pPr>
    </w:p>
    <w:p w:rsidR="00314B87" w:rsidRPr="00D9444D" w:rsidRDefault="00314B87" w:rsidP="00314B87">
      <w:pPr>
        <w:autoSpaceDE w:val="0"/>
        <w:autoSpaceDN w:val="0"/>
        <w:adjustRightInd w:val="0"/>
        <w:spacing w:after="0" w:line="360" w:lineRule="auto"/>
        <w:ind w:firstLine="709"/>
        <w:jc w:val="both"/>
        <w:rPr>
          <w:rFonts w:ascii="Calibri Light" w:hAnsi="Calibri Light"/>
          <w:bCs/>
        </w:rPr>
      </w:pPr>
      <w:r w:rsidRPr="00D9444D">
        <w:rPr>
          <w:rFonts w:ascii="Calibri Light" w:hAnsi="Calibri Light"/>
          <w:bCs/>
        </w:rPr>
        <w:t>W niniejszym rozdziale przedstawiono wyniki emisji CO</w:t>
      </w:r>
      <w:r w:rsidRPr="00D9444D">
        <w:rPr>
          <w:rFonts w:ascii="Calibri Light" w:hAnsi="Calibri Light"/>
          <w:bCs/>
          <w:vertAlign w:val="subscript"/>
        </w:rPr>
        <w:t>2</w:t>
      </w:r>
      <w:r w:rsidRPr="00D9444D">
        <w:rPr>
          <w:rFonts w:ascii="Calibri Light" w:hAnsi="Calibri Light"/>
          <w:bCs/>
        </w:rPr>
        <w:t xml:space="preserve"> związanej z funkcjonowaniem na terenie Gminy Nowe Miasto oświetleniem ulicznym. W 2014 roku na terenie gminy funkcjonowało 496 punktów oświetleniowych we wszystkich miejscowościach, w 2010 roku (roku bazowym) było ich 450. Wszystkie czynności związane z dostawą energii, utrzymaniem i konserwacją systemu oświetlenia ulicznego na terenie Gminy Nowe Miasto wykonuje na podstawie odpowiedniej umowy firma Energa Oświetlenie Sp. z o.o. </w:t>
      </w:r>
    </w:p>
    <w:p w:rsidR="00314B87" w:rsidRPr="00D9444D" w:rsidRDefault="00314B87" w:rsidP="00314B87">
      <w:pPr>
        <w:spacing w:after="0" w:line="360" w:lineRule="auto"/>
        <w:rPr>
          <w:rFonts w:ascii="Calibri Light" w:hAnsi="Calibri Light"/>
          <w:bCs/>
        </w:rPr>
      </w:pPr>
    </w:p>
    <w:p w:rsidR="00314B87" w:rsidRPr="00D9444D" w:rsidRDefault="00314B87" w:rsidP="00314B87">
      <w:pPr>
        <w:spacing w:line="360" w:lineRule="auto"/>
        <w:ind w:firstLine="708"/>
        <w:jc w:val="both"/>
        <w:rPr>
          <w:rFonts w:ascii="Calibri Light" w:hAnsi="Calibri Light"/>
          <w:bCs/>
        </w:rPr>
      </w:pPr>
      <w:r w:rsidRPr="00D9444D">
        <w:rPr>
          <w:rFonts w:ascii="Calibri Light" w:hAnsi="Calibri Light"/>
          <w:bCs/>
        </w:rPr>
        <w:t>Całkowita emisja CO</w:t>
      </w:r>
      <w:r w:rsidRPr="00D9444D">
        <w:rPr>
          <w:rFonts w:ascii="Calibri Light" w:hAnsi="Calibri Light"/>
          <w:bCs/>
          <w:vertAlign w:val="subscript"/>
        </w:rPr>
        <w:t>2</w:t>
      </w:r>
      <w:r w:rsidRPr="00D9444D">
        <w:rPr>
          <w:rFonts w:ascii="Calibri Light" w:hAnsi="Calibri Light"/>
          <w:bCs/>
        </w:rPr>
        <w:t xml:space="preserve"> związana z oświetleniem publicznym w roku bazowym (2010) </w:t>
      </w:r>
      <w:r w:rsidRPr="00D9444D">
        <w:rPr>
          <w:rFonts w:ascii="Calibri Light" w:hAnsi="Calibri Light"/>
          <w:bCs/>
        </w:rPr>
        <w:br/>
        <w:t>i kontrolnym (2014) została przedstawiona w poniższej tabeli.</w:t>
      </w: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80" w:name="_Toc434576061"/>
      <w:r w:rsidRPr="00D9444D">
        <w:rPr>
          <w:rFonts w:ascii="Calibri Light" w:hAnsi="Calibri Light"/>
          <w:color w:val="0D0D0D" w:themeColor="text1" w:themeTint="F2"/>
          <w:sz w:val="22"/>
          <w:szCs w:val="22"/>
        </w:rPr>
        <w:t xml:space="preserve">Tabela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25</w:t>
      </w:r>
      <w:r w:rsidR="009647FB"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Zużycie energii i całkowita emisja CO</w:t>
      </w:r>
      <w:r w:rsidRPr="00D9444D">
        <w:rPr>
          <w:rFonts w:ascii="Calibri Light" w:hAnsi="Calibri Light"/>
          <w:b w:val="0"/>
          <w:color w:val="0D0D0D" w:themeColor="text1" w:themeTint="F2"/>
          <w:sz w:val="22"/>
          <w:szCs w:val="22"/>
          <w:vertAlign w:val="subscript"/>
        </w:rPr>
        <w:t>2</w:t>
      </w:r>
      <w:r w:rsidRPr="00D9444D">
        <w:rPr>
          <w:rFonts w:ascii="Calibri Light" w:hAnsi="Calibri Light"/>
          <w:b w:val="0"/>
          <w:color w:val="0D0D0D" w:themeColor="text1" w:themeTint="F2"/>
          <w:sz w:val="22"/>
          <w:szCs w:val="22"/>
        </w:rPr>
        <w:t xml:space="preserve"> na oświetlenie publiczne w Gminie Nowe Miasto.</w:t>
      </w:r>
      <w:bookmarkEnd w:id="80"/>
    </w:p>
    <w:tbl>
      <w:tblPr>
        <w:tblStyle w:val="redniasiatka3akcent1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431"/>
        <w:gridCol w:w="1256"/>
        <w:gridCol w:w="1257"/>
        <w:gridCol w:w="1257"/>
        <w:gridCol w:w="1256"/>
        <w:gridCol w:w="1276"/>
        <w:gridCol w:w="1269"/>
      </w:tblGrid>
      <w:tr w:rsidR="00314B87" w:rsidRPr="00D9444D" w:rsidTr="00C37A39">
        <w:trPr>
          <w:cnfStyle w:val="100000000000"/>
          <w:jc w:val="center"/>
        </w:trPr>
        <w:tc>
          <w:tcPr>
            <w:cnfStyle w:val="001000000000"/>
            <w:tcW w:w="1431" w:type="dxa"/>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rPr>
                <w:rFonts w:ascii="Calibri Light" w:hAnsi="Calibri Light"/>
              </w:rPr>
            </w:pPr>
            <w:r w:rsidRPr="00D9444D">
              <w:rPr>
                <w:rFonts w:ascii="Calibri Light" w:hAnsi="Calibri Light"/>
              </w:rPr>
              <w:t>Sektor</w:t>
            </w:r>
          </w:p>
        </w:tc>
        <w:tc>
          <w:tcPr>
            <w:tcW w:w="2513"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rPr>
                <w:rFonts w:ascii="Calibri Light" w:hAnsi="Calibri Light"/>
              </w:rPr>
            </w:pPr>
            <w:r w:rsidRPr="00D9444D">
              <w:rPr>
                <w:rFonts w:ascii="Calibri Light" w:hAnsi="Calibri Light"/>
              </w:rPr>
              <w:t>Zużycie energii (MWh/rok)</w:t>
            </w:r>
          </w:p>
        </w:tc>
        <w:tc>
          <w:tcPr>
            <w:tcW w:w="2513"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rPr>
                <w:rFonts w:ascii="Calibri Light" w:hAnsi="Calibri Light"/>
              </w:rPr>
            </w:pPr>
            <w:r w:rsidRPr="00D9444D">
              <w:rPr>
                <w:rFonts w:ascii="Calibri Light" w:hAnsi="Calibri Light"/>
              </w:rPr>
              <w:t>Całkowita emisja CO</w:t>
            </w:r>
            <w:r w:rsidRPr="00D9444D">
              <w:rPr>
                <w:rFonts w:ascii="Calibri Light" w:hAnsi="Calibri Light"/>
                <w:vertAlign w:val="subscript"/>
              </w:rPr>
              <w:t>2</w:t>
            </w:r>
            <w:r w:rsidRPr="00D9444D">
              <w:rPr>
                <w:rFonts w:ascii="Calibri Light" w:hAnsi="Calibri Light"/>
              </w:rPr>
              <w:t xml:space="preserve"> (Mg/rok)</w:t>
            </w:r>
          </w:p>
        </w:tc>
        <w:tc>
          <w:tcPr>
            <w:tcW w:w="2545"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rPr>
                <w:rFonts w:ascii="Calibri Light" w:hAnsi="Calibri Light"/>
              </w:rPr>
            </w:pPr>
            <w:r w:rsidRPr="00D9444D">
              <w:rPr>
                <w:rFonts w:ascii="Calibri Light" w:hAnsi="Calibri Light"/>
              </w:rPr>
              <w:t>Zmiana (%)</w:t>
            </w:r>
          </w:p>
        </w:tc>
      </w:tr>
      <w:tr w:rsidR="00314B87" w:rsidRPr="00D9444D" w:rsidTr="00C37A39">
        <w:trPr>
          <w:cnfStyle w:val="000000100000"/>
          <w:jc w:val="center"/>
        </w:trPr>
        <w:tc>
          <w:tcPr>
            <w:cnfStyle w:val="001000000000"/>
            <w:tcW w:w="1431" w:type="dxa"/>
            <w:vMerge/>
            <w:tcBorders>
              <w:top w:val="none" w:sz="0" w:space="0" w:color="auto"/>
              <w:left w:val="none" w:sz="0" w:space="0" w:color="auto"/>
              <w:bottom w:val="none" w:sz="0" w:space="0" w:color="auto"/>
              <w:right w:val="none" w:sz="0" w:space="0" w:color="auto"/>
            </w:tcBorders>
          </w:tcPr>
          <w:p w:rsidR="00314B87" w:rsidRPr="00D9444D" w:rsidRDefault="00314B87" w:rsidP="00C37A39">
            <w:pPr>
              <w:jc w:val="center"/>
              <w:rPr>
                <w:rFonts w:ascii="Calibri Light" w:hAnsi="Calibri Light"/>
                <w:b w:val="0"/>
              </w:rPr>
            </w:pPr>
          </w:p>
        </w:tc>
        <w:tc>
          <w:tcPr>
            <w:tcW w:w="125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cnfStyle w:val="000000100000"/>
              <w:rPr>
                <w:rFonts w:ascii="Calibri Light" w:hAnsi="Calibri Light"/>
                <w:b/>
                <w:color w:val="F2F2F2" w:themeColor="background1" w:themeShade="F2"/>
              </w:rPr>
            </w:pPr>
            <w:r w:rsidRPr="00D9444D">
              <w:rPr>
                <w:rFonts w:ascii="Calibri Light" w:hAnsi="Calibri Light"/>
                <w:b/>
                <w:color w:val="F2F2F2" w:themeColor="background1" w:themeShade="F2"/>
              </w:rPr>
              <w:t>2010</w:t>
            </w:r>
          </w:p>
        </w:tc>
        <w:tc>
          <w:tcPr>
            <w:tcW w:w="1257"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cnfStyle w:val="000000100000"/>
              <w:rPr>
                <w:rFonts w:ascii="Calibri Light" w:hAnsi="Calibri Light"/>
                <w:b/>
                <w:color w:val="F2F2F2" w:themeColor="background1" w:themeShade="F2"/>
              </w:rPr>
            </w:pPr>
            <w:r w:rsidRPr="00D9444D">
              <w:rPr>
                <w:rFonts w:ascii="Calibri Light" w:hAnsi="Calibri Light"/>
                <w:b/>
                <w:color w:val="F2F2F2" w:themeColor="background1" w:themeShade="F2"/>
              </w:rPr>
              <w:t>2014</w:t>
            </w:r>
          </w:p>
        </w:tc>
        <w:tc>
          <w:tcPr>
            <w:tcW w:w="1257"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cnfStyle w:val="000000100000"/>
              <w:rPr>
                <w:rFonts w:ascii="Calibri Light" w:hAnsi="Calibri Light"/>
                <w:b/>
                <w:color w:val="F2F2F2" w:themeColor="background1" w:themeShade="F2"/>
              </w:rPr>
            </w:pPr>
            <w:r w:rsidRPr="00D9444D">
              <w:rPr>
                <w:rFonts w:ascii="Calibri Light" w:hAnsi="Calibri Light"/>
                <w:b/>
                <w:color w:val="F2F2F2" w:themeColor="background1" w:themeShade="F2"/>
              </w:rPr>
              <w:t>2010</w:t>
            </w:r>
          </w:p>
        </w:tc>
        <w:tc>
          <w:tcPr>
            <w:tcW w:w="125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cnfStyle w:val="000000100000"/>
              <w:rPr>
                <w:rFonts w:ascii="Calibri Light" w:hAnsi="Calibri Light"/>
                <w:b/>
                <w:color w:val="F2F2F2" w:themeColor="background1" w:themeShade="F2"/>
              </w:rPr>
            </w:pPr>
            <w:r w:rsidRPr="00D9444D">
              <w:rPr>
                <w:rFonts w:ascii="Calibri Light" w:hAnsi="Calibri Light"/>
                <w:b/>
                <w:color w:val="F2F2F2" w:themeColor="background1" w:themeShade="F2"/>
              </w:rPr>
              <w:t>2014</w:t>
            </w:r>
          </w:p>
        </w:tc>
        <w:tc>
          <w:tcPr>
            <w:tcW w:w="1276"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cnfStyle w:val="000000100000"/>
              <w:rPr>
                <w:rFonts w:ascii="Calibri Light" w:hAnsi="Calibri Light"/>
                <w:b/>
                <w:color w:val="F2F2F2" w:themeColor="background1" w:themeShade="F2"/>
              </w:rPr>
            </w:pPr>
            <w:r w:rsidRPr="00D9444D">
              <w:rPr>
                <w:rFonts w:ascii="Calibri Light" w:hAnsi="Calibri Light"/>
                <w:b/>
                <w:color w:val="F2F2F2" w:themeColor="background1" w:themeShade="F2"/>
              </w:rPr>
              <w:t>Energia</w:t>
            </w:r>
          </w:p>
        </w:tc>
        <w:tc>
          <w:tcPr>
            <w:tcW w:w="1269" w:type="dxa"/>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cnfStyle w:val="000000100000"/>
              <w:rPr>
                <w:rFonts w:ascii="Calibri Light" w:hAnsi="Calibri Light"/>
                <w:b/>
                <w:color w:val="F2F2F2" w:themeColor="background1" w:themeShade="F2"/>
              </w:rPr>
            </w:pPr>
            <w:r w:rsidRPr="00D9444D">
              <w:rPr>
                <w:rFonts w:ascii="Calibri Light" w:hAnsi="Calibri Light"/>
                <w:b/>
                <w:color w:val="F2F2F2" w:themeColor="background1" w:themeShade="F2"/>
              </w:rPr>
              <w:t>Emisja</w:t>
            </w:r>
          </w:p>
        </w:tc>
      </w:tr>
      <w:tr w:rsidR="00314B87" w:rsidRPr="00D9444D" w:rsidTr="00C37A39">
        <w:trPr>
          <w:jc w:val="center"/>
        </w:trPr>
        <w:tc>
          <w:tcPr>
            <w:cnfStyle w:val="001000000000"/>
            <w:tcW w:w="1431" w:type="dxa"/>
            <w:tcBorders>
              <w:left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rPr>
            </w:pPr>
            <w:r w:rsidRPr="00D9444D">
              <w:rPr>
                <w:rFonts w:ascii="Calibri Light" w:hAnsi="Calibri Light"/>
              </w:rPr>
              <w:t>Oświetlenie</w:t>
            </w:r>
          </w:p>
        </w:tc>
        <w:tc>
          <w:tcPr>
            <w:tcW w:w="1256" w:type="dxa"/>
            <w:shd w:val="clear" w:color="auto" w:fill="F2F2F2" w:themeFill="background1" w:themeFillShade="F2"/>
          </w:tcPr>
          <w:p w:rsidR="00314B87" w:rsidRPr="00D9444D" w:rsidRDefault="00314B87" w:rsidP="00C37A39">
            <w:pPr>
              <w:jc w:val="center"/>
              <w:cnfStyle w:val="000000000000"/>
              <w:rPr>
                <w:rFonts w:ascii="Calibri Light" w:hAnsi="Calibri Light"/>
              </w:rPr>
            </w:pPr>
            <w:r w:rsidRPr="00D9444D">
              <w:rPr>
                <w:rFonts w:ascii="Calibri Light" w:hAnsi="Calibri Light"/>
              </w:rPr>
              <w:t>107,00</w:t>
            </w:r>
          </w:p>
        </w:tc>
        <w:tc>
          <w:tcPr>
            <w:tcW w:w="1257" w:type="dxa"/>
            <w:shd w:val="clear" w:color="auto" w:fill="F2F2F2" w:themeFill="background1" w:themeFillShade="F2"/>
          </w:tcPr>
          <w:p w:rsidR="00314B87" w:rsidRPr="00D9444D" w:rsidRDefault="00314B87" w:rsidP="00C37A39">
            <w:pPr>
              <w:jc w:val="center"/>
              <w:cnfStyle w:val="000000000000"/>
              <w:rPr>
                <w:rFonts w:ascii="Calibri Light" w:hAnsi="Calibri Light"/>
              </w:rPr>
            </w:pPr>
            <w:r w:rsidRPr="00D9444D">
              <w:rPr>
                <w:rFonts w:ascii="Calibri Light" w:hAnsi="Calibri Light"/>
              </w:rPr>
              <w:t>156, 95</w:t>
            </w:r>
          </w:p>
        </w:tc>
        <w:tc>
          <w:tcPr>
            <w:tcW w:w="1257" w:type="dxa"/>
            <w:shd w:val="clear" w:color="auto" w:fill="F2F2F2" w:themeFill="background1" w:themeFillShade="F2"/>
          </w:tcPr>
          <w:p w:rsidR="00314B87" w:rsidRPr="00D9444D" w:rsidRDefault="00314B87" w:rsidP="00C37A39">
            <w:pPr>
              <w:jc w:val="center"/>
              <w:cnfStyle w:val="000000000000"/>
              <w:rPr>
                <w:rFonts w:ascii="Calibri Light" w:hAnsi="Calibri Light"/>
              </w:rPr>
            </w:pPr>
            <w:r w:rsidRPr="00D9444D">
              <w:rPr>
                <w:rFonts w:ascii="Calibri Light" w:hAnsi="Calibri Light"/>
              </w:rPr>
              <w:t>63, 72</w:t>
            </w:r>
          </w:p>
        </w:tc>
        <w:tc>
          <w:tcPr>
            <w:tcW w:w="1256" w:type="dxa"/>
            <w:shd w:val="clear" w:color="auto" w:fill="F2F2F2" w:themeFill="background1" w:themeFillShade="F2"/>
          </w:tcPr>
          <w:p w:rsidR="00314B87" w:rsidRPr="00D9444D" w:rsidRDefault="00314B87" w:rsidP="00C37A39">
            <w:pPr>
              <w:jc w:val="center"/>
              <w:cnfStyle w:val="000000000000"/>
              <w:rPr>
                <w:rFonts w:ascii="Calibri Light" w:hAnsi="Calibri Light"/>
              </w:rPr>
            </w:pPr>
            <w:r w:rsidRPr="00D9444D">
              <w:rPr>
                <w:rFonts w:ascii="Calibri Light" w:hAnsi="Calibri Light"/>
              </w:rPr>
              <w:t>186, 93</w:t>
            </w:r>
          </w:p>
        </w:tc>
        <w:tc>
          <w:tcPr>
            <w:tcW w:w="1276" w:type="dxa"/>
            <w:shd w:val="clear" w:color="auto" w:fill="F2F2F2" w:themeFill="background1" w:themeFillShade="F2"/>
          </w:tcPr>
          <w:p w:rsidR="00314B87" w:rsidRPr="00D9444D" w:rsidRDefault="00314B87" w:rsidP="00C37A39">
            <w:pPr>
              <w:jc w:val="center"/>
              <w:cnfStyle w:val="000000000000"/>
              <w:rPr>
                <w:rFonts w:ascii="Calibri Light" w:hAnsi="Calibri Light"/>
              </w:rPr>
            </w:pPr>
            <w:r w:rsidRPr="00D9444D">
              <w:rPr>
                <w:rFonts w:ascii="Calibri Light" w:hAnsi="Calibri Light"/>
              </w:rPr>
              <w:t>31,82</w:t>
            </w:r>
          </w:p>
        </w:tc>
        <w:tc>
          <w:tcPr>
            <w:tcW w:w="1269" w:type="dxa"/>
            <w:shd w:val="clear" w:color="auto" w:fill="F2F2F2" w:themeFill="background1" w:themeFillShade="F2"/>
          </w:tcPr>
          <w:p w:rsidR="00314B87" w:rsidRPr="00D9444D" w:rsidRDefault="00314B87" w:rsidP="00C37A39">
            <w:pPr>
              <w:jc w:val="center"/>
              <w:cnfStyle w:val="000000000000"/>
              <w:rPr>
                <w:rFonts w:ascii="Calibri Light" w:hAnsi="Calibri Light"/>
              </w:rPr>
            </w:pPr>
            <w:r w:rsidRPr="00D9444D">
              <w:rPr>
                <w:rFonts w:ascii="Calibri Light" w:hAnsi="Calibri Light"/>
              </w:rPr>
              <w:t>31,82</w:t>
            </w:r>
          </w:p>
        </w:tc>
      </w:tr>
    </w:tbl>
    <w:p w:rsidR="00314B87" w:rsidRPr="00D9444D" w:rsidRDefault="00314B87" w:rsidP="00314B87">
      <w:pPr>
        <w:spacing w:line="360" w:lineRule="auto"/>
        <w:jc w:val="center"/>
        <w:rPr>
          <w:rFonts w:ascii="Calibri Light" w:hAnsi="Calibri Light"/>
          <w:bCs/>
          <w:i/>
          <w:sz w:val="20"/>
          <w:szCs w:val="20"/>
        </w:rPr>
      </w:pPr>
      <w:r w:rsidRPr="00D9444D">
        <w:rPr>
          <w:rFonts w:ascii="Calibri Light" w:hAnsi="Calibri Light"/>
          <w:bCs/>
          <w:i/>
          <w:sz w:val="20"/>
          <w:szCs w:val="20"/>
        </w:rPr>
        <w:t>Źródło: dane Urzędu Gminy w Nowym Mieście oraz Energa Oświetlenie Sp. z o.o.</w:t>
      </w:r>
    </w:p>
    <w:p w:rsidR="00314B87" w:rsidRPr="00D9444D" w:rsidRDefault="00314B87" w:rsidP="00314B87">
      <w:pPr>
        <w:spacing w:line="360" w:lineRule="auto"/>
        <w:ind w:firstLine="708"/>
        <w:jc w:val="both"/>
        <w:rPr>
          <w:rFonts w:ascii="Calibri Light" w:hAnsi="Calibri Light"/>
          <w:bCs/>
        </w:rPr>
      </w:pPr>
      <w:r w:rsidRPr="00D9444D">
        <w:rPr>
          <w:rFonts w:ascii="Calibri Light" w:hAnsi="Calibri Light"/>
          <w:bCs/>
        </w:rPr>
        <w:t>W badanym okresie odnotowano wzrost zużycia energii elektrycznej oraz towarzyszącej mu wzrost emisji CO</w:t>
      </w:r>
      <w:r w:rsidRPr="00D9444D">
        <w:rPr>
          <w:rFonts w:ascii="Calibri Light" w:hAnsi="Calibri Light"/>
          <w:bCs/>
          <w:vertAlign w:val="subscript"/>
        </w:rPr>
        <w:t>2</w:t>
      </w:r>
      <w:r w:rsidRPr="00D9444D">
        <w:rPr>
          <w:rFonts w:ascii="Calibri Light" w:hAnsi="Calibri Light"/>
          <w:bCs/>
        </w:rPr>
        <w:t xml:space="preserve"> o 31,82%.</w:t>
      </w:r>
    </w:p>
    <w:p w:rsidR="00314B87" w:rsidRPr="00D9444D" w:rsidRDefault="00314B87" w:rsidP="00314B87">
      <w:pPr>
        <w:spacing w:line="360" w:lineRule="auto"/>
        <w:rPr>
          <w:rFonts w:ascii="Calibri Light" w:hAnsi="Calibri Light"/>
          <w:b/>
          <w:color w:val="FFFFFF" w:themeColor="background1"/>
          <w:lang w:eastAsia="en-US"/>
        </w:rPr>
      </w:pPr>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themeColor="background1"/>
          <w:sz w:val="24"/>
          <w:szCs w:val="24"/>
        </w:rPr>
      </w:pPr>
      <w:bookmarkStart w:id="81" w:name="_Toc434576371"/>
      <w:r w:rsidRPr="00D9444D">
        <w:rPr>
          <w:rFonts w:ascii="Calibri Light" w:hAnsi="Calibri Light"/>
          <w:i/>
          <w:color w:val="FFFFFF" w:themeColor="background1"/>
          <w:sz w:val="24"/>
          <w:szCs w:val="24"/>
        </w:rPr>
        <w:t>4.4. ANALIZA SWOT</w:t>
      </w:r>
      <w:bookmarkEnd w:id="81"/>
    </w:p>
    <w:p w:rsidR="00314B87" w:rsidRPr="00D9444D" w:rsidRDefault="00314B87" w:rsidP="00314B87">
      <w:pPr>
        <w:spacing w:line="360" w:lineRule="auto"/>
        <w:ind w:firstLine="708"/>
        <w:jc w:val="both"/>
        <w:rPr>
          <w:rFonts w:ascii="Calibri Light" w:hAnsi="Calibri Light"/>
        </w:rPr>
      </w:pPr>
    </w:p>
    <w:p w:rsidR="00314B87" w:rsidRDefault="00314B87" w:rsidP="00314B87">
      <w:pPr>
        <w:spacing w:line="360" w:lineRule="auto"/>
        <w:ind w:firstLine="708"/>
        <w:jc w:val="both"/>
        <w:rPr>
          <w:rFonts w:ascii="Calibri Light" w:hAnsi="Calibri Light"/>
        </w:rPr>
      </w:pPr>
      <w:r w:rsidRPr="00D9444D">
        <w:rPr>
          <w:rFonts w:ascii="Calibri Light" w:hAnsi="Calibri Light"/>
        </w:rPr>
        <w:t xml:space="preserve">Potrzeba opracowania i wdrożenia Planu Gospodarki Niskoemisyjnej wynika nie tylko </w:t>
      </w:r>
      <w:r w:rsidRPr="00D9444D">
        <w:rPr>
          <w:rFonts w:ascii="Calibri Light" w:hAnsi="Calibri Light"/>
        </w:rPr>
        <w:br/>
        <w:t>z przeprowadzonej inwentaryzacji emisji CO</w:t>
      </w:r>
      <w:r w:rsidRPr="00D9444D">
        <w:rPr>
          <w:rFonts w:ascii="Calibri Light" w:hAnsi="Calibri Light"/>
          <w:vertAlign w:val="subscript"/>
        </w:rPr>
        <w:t>2</w:t>
      </w:r>
      <w:r w:rsidRPr="00D9444D">
        <w:rPr>
          <w:rFonts w:ascii="Calibri Light" w:hAnsi="Calibri Light"/>
        </w:rPr>
        <w:t xml:space="preserve">, ale również z analizy czynników społeczno-gospodarczych charakteryzujących Gminę Nowe Miasto. W celu dokonania właściwego doboru instrumentów i zakresu działań przeprowadzono analizę SWOT, tj. zidentyfikowano silne i słabe strony gminy, a także szanse i zagrożenia, które mogą wywierać istotny wpływ na osiągnięcie zakładanych </w:t>
      </w:r>
      <w:r w:rsidRPr="00D9444D">
        <w:rPr>
          <w:rFonts w:ascii="Calibri Light" w:hAnsi="Calibri Light"/>
        </w:rPr>
        <w:lastRenderedPageBreak/>
        <w:t>celów redukcji emisji CO</w:t>
      </w:r>
      <w:r w:rsidRPr="00D9444D">
        <w:rPr>
          <w:rFonts w:ascii="Calibri Light" w:hAnsi="Calibri Light"/>
          <w:vertAlign w:val="subscript"/>
        </w:rPr>
        <w:t>2</w:t>
      </w:r>
      <w:r w:rsidRPr="00D9444D">
        <w:rPr>
          <w:rFonts w:ascii="Calibri Light" w:hAnsi="Calibri Light"/>
        </w:rPr>
        <w:t xml:space="preserve"> – określając tym samym powodzenie realizacji Planu Gospodarki Niskoemisyjnej dla Gminy Nowe Miasto. </w:t>
      </w:r>
    </w:p>
    <w:p w:rsidR="00314B87" w:rsidRPr="00D9444D" w:rsidRDefault="00314B87" w:rsidP="00314B87">
      <w:pPr>
        <w:spacing w:line="360" w:lineRule="auto"/>
        <w:ind w:firstLine="708"/>
        <w:jc w:val="both"/>
        <w:rPr>
          <w:rFonts w:ascii="Calibri Light" w:hAnsi="Calibri Light"/>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82" w:name="_Toc434576062"/>
      <w:r w:rsidRPr="00D9444D">
        <w:rPr>
          <w:rFonts w:ascii="Calibri Light" w:hAnsi="Calibri Light"/>
          <w:color w:val="0D0D0D" w:themeColor="text1" w:themeTint="F2"/>
          <w:sz w:val="22"/>
          <w:szCs w:val="22"/>
        </w:rPr>
        <w:t xml:space="preserve">Tabela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26</w:t>
      </w:r>
      <w:r w:rsidR="009647FB"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Analiza SWOT dla Planu Gospodarki Niskoemisyjnej dla Gminy Nowe Miasto.</w:t>
      </w:r>
      <w:bookmarkEnd w:id="82"/>
    </w:p>
    <w:tbl>
      <w:tblPr>
        <w:tblStyle w:val="redniasiatka3akcent1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388"/>
        <w:gridCol w:w="4279"/>
      </w:tblGrid>
      <w:tr w:rsidR="00314B87" w:rsidRPr="00D9444D" w:rsidTr="00C37A39">
        <w:trPr>
          <w:cnfStyle w:val="100000000000"/>
          <w:jc w:val="center"/>
        </w:trPr>
        <w:tc>
          <w:tcPr>
            <w:cnfStyle w:val="001000000000"/>
            <w:tcW w:w="438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bCs w:val="0"/>
              </w:rPr>
            </w:pPr>
            <w:r w:rsidRPr="00D9444D">
              <w:rPr>
                <w:rFonts w:ascii="Calibri Light" w:hAnsi="Calibri Light"/>
                <w:bCs w:val="0"/>
              </w:rPr>
              <w:t>Silne strony</w:t>
            </w:r>
          </w:p>
        </w:tc>
        <w:tc>
          <w:tcPr>
            <w:tcW w:w="4279"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cnfStyle w:val="100000000000"/>
              <w:rPr>
                <w:rFonts w:ascii="Calibri Light" w:hAnsi="Calibri Light"/>
                <w:bCs w:val="0"/>
              </w:rPr>
            </w:pPr>
            <w:r w:rsidRPr="00D9444D">
              <w:rPr>
                <w:rFonts w:ascii="Calibri Light" w:hAnsi="Calibri Light"/>
                <w:bCs w:val="0"/>
              </w:rPr>
              <w:t>Słabe strony</w:t>
            </w:r>
          </w:p>
        </w:tc>
      </w:tr>
      <w:tr w:rsidR="00314B87" w:rsidRPr="00D9444D" w:rsidTr="00C37A39">
        <w:trPr>
          <w:cnfStyle w:val="000000100000"/>
          <w:jc w:val="center"/>
        </w:trPr>
        <w:tc>
          <w:tcPr>
            <w:cnfStyle w:val="001000000000"/>
            <w:tcW w:w="4388"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numPr>
                <w:ilvl w:val="0"/>
                <w:numId w:val="95"/>
              </w:numPr>
              <w:spacing w:line="276" w:lineRule="auto"/>
              <w:ind w:left="399"/>
              <w:rPr>
                <w:rFonts w:ascii="Calibri Light" w:hAnsi="Calibri Light"/>
                <w:b w:val="0"/>
                <w:bCs w:val="0"/>
                <w:color w:val="0D0D0D" w:themeColor="text1" w:themeTint="F2"/>
              </w:rPr>
            </w:pPr>
            <w:r w:rsidRPr="00D9444D">
              <w:rPr>
                <w:rFonts w:ascii="Calibri Light" w:hAnsi="Calibri Light"/>
                <w:b w:val="0"/>
                <w:bCs w:val="0"/>
                <w:color w:val="0D0D0D" w:themeColor="text1" w:themeTint="F2"/>
              </w:rPr>
              <w:t>Zaangażowanie gminy w realizację działań mających na celu ochronę i poprawę jakości powietrza w gminie</w:t>
            </w:r>
          </w:p>
          <w:p w:rsidR="00314B87" w:rsidRPr="00D9444D" w:rsidRDefault="00314B87" w:rsidP="00C37A39">
            <w:pPr>
              <w:numPr>
                <w:ilvl w:val="0"/>
                <w:numId w:val="95"/>
              </w:numPr>
              <w:spacing w:line="276" w:lineRule="auto"/>
              <w:ind w:left="399"/>
              <w:rPr>
                <w:rFonts w:ascii="Calibri Light" w:hAnsi="Calibri Light"/>
                <w:b w:val="0"/>
                <w:bCs w:val="0"/>
                <w:color w:val="0D0D0D" w:themeColor="text1" w:themeTint="F2"/>
              </w:rPr>
            </w:pPr>
            <w:r w:rsidRPr="00D9444D">
              <w:rPr>
                <w:rFonts w:ascii="Calibri Light" w:hAnsi="Calibri Light"/>
                <w:b w:val="0"/>
                <w:bCs w:val="0"/>
                <w:color w:val="0D0D0D" w:themeColor="text1" w:themeTint="F2"/>
              </w:rPr>
              <w:t>Możliwość wykorzystania energii słonecznej</w:t>
            </w:r>
          </w:p>
          <w:p w:rsidR="00314B87" w:rsidRPr="00D9444D" w:rsidRDefault="00314B87" w:rsidP="00C37A39">
            <w:pPr>
              <w:numPr>
                <w:ilvl w:val="0"/>
                <w:numId w:val="95"/>
              </w:numPr>
              <w:spacing w:line="276" w:lineRule="auto"/>
              <w:ind w:left="399"/>
              <w:rPr>
                <w:rFonts w:ascii="Calibri Light" w:hAnsi="Calibri Light"/>
                <w:b w:val="0"/>
                <w:bCs w:val="0"/>
                <w:color w:val="0D0D0D" w:themeColor="text1" w:themeTint="F2"/>
              </w:rPr>
            </w:pPr>
            <w:r w:rsidRPr="00D9444D">
              <w:rPr>
                <w:rFonts w:ascii="Calibri Light" w:hAnsi="Calibri Light" w:cs="Arial"/>
                <w:b w:val="0"/>
                <w:iCs/>
                <w:color w:val="0D0D0D" w:themeColor="text1" w:themeTint="F2"/>
              </w:rPr>
              <w:t xml:space="preserve">Wysoki wskaźnik wyposażenia mieszkań </w:t>
            </w:r>
            <w:r w:rsidRPr="00D9444D">
              <w:rPr>
                <w:rFonts w:ascii="Calibri Light" w:hAnsi="Calibri Light" w:cs="Arial"/>
                <w:b w:val="0"/>
                <w:iCs/>
                <w:color w:val="0D0D0D" w:themeColor="text1" w:themeTint="F2"/>
              </w:rPr>
              <w:br/>
              <w:t>w wodociąg i centralne ogrzewanie</w:t>
            </w:r>
          </w:p>
          <w:p w:rsidR="00314B87" w:rsidRPr="00D9444D" w:rsidRDefault="00314B87" w:rsidP="00C37A39">
            <w:pPr>
              <w:numPr>
                <w:ilvl w:val="0"/>
                <w:numId w:val="95"/>
              </w:numPr>
              <w:spacing w:line="276" w:lineRule="auto"/>
              <w:ind w:left="399"/>
              <w:rPr>
                <w:rFonts w:ascii="Calibri Light" w:hAnsi="Calibri Light"/>
                <w:b w:val="0"/>
                <w:bCs w:val="0"/>
                <w:color w:val="0D0D0D" w:themeColor="text1" w:themeTint="F2"/>
              </w:rPr>
            </w:pPr>
            <w:r w:rsidRPr="00D9444D">
              <w:rPr>
                <w:rFonts w:ascii="Calibri Light" w:hAnsi="Calibri Light"/>
                <w:b w:val="0"/>
                <w:bCs w:val="0"/>
                <w:color w:val="0D0D0D" w:themeColor="text1" w:themeTint="F2"/>
              </w:rPr>
              <w:t xml:space="preserve">Dobrze rozwinięta siec dróg gminnych </w:t>
            </w:r>
            <w:r w:rsidRPr="00D9444D">
              <w:rPr>
                <w:rFonts w:ascii="Calibri Light" w:hAnsi="Calibri Light"/>
                <w:b w:val="0"/>
                <w:bCs w:val="0"/>
                <w:color w:val="0D0D0D" w:themeColor="text1" w:themeTint="F2"/>
              </w:rPr>
              <w:br/>
              <w:t>i powiatowych</w:t>
            </w:r>
          </w:p>
          <w:p w:rsidR="00314B87" w:rsidRPr="00D9444D" w:rsidRDefault="00314B87" w:rsidP="00C37A39">
            <w:pPr>
              <w:numPr>
                <w:ilvl w:val="0"/>
                <w:numId w:val="95"/>
              </w:numPr>
              <w:spacing w:line="276" w:lineRule="auto"/>
              <w:ind w:left="399"/>
              <w:rPr>
                <w:rFonts w:ascii="Calibri Light" w:hAnsi="Calibri Light"/>
                <w:b w:val="0"/>
                <w:bCs w:val="0"/>
                <w:color w:val="0D0D0D" w:themeColor="text1" w:themeTint="F2"/>
              </w:rPr>
            </w:pPr>
            <w:r w:rsidRPr="00D9444D">
              <w:rPr>
                <w:rFonts w:ascii="Calibri Light" w:hAnsi="Calibri Light"/>
                <w:b w:val="0"/>
                <w:bCs w:val="0"/>
                <w:color w:val="0D0D0D" w:themeColor="text1" w:themeTint="F2"/>
              </w:rPr>
              <w:t>Drogi wojewódzkie zapewniające dostępność komunikacyjną do głównych szlaków drogowych</w:t>
            </w:r>
          </w:p>
          <w:p w:rsidR="00314B87" w:rsidRPr="00D9444D" w:rsidRDefault="00314B87" w:rsidP="00C37A39">
            <w:pPr>
              <w:numPr>
                <w:ilvl w:val="0"/>
                <w:numId w:val="95"/>
              </w:numPr>
              <w:spacing w:line="276" w:lineRule="auto"/>
              <w:ind w:left="399"/>
              <w:rPr>
                <w:rFonts w:ascii="Calibri Light" w:hAnsi="Calibri Light"/>
                <w:b w:val="0"/>
                <w:bCs w:val="0"/>
                <w:color w:val="0D0D0D" w:themeColor="text1" w:themeTint="F2"/>
              </w:rPr>
            </w:pPr>
            <w:r w:rsidRPr="00D9444D">
              <w:rPr>
                <w:rFonts w:ascii="Calibri Light" w:hAnsi="Calibri Light"/>
                <w:b w:val="0"/>
                <w:bCs w:val="0"/>
                <w:color w:val="0D0D0D" w:themeColor="text1" w:themeTint="F2"/>
              </w:rPr>
              <w:t xml:space="preserve">Uporządkowana gospodarka </w:t>
            </w:r>
            <w:r w:rsidRPr="00D9444D">
              <w:rPr>
                <w:rFonts w:ascii="Calibri Light" w:hAnsi="Calibri Light"/>
                <w:b w:val="0"/>
                <w:bCs w:val="0"/>
                <w:color w:val="0D0D0D" w:themeColor="text1" w:themeTint="F2"/>
                <w:shd w:val="clear" w:color="auto" w:fill="F2F2F2" w:themeFill="background1" w:themeFillShade="F2"/>
              </w:rPr>
              <w:t>odpad</w:t>
            </w:r>
            <w:r w:rsidRPr="00D9444D">
              <w:rPr>
                <w:rFonts w:ascii="Calibri Light" w:hAnsi="Calibri Light"/>
                <w:b w:val="0"/>
                <w:bCs w:val="0"/>
                <w:color w:val="0D0D0D" w:themeColor="text1" w:themeTint="F2"/>
              </w:rPr>
              <w:t>ami</w:t>
            </w:r>
          </w:p>
          <w:p w:rsidR="00314B87" w:rsidRPr="00D9444D" w:rsidRDefault="00314B87" w:rsidP="00C37A39">
            <w:pPr>
              <w:numPr>
                <w:ilvl w:val="0"/>
                <w:numId w:val="95"/>
              </w:numPr>
              <w:spacing w:line="276" w:lineRule="auto"/>
              <w:ind w:left="399"/>
              <w:rPr>
                <w:rFonts w:ascii="Calibri Light" w:hAnsi="Calibri Light"/>
                <w:b w:val="0"/>
                <w:bCs w:val="0"/>
                <w:color w:val="0D0D0D" w:themeColor="text1" w:themeTint="F2"/>
              </w:rPr>
            </w:pPr>
            <w:r w:rsidRPr="00D9444D">
              <w:rPr>
                <w:rFonts w:ascii="Calibri Light" w:hAnsi="Calibri Light"/>
                <w:b w:val="0"/>
                <w:bCs w:val="0"/>
                <w:color w:val="0D0D0D" w:themeColor="text1" w:themeTint="F2"/>
              </w:rPr>
              <w:t>Dobrze rozwinięta sieć oświetlenia ulicznego</w:t>
            </w:r>
          </w:p>
          <w:p w:rsidR="00314B87" w:rsidRPr="00D9444D" w:rsidRDefault="00314B87" w:rsidP="00C37A39">
            <w:pPr>
              <w:numPr>
                <w:ilvl w:val="0"/>
                <w:numId w:val="95"/>
              </w:numPr>
              <w:spacing w:line="276" w:lineRule="auto"/>
              <w:ind w:left="399"/>
              <w:rPr>
                <w:rFonts w:ascii="Calibri Light" w:hAnsi="Calibri Light"/>
                <w:b w:val="0"/>
                <w:bCs w:val="0"/>
                <w:color w:val="0D0D0D" w:themeColor="text1" w:themeTint="F2"/>
              </w:rPr>
            </w:pPr>
            <w:r w:rsidRPr="00D9444D">
              <w:rPr>
                <w:rFonts w:ascii="Calibri Light" w:hAnsi="Calibri Light"/>
                <w:b w:val="0"/>
                <w:bCs w:val="0"/>
                <w:color w:val="0D0D0D" w:themeColor="text1" w:themeTint="F2"/>
              </w:rPr>
              <w:t>Podejmowanie działań na rzecz poprawy efektywności energetycznej – termomodernizacje, modernizacje infrastruktury energetycznej</w:t>
            </w:r>
          </w:p>
          <w:p w:rsidR="00314B87" w:rsidRPr="00D9444D" w:rsidRDefault="00314B87" w:rsidP="00C37A39">
            <w:pPr>
              <w:spacing w:line="276" w:lineRule="auto"/>
              <w:ind w:left="399"/>
              <w:rPr>
                <w:rFonts w:ascii="Calibri Light" w:hAnsi="Calibri Light"/>
                <w:b w:val="0"/>
                <w:bCs w:val="0"/>
                <w:color w:val="0D0D0D" w:themeColor="text1" w:themeTint="F2"/>
              </w:rPr>
            </w:pPr>
          </w:p>
        </w:tc>
        <w:tc>
          <w:tcPr>
            <w:tcW w:w="427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numPr>
                <w:ilvl w:val="0"/>
                <w:numId w:val="95"/>
              </w:numPr>
              <w:spacing w:line="276" w:lineRule="auto"/>
              <w:ind w:left="405"/>
              <w:cnfStyle w:val="000000100000"/>
              <w:rPr>
                <w:rFonts w:ascii="Calibri Light" w:hAnsi="Calibri Light"/>
                <w:bCs/>
                <w:color w:val="0D0D0D" w:themeColor="text1" w:themeTint="F2"/>
              </w:rPr>
            </w:pPr>
            <w:r w:rsidRPr="00D9444D">
              <w:rPr>
                <w:rFonts w:ascii="Calibri Light" w:hAnsi="Calibri Light"/>
                <w:bCs/>
                <w:color w:val="0D0D0D" w:themeColor="text1" w:themeTint="F2"/>
              </w:rPr>
              <w:t xml:space="preserve">Zbyt niskie nakłady finansowe na modernizację infrastruktury społecznej </w:t>
            </w:r>
            <w:r w:rsidRPr="00D9444D">
              <w:rPr>
                <w:rFonts w:ascii="Calibri Light" w:hAnsi="Calibri Light"/>
                <w:bCs/>
                <w:color w:val="0D0D0D" w:themeColor="text1" w:themeTint="F2"/>
              </w:rPr>
              <w:br/>
              <w:t>w stosunku do zapotrzebowania</w:t>
            </w:r>
          </w:p>
          <w:p w:rsidR="00314B87" w:rsidRPr="00D9444D" w:rsidRDefault="00314B87" w:rsidP="00C37A39">
            <w:pPr>
              <w:numPr>
                <w:ilvl w:val="0"/>
                <w:numId w:val="95"/>
              </w:numPr>
              <w:spacing w:line="276" w:lineRule="auto"/>
              <w:ind w:left="405"/>
              <w:cnfStyle w:val="000000100000"/>
              <w:rPr>
                <w:rFonts w:ascii="Calibri Light" w:hAnsi="Calibri Light"/>
                <w:bCs/>
                <w:color w:val="0D0D0D" w:themeColor="text1" w:themeTint="F2"/>
              </w:rPr>
            </w:pPr>
            <w:r w:rsidRPr="00D9444D">
              <w:rPr>
                <w:rFonts w:ascii="Calibri Light" w:hAnsi="Calibri Light"/>
                <w:bCs/>
                <w:color w:val="0D0D0D" w:themeColor="text1" w:themeTint="F2"/>
              </w:rPr>
              <w:t>Brak sieci gazowej na terenie gminy</w:t>
            </w:r>
          </w:p>
          <w:p w:rsidR="00314B87" w:rsidRPr="00D9444D" w:rsidRDefault="00314B87" w:rsidP="00C37A39">
            <w:pPr>
              <w:pStyle w:val="Akapitzlist"/>
              <w:numPr>
                <w:ilvl w:val="0"/>
                <w:numId w:val="95"/>
              </w:numPr>
              <w:tabs>
                <w:tab w:val="left" w:pos="405"/>
              </w:tabs>
              <w:suppressAutoHyphens/>
              <w:spacing w:before="60" w:after="60" w:line="276" w:lineRule="auto"/>
              <w:ind w:left="405"/>
              <w:cnfStyle w:val="000000100000"/>
              <w:rPr>
                <w:rFonts w:ascii="Calibri Light" w:hAnsi="Calibri Light" w:cs="Arial"/>
                <w:lang w:eastAsia="ar-SA"/>
              </w:rPr>
            </w:pPr>
            <w:r w:rsidRPr="00D9444D">
              <w:rPr>
                <w:rFonts w:ascii="Calibri Light" w:hAnsi="Calibri Light" w:cs="Arial"/>
                <w:lang w:eastAsia="ar-SA"/>
              </w:rPr>
              <w:t>Brak kanalizacji sanitarnej i oczyszczalni ścieków</w:t>
            </w:r>
          </w:p>
          <w:p w:rsidR="00314B87" w:rsidRPr="00D9444D" w:rsidRDefault="00314B87" w:rsidP="00C37A39">
            <w:pPr>
              <w:numPr>
                <w:ilvl w:val="0"/>
                <w:numId w:val="95"/>
              </w:numPr>
              <w:spacing w:line="276" w:lineRule="auto"/>
              <w:ind w:left="405"/>
              <w:cnfStyle w:val="000000100000"/>
              <w:rPr>
                <w:rFonts w:ascii="Calibri Light" w:hAnsi="Calibri Light"/>
                <w:bCs/>
                <w:color w:val="0D0D0D" w:themeColor="text1" w:themeTint="F2"/>
              </w:rPr>
            </w:pPr>
            <w:r w:rsidRPr="00D9444D">
              <w:rPr>
                <w:rFonts w:ascii="Calibri Light" w:hAnsi="Calibri Light"/>
                <w:bCs/>
                <w:color w:val="0D0D0D" w:themeColor="text1" w:themeTint="F2"/>
              </w:rPr>
              <w:t>Duże natężenie ruchu na drogach (głównie wojewódzkich), co przekłada się na wysoką emisję CO</w:t>
            </w:r>
            <w:r w:rsidRPr="00D9444D">
              <w:rPr>
                <w:rFonts w:ascii="Calibri Light" w:hAnsi="Calibri Light"/>
                <w:bCs/>
                <w:color w:val="0D0D0D" w:themeColor="text1" w:themeTint="F2"/>
                <w:vertAlign w:val="subscript"/>
              </w:rPr>
              <w:t>2</w:t>
            </w:r>
            <w:r w:rsidRPr="00D9444D">
              <w:rPr>
                <w:rFonts w:ascii="Calibri Light" w:hAnsi="Calibri Light"/>
                <w:bCs/>
                <w:color w:val="0D0D0D" w:themeColor="text1" w:themeTint="F2"/>
              </w:rPr>
              <w:t xml:space="preserve"> związaną</w:t>
            </w:r>
            <w:r w:rsidRPr="00D9444D">
              <w:rPr>
                <w:rFonts w:ascii="Calibri Light" w:hAnsi="Calibri Light"/>
                <w:bCs/>
                <w:color w:val="0D0D0D" w:themeColor="text1" w:themeTint="F2"/>
              </w:rPr>
              <w:br/>
              <w:t>z transportem</w:t>
            </w:r>
          </w:p>
          <w:p w:rsidR="00314B87" w:rsidRPr="00D9444D" w:rsidRDefault="00314B87" w:rsidP="00C37A39">
            <w:pPr>
              <w:numPr>
                <w:ilvl w:val="0"/>
                <w:numId w:val="95"/>
              </w:numPr>
              <w:spacing w:line="276" w:lineRule="auto"/>
              <w:ind w:left="405"/>
              <w:cnfStyle w:val="000000100000"/>
              <w:rPr>
                <w:rFonts w:ascii="Calibri Light" w:hAnsi="Calibri Light"/>
                <w:bCs/>
                <w:color w:val="0D0D0D" w:themeColor="text1" w:themeTint="F2"/>
              </w:rPr>
            </w:pPr>
            <w:r w:rsidRPr="00D9444D">
              <w:rPr>
                <w:rFonts w:ascii="Calibri Light" w:hAnsi="Calibri Light"/>
                <w:bCs/>
                <w:color w:val="0D0D0D" w:themeColor="text1" w:themeTint="F2"/>
              </w:rPr>
              <w:t>Duża liczba lokalnych kotłowni węglowych powodujących tzw. niską emisję</w:t>
            </w:r>
          </w:p>
          <w:p w:rsidR="00314B87" w:rsidRPr="00D9444D" w:rsidRDefault="00314B87" w:rsidP="00C37A39">
            <w:pPr>
              <w:pStyle w:val="Akapitzlist"/>
              <w:numPr>
                <w:ilvl w:val="0"/>
                <w:numId w:val="95"/>
              </w:numPr>
              <w:tabs>
                <w:tab w:val="left" w:pos="547"/>
              </w:tabs>
              <w:suppressAutoHyphens/>
              <w:spacing w:before="60" w:after="60" w:line="276" w:lineRule="auto"/>
              <w:ind w:left="405"/>
              <w:cnfStyle w:val="000000100000"/>
              <w:rPr>
                <w:rFonts w:ascii="Calibri Light" w:hAnsi="Calibri Light" w:cs="Arial"/>
                <w:lang w:eastAsia="ar-SA"/>
              </w:rPr>
            </w:pPr>
            <w:r w:rsidRPr="00D9444D">
              <w:rPr>
                <w:rFonts w:ascii="Calibri Light" w:hAnsi="Calibri Light" w:cs="Arial"/>
                <w:lang w:eastAsia="ar-SA"/>
              </w:rPr>
              <w:t xml:space="preserve">Nielegalne podłączenia do kolektora deszczowego (odprowadzanie ścieków </w:t>
            </w:r>
            <w:r w:rsidRPr="00D9444D">
              <w:rPr>
                <w:rFonts w:ascii="Calibri Light" w:hAnsi="Calibri Light" w:cs="Arial"/>
                <w:lang w:eastAsia="ar-SA"/>
              </w:rPr>
              <w:br/>
              <w:t>i nieczystości)</w:t>
            </w:r>
          </w:p>
          <w:p w:rsidR="00314B87" w:rsidRPr="00D9444D" w:rsidRDefault="00314B87" w:rsidP="00C37A39">
            <w:pPr>
              <w:pStyle w:val="Akapitzlist"/>
              <w:numPr>
                <w:ilvl w:val="0"/>
                <w:numId w:val="95"/>
              </w:numPr>
              <w:tabs>
                <w:tab w:val="left" w:pos="547"/>
              </w:tabs>
              <w:suppressAutoHyphens/>
              <w:spacing w:before="60" w:after="60" w:line="276" w:lineRule="auto"/>
              <w:ind w:left="405"/>
              <w:cnfStyle w:val="000000100000"/>
              <w:rPr>
                <w:rFonts w:ascii="Calibri Light" w:hAnsi="Calibri Light" w:cs="Arial"/>
                <w:lang w:eastAsia="ar-SA"/>
              </w:rPr>
            </w:pPr>
            <w:r w:rsidRPr="00D9444D">
              <w:rPr>
                <w:rFonts w:ascii="Calibri Light" w:hAnsi="Calibri Light" w:cs="Arial"/>
                <w:lang w:eastAsia="ar-SA"/>
              </w:rPr>
              <w:t xml:space="preserve">Coraz częstsze i dłuższe przerwy </w:t>
            </w:r>
            <w:r w:rsidRPr="00D9444D">
              <w:rPr>
                <w:rFonts w:ascii="Calibri Light" w:hAnsi="Calibri Light" w:cs="Arial"/>
                <w:lang w:eastAsia="ar-SA"/>
              </w:rPr>
              <w:br/>
              <w:t>w dostawie energii eklektycznej</w:t>
            </w:r>
          </w:p>
          <w:p w:rsidR="00314B87" w:rsidRPr="00D9444D" w:rsidRDefault="00314B87" w:rsidP="00C37A39">
            <w:pPr>
              <w:numPr>
                <w:ilvl w:val="0"/>
                <w:numId w:val="95"/>
              </w:numPr>
              <w:spacing w:line="276" w:lineRule="auto"/>
              <w:ind w:left="405"/>
              <w:cnfStyle w:val="000000100000"/>
              <w:rPr>
                <w:rFonts w:ascii="Calibri Light" w:hAnsi="Calibri Light"/>
                <w:bCs/>
                <w:color w:val="0D0D0D" w:themeColor="text1" w:themeTint="F2"/>
              </w:rPr>
            </w:pPr>
            <w:r w:rsidRPr="00D9444D">
              <w:rPr>
                <w:rFonts w:ascii="Calibri Light" w:hAnsi="Calibri Light"/>
                <w:bCs/>
                <w:color w:val="0D0D0D" w:themeColor="text1" w:themeTint="F2"/>
              </w:rPr>
              <w:t>Mała świadomość społeczna w zakresie ochrony środowiska naturalnego (zbyt niska świadomość społeczna o złym stanie jakości powietrza atmosferycznego na terenie gminy)</w:t>
            </w:r>
          </w:p>
          <w:p w:rsidR="00314B87" w:rsidRPr="00D9444D" w:rsidRDefault="00314B87" w:rsidP="00C37A39">
            <w:pPr>
              <w:numPr>
                <w:ilvl w:val="0"/>
                <w:numId w:val="95"/>
              </w:numPr>
              <w:spacing w:line="276" w:lineRule="auto"/>
              <w:ind w:left="405"/>
              <w:cnfStyle w:val="000000100000"/>
              <w:rPr>
                <w:rFonts w:ascii="Calibri Light" w:hAnsi="Calibri Light"/>
                <w:bCs/>
                <w:color w:val="0D0D0D" w:themeColor="text1" w:themeTint="F2"/>
              </w:rPr>
            </w:pPr>
            <w:r w:rsidRPr="00D9444D">
              <w:rPr>
                <w:rFonts w:ascii="Calibri Light" w:hAnsi="Calibri Light"/>
                <w:bCs/>
                <w:color w:val="0D0D0D" w:themeColor="text1" w:themeTint="F2"/>
              </w:rPr>
              <w:t>Zbyt energochłonne oświetlenie uliczne</w:t>
            </w:r>
          </w:p>
          <w:p w:rsidR="00314B87" w:rsidRPr="00D9444D" w:rsidRDefault="00314B87" w:rsidP="00C37A39">
            <w:pPr>
              <w:numPr>
                <w:ilvl w:val="0"/>
                <w:numId w:val="95"/>
              </w:numPr>
              <w:spacing w:line="276" w:lineRule="auto"/>
              <w:ind w:left="405"/>
              <w:cnfStyle w:val="000000100000"/>
              <w:rPr>
                <w:rFonts w:ascii="Calibri Light" w:hAnsi="Calibri Light"/>
                <w:bCs/>
                <w:color w:val="0D0D0D" w:themeColor="text1" w:themeTint="F2"/>
              </w:rPr>
            </w:pPr>
            <w:r w:rsidRPr="00D9444D">
              <w:rPr>
                <w:rFonts w:ascii="Calibri Light" w:hAnsi="Calibri Light"/>
                <w:bCs/>
                <w:color w:val="0D0D0D" w:themeColor="text1" w:themeTint="F2"/>
              </w:rPr>
              <w:t>Niewystarczający udział wykorzystania alternatywnych źródeł energii</w:t>
            </w:r>
          </w:p>
        </w:tc>
      </w:tr>
      <w:tr w:rsidR="00314B87" w:rsidRPr="00D9444D" w:rsidTr="00C37A39">
        <w:trPr>
          <w:jc w:val="center"/>
        </w:trPr>
        <w:tc>
          <w:tcPr>
            <w:cnfStyle w:val="001000000000"/>
            <w:tcW w:w="4388" w:type="dxa"/>
            <w:tcBorders>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spacing w:line="276" w:lineRule="auto"/>
              <w:jc w:val="center"/>
              <w:rPr>
                <w:rFonts w:ascii="Calibri Light" w:hAnsi="Calibri Light"/>
                <w:bCs w:val="0"/>
                <w:color w:val="FFFFFF" w:themeColor="background1"/>
              </w:rPr>
            </w:pPr>
            <w:r w:rsidRPr="00D9444D">
              <w:rPr>
                <w:rFonts w:ascii="Calibri Light" w:hAnsi="Calibri Light"/>
                <w:bCs w:val="0"/>
                <w:color w:val="FFFFFF" w:themeColor="background1"/>
              </w:rPr>
              <w:t>Szanse</w:t>
            </w:r>
          </w:p>
        </w:tc>
        <w:tc>
          <w:tcPr>
            <w:tcW w:w="4279" w:type="dxa"/>
            <w:shd w:val="clear" w:color="auto" w:fill="808080" w:themeFill="background1" w:themeFillShade="80"/>
          </w:tcPr>
          <w:p w:rsidR="00314B87" w:rsidRPr="00D9444D" w:rsidRDefault="00314B87" w:rsidP="00C37A39">
            <w:pPr>
              <w:spacing w:line="276" w:lineRule="auto"/>
              <w:jc w:val="center"/>
              <w:cnfStyle w:val="000000000000"/>
              <w:rPr>
                <w:rFonts w:ascii="Calibri Light" w:hAnsi="Calibri Light"/>
                <w:b/>
                <w:bCs/>
                <w:color w:val="FFFFFF" w:themeColor="background1"/>
              </w:rPr>
            </w:pPr>
            <w:r w:rsidRPr="00D9444D">
              <w:rPr>
                <w:rFonts w:ascii="Calibri Light" w:hAnsi="Calibri Light"/>
                <w:b/>
                <w:bCs/>
                <w:color w:val="FFFFFF" w:themeColor="background1"/>
              </w:rPr>
              <w:t>Zagrożenia</w:t>
            </w:r>
          </w:p>
        </w:tc>
      </w:tr>
      <w:tr w:rsidR="00314B87" w:rsidRPr="00D9444D" w:rsidTr="00C37A39">
        <w:trPr>
          <w:cnfStyle w:val="000000100000"/>
          <w:jc w:val="center"/>
        </w:trPr>
        <w:tc>
          <w:tcPr>
            <w:cnfStyle w:val="001000000000"/>
            <w:tcW w:w="4388"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numPr>
                <w:ilvl w:val="0"/>
                <w:numId w:val="95"/>
              </w:numPr>
              <w:spacing w:line="276" w:lineRule="auto"/>
              <w:ind w:left="399"/>
              <w:rPr>
                <w:rFonts w:ascii="Calibri Light" w:hAnsi="Calibri Light"/>
                <w:b w:val="0"/>
                <w:bCs w:val="0"/>
                <w:color w:val="0D0D0D" w:themeColor="text1" w:themeTint="F2"/>
              </w:rPr>
            </w:pPr>
            <w:r w:rsidRPr="00D9444D">
              <w:rPr>
                <w:rFonts w:ascii="Calibri Light" w:hAnsi="Calibri Light"/>
                <w:b w:val="0"/>
                <w:bCs w:val="0"/>
                <w:color w:val="0D0D0D" w:themeColor="text1" w:themeTint="F2"/>
              </w:rPr>
              <w:t>Możliwość wsparcia finansowego (fundusze europejskie i krajowe) na realizację zadań podnoszących efektywność energetyczną i tym samym redukujących emisję CO</w:t>
            </w:r>
            <w:r w:rsidRPr="00D9444D">
              <w:rPr>
                <w:rFonts w:ascii="Calibri Light" w:hAnsi="Calibri Light"/>
                <w:b w:val="0"/>
                <w:bCs w:val="0"/>
                <w:color w:val="0D0D0D" w:themeColor="text1" w:themeTint="F2"/>
                <w:vertAlign w:val="subscript"/>
              </w:rPr>
              <w:t>2</w:t>
            </w:r>
          </w:p>
          <w:p w:rsidR="00314B87" w:rsidRPr="00D9444D" w:rsidRDefault="00314B87" w:rsidP="00C37A39">
            <w:pPr>
              <w:numPr>
                <w:ilvl w:val="0"/>
                <w:numId w:val="95"/>
              </w:numPr>
              <w:spacing w:line="276" w:lineRule="auto"/>
              <w:ind w:left="399"/>
              <w:rPr>
                <w:rFonts w:ascii="Calibri Light" w:hAnsi="Calibri Light"/>
                <w:b w:val="0"/>
                <w:bCs w:val="0"/>
                <w:color w:val="0D0D0D" w:themeColor="text1" w:themeTint="F2"/>
              </w:rPr>
            </w:pPr>
            <w:r w:rsidRPr="00D9444D">
              <w:rPr>
                <w:rFonts w:ascii="Calibri Light" w:hAnsi="Calibri Light"/>
                <w:b w:val="0"/>
                <w:bCs w:val="0"/>
                <w:color w:val="0D0D0D" w:themeColor="text1" w:themeTint="F2"/>
              </w:rPr>
              <w:t>Opracowanie koncepcji gazyfikacji gminy</w:t>
            </w:r>
          </w:p>
          <w:p w:rsidR="00314B87" w:rsidRPr="00D9444D" w:rsidRDefault="00314B87" w:rsidP="00C37A39">
            <w:pPr>
              <w:numPr>
                <w:ilvl w:val="0"/>
                <w:numId w:val="95"/>
              </w:numPr>
              <w:spacing w:line="276" w:lineRule="auto"/>
              <w:ind w:left="399"/>
              <w:rPr>
                <w:rFonts w:ascii="Calibri Light" w:hAnsi="Calibri Light"/>
                <w:b w:val="0"/>
                <w:bCs w:val="0"/>
                <w:color w:val="0D0D0D" w:themeColor="text1" w:themeTint="F2"/>
              </w:rPr>
            </w:pPr>
            <w:r w:rsidRPr="00D9444D">
              <w:rPr>
                <w:rFonts w:ascii="Calibri Light" w:hAnsi="Calibri Light"/>
                <w:b w:val="0"/>
                <w:bCs w:val="0"/>
                <w:color w:val="0D0D0D" w:themeColor="text1" w:themeTint="F2"/>
              </w:rPr>
              <w:t>Rozwój technologii energooszczędnych oraz ich większa dostępność</w:t>
            </w:r>
          </w:p>
          <w:p w:rsidR="00314B87" w:rsidRPr="00D9444D" w:rsidRDefault="00314B87" w:rsidP="00C37A39">
            <w:pPr>
              <w:numPr>
                <w:ilvl w:val="0"/>
                <w:numId w:val="95"/>
              </w:numPr>
              <w:spacing w:line="276" w:lineRule="auto"/>
              <w:ind w:left="399"/>
              <w:rPr>
                <w:rFonts w:ascii="Calibri Light" w:hAnsi="Calibri Light"/>
                <w:b w:val="0"/>
                <w:bCs w:val="0"/>
                <w:color w:val="0D0D0D" w:themeColor="text1" w:themeTint="F2"/>
              </w:rPr>
            </w:pPr>
            <w:r w:rsidRPr="00D9444D">
              <w:rPr>
                <w:rFonts w:ascii="Calibri Light" w:hAnsi="Calibri Light"/>
                <w:b w:val="0"/>
                <w:bCs w:val="0"/>
                <w:color w:val="0D0D0D" w:themeColor="text1" w:themeTint="F2"/>
              </w:rPr>
              <w:lastRenderedPageBreak/>
              <w:t>Modernizacja sektora elektroenergetycznego w Polsce</w:t>
            </w:r>
          </w:p>
          <w:p w:rsidR="00314B87" w:rsidRPr="00D9444D" w:rsidRDefault="00314B87" w:rsidP="00C37A39">
            <w:pPr>
              <w:numPr>
                <w:ilvl w:val="0"/>
                <w:numId w:val="95"/>
              </w:numPr>
              <w:spacing w:line="276" w:lineRule="auto"/>
              <w:ind w:left="399"/>
              <w:rPr>
                <w:rFonts w:ascii="Calibri Light" w:hAnsi="Calibri Light"/>
                <w:b w:val="0"/>
                <w:bCs w:val="0"/>
                <w:color w:val="0D0D0D" w:themeColor="text1" w:themeTint="F2"/>
              </w:rPr>
            </w:pPr>
            <w:r w:rsidRPr="00D9444D">
              <w:rPr>
                <w:rFonts w:ascii="Calibri Light" w:hAnsi="Calibri Light"/>
                <w:b w:val="0"/>
                <w:bCs w:val="0"/>
                <w:color w:val="0D0D0D" w:themeColor="text1" w:themeTint="F2"/>
              </w:rPr>
              <w:t>Krajowe zobowiązania dotyczące zapewnienia odpowiedniego poziomu energii odnawialnej i biopaliw na poziomie krajowym, w zużyciu końcowym</w:t>
            </w:r>
          </w:p>
          <w:p w:rsidR="00314B87" w:rsidRPr="00D9444D" w:rsidRDefault="00314B87" w:rsidP="00C37A39">
            <w:pPr>
              <w:numPr>
                <w:ilvl w:val="0"/>
                <w:numId w:val="95"/>
              </w:numPr>
              <w:spacing w:line="276" w:lineRule="auto"/>
              <w:ind w:left="399"/>
              <w:rPr>
                <w:rFonts w:ascii="Calibri Light" w:hAnsi="Calibri Light"/>
                <w:b w:val="0"/>
                <w:bCs w:val="0"/>
                <w:color w:val="0D0D0D" w:themeColor="text1" w:themeTint="F2"/>
              </w:rPr>
            </w:pPr>
            <w:r w:rsidRPr="00D9444D">
              <w:rPr>
                <w:rFonts w:ascii="Calibri Light" w:hAnsi="Calibri Light"/>
                <w:b w:val="0"/>
                <w:bCs w:val="0"/>
                <w:color w:val="0D0D0D" w:themeColor="text1" w:themeTint="F2"/>
              </w:rPr>
              <w:t>Wzrost świadomości ekologicznej społeczeństwa</w:t>
            </w:r>
          </w:p>
        </w:tc>
        <w:tc>
          <w:tcPr>
            <w:tcW w:w="427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314B87" w:rsidRPr="00D9444D" w:rsidRDefault="00314B87" w:rsidP="00C37A39">
            <w:pPr>
              <w:numPr>
                <w:ilvl w:val="0"/>
                <w:numId w:val="95"/>
              </w:numPr>
              <w:spacing w:line="276" w:lineRule="auto"/>
              <w:ind w:left="405"/>
              <w:cnfStyle w:val="000000100000"/>
              <w:rPr>
                <w:rFonts w:ascii="Calibri Light" w:hAnsi="Calibri Light"/>
                <w:bCs/>
                <w:color w:val="0D0D0D" w:themeColor="text1" w:themeTint="F2"/>
              </w:rPr>
            </w:pPr>
            <w:r w:rsidRPr="00D9444D">
              <w:rPr>
                <w:rFonts w:ascii="Calibri Light" w:hAnsi="Calibri Light"/>
                <w:bCs/>
                <w:color w:val="0D0D0D" w:themeColor="text1" w:themeTint="F2"/>
              </w:rPr>
              <w:lastRenderedPageBreak/>
              <w:t xml:space="preserve">Rozrost biurokracji, w tym związanej </w:t>
            </w:r>
            <w:r w:rsidRPr="00D9444D">
              <w:rPr>
                <w:rFonts w:ascii="Calibri Light" w:hAnsi="Calibri Light"/>
                <w:bCs/>
                <w:color w:val="0D0D0D" w:themeColor="text1" w:themeTint="F2"/>
              </w:rPr>
              <w:br/>
              <w:t>z pozyskiwaniem środków zewnętrznych na inwestycje</w:t>
            </w:r>
          </w:p>
          <w:p w:rsidR="00314B87" w:rsidRPr="00D9444D" w:rsidRDefault="00314B87" w:rsidP="00C37A39">
            <w:pPr>
              <w:numPr>
                <w:ilvl w:val="0"/>
                <w:numId w:val="95"/>
              </w:numPr>
              <w:spacing w:line="276" w:lineRule="auto"/>
              <w:ind w:left="405"/>
              <w:cnfStyle w:val="000000100000"/>
              <w:rPr>
                <w:rFonts w:ascii="Calibri Light" w:hAnsi="Calibri Light"/>
                <w:bCs/>
                <w:color w:val="0D0D0D" w:themeColor="text1" w:themeTint="F2"/>
              </w:rPr>
            </w:pPr>
            <w:r w:rsidRPr="00D9444D">
              <w:rPr>
                <w:rFonts w:ascii="Calibri Light" w:hAnsi="Calibri Light"/>
                <w:bCs/>
                <w:color w:val="0D0D0D" w:themeColor="text1" w:themeTint="F2"/>
              </w:rPr>
              <w:t>Pogłębiający się niż demograficzny</w:t>
            </w:r>
          </w:p>
          <w:p w:rsidR="00314B87" w:rsidRPr="00D9444D" w:rsidRDefault="00314B87" w:rsidP="00C37A39">
            <w:pPr>
              <w:numPr>
                <w:ilvl w:val="0"/>
                <w:numId w:val="95"/>
              </w:numPr>
              <w:spacing w:line="276" w:lineRule="auto"/>
              <w:ind w:left="405"/>
              <w:cnfStyle w:val="000000100000"/>
              <w:rPr>
                <w:rFonts w:ascii="Calibri Light" w:hAnsi="Calibri Light"/>
                <w:bCs/>
                <w:color w:val="0D0D0D" w:themeColor="text1" w:themeTint="F2"/>
              </w:rPr>
            </w:pPr>
            <w:r w:rsidRPr="00D9444D">
              <w:rPr>
                <w:rFonts w:ascii="Calibri Light" w:hAnsi="Calibri Light"/>
                <w:bCs/>
                <w:color w:val="0D0D0D" w:themeColor="text1" w:themeTint="F2"/>
              </w:rPr>
              <w:t>Odpływ ludności, w szczególności migracja młodych i wykształconych</w:t>
            </w:r>
          </w:p>
          <w:p w:rsidR="00314B87" w:rsidRPr="00D9444D" w:rsidRDefault="00314B87" w:rsidP="00C37A39">
            <w:pPr>
              <w:numPr>
                <w:ilvl w:val="0"/>
                <w:numId w:val="95"/>
              </w:numPr>
              <w:spacing w:line="276" w:lineRule="auto"/>
              <w:ind w:left="405"/>
              <w:cnfStyle w:val="000000100000"/>
              <w:rPr>
                <w:rFonts w:ascii="Calibri Light" w:hAnsi="Calibri Light"/>
                <w:bCs/>
                <w:color w:val="0D0D0D" w:themeColor="text1" w:themeTint="F2"/>
              </w:rPr>
            </w:pPr>
            <w:r w:rsidRPr="00D9444D">
              <w:rPr>
                <w:rFonts w:ascii="Calibri Light" w:hAnsi="Calibri Light"/>
                <w:bCs/>
                <w:color w:val="0D0D0D" w:themeColor="text1" w:themeTint="F2"/>
              </w:rPr>
              <w:t>Ogólnokrajowy trend wzrostu zapotrzebowania na energię elektryczną</w:t>
            </w:r>
          </w:p>
          <w:p w:rsidR="00314B87" w:rsidRPr="00D9444D" w:rsidRDefault="00314B87" w:rsidP="00C37A39">
            <w:pPr>
              <w:numPr>
                <w:ilvl w:val="0"/>
                <w:numId w:val="95"/>
              </w:numPr>
              <w:spacing w:line="276" w:lineRule="auto"/>
              <w:ind w:left="405"/>
              <w:cnfStyle w:val="000000100000"/>
              <w:rPr>
                <w:rFonts w:ascii="Calibri Light" w:hAnsi="Calibri Light"/>
                <w:bCs/>
                <w:color w:val="0D0D0D" w:themeColor="text1" w:themeTint="F2"/>
              </w:rPr>
            </w:pPr>
            <w:r w:rsidRPr="00D9444D">
              <w:rPr>
                <w:rFonts w:ascii="Calibri Light" w:hAnsi="Calibri Light"/>
                <w:bCs/>
                <w:color w:val="0D0D0D" w:themeColor="text1" w:themeTint="F2"/>
              </w:rPr>
              <w:lastRenderedPageBreak/>
              <w:t>Prognozowany wzrost udziału transportu prywatnego</w:t>
            </w:r>
          </w:p>
          <w:p w:rsidR="00314B87" w:rsidRPr="00D9444D" w:rsidRDefault="00314B87" w:rsidP="00C37A39">
            <w:pPr>
              <w:numPr>
                <w:ilvl w:val="0"/>
                <w:numId w:val="95"/>
              </w:numPr>
              <w:spacing w:line="276" w:lineRule="auto"/>
              <w:ind w:left="405"/>
              <w:cnfStyle w:val="000000100000"/>
              <w:rPr>
                <w:rFonts w:ascii="Calibri Light" w:hAnsi="Calibri Light"/>
                <w:bCs/>
                <w:color w:val="0D0D0D" w:themeColor="text1" w:themeTint="F2"/>
              </w:rPr>
            </w:pPr>
            <w:r w:rsidRPr="00D9444D">
              <w:rPr>
                <w:rFonts w:ascii="Calibri Light" w:hAnsi="Calibri Light"/>
                <w:bCs/>
                <w:color w:val="0D0D0D" w:themeColor="text1" w:themeTint="F2"/>
              </w:rPr>
              <w:t>Niepewność co do osiągnięcia globalnego porozumienia klimatycznego odnośnie redukcji emisji po roku 2020;</w:t>
            </w:r>
          </w:p>
          <w:p w:rsidR="00314B87" w:rsidRPr="00D9444D" w:rsidRDefault="00314B87" w:rsidP="00C37A39">
            <w:pPr>
              <w:numPr>
                <w:ilvl w:val="0"/>
                <w:numId w:val="95"/>
              </w:numPr>
              <w:spacing w:line="276" w:lineRule="auto"/>
              <w:ind w:left="405"/>
              <w:cnfStyle w:val="000000100000"/>
              <w:rPr>
                <w:rFonts w:ascii="Calibri Light" w:hAnsi="Calibri Light"/>
                <w:bCs/>
                <w:color w:val="0D0D0D" w:themeColor="text1" w:themeTint="F2"/>
              </w:rPr>
            </w:pPr>
            <w:r w:rsidRPr="00D9444D">
              <w:rPr>
                <w:rFonts w:ascii="Calibri Light" w:hAnsi="Calibri Light"/>
                <w:bCs/>
                <w:color w:val="0D0D0D" w:themeColor="text1" w:themeTint="F2"/>
              </w:rPr>
              <w:t>Wysoki koszt inwestycji OZE</w:t>
            </w:r>
          </w:p>
          <w:p w:rsidR="00314B87" w:rsidRPr="00D9444D" w:rsidRDefault="00314B87" w:rsidP="00C37A39">
            <w:pPr>
              <w:numPr>
                <w:ilvl w:val="0"/>
                <w:numId w:val="95"/>
              </w:numPr>
              <w:spacing w:line="276" w:lineRule="auto"/>
              <w:ind w:left="405"/>
              <w:cnfStyle w:val="000000100000"/>
              <w:rPr>
                <w:rFonts w:ascii="Calibri Light" w:hAnsi="Calibri Light"/>
                <w:bCs/>
                <w:color w:val="0D0D0D" w:themeColor="text1" w:themeTint="F2"/>
              </w:rPr>
            </w:pPr>
            <w:r w:rsidRPr="00D9444D">
              <w:rPr>
                <w:rFonts w:ascii="Calibri Light" w:hAnsi="Calibri Light"/>
                <w:bCs/>
                <w:color w:val="0D0D0D" w:themeColor="text1" w:themeTint="F2"/>
              </w:rPr>
              <w:t>Wysokie ceny gazu</w:t>
            </w:r>
          </w:p>
        </w:tc>
      </w:tr>
    </w:tbl>
    <w:p w:rsidR="00314B87" w:rsidRPr="00D9444D" w:rsidRDefault="00314B87" w:rsidP="00314B87">
      <w:pPr>
        <w:spacing w:line="360" w:lineRule="auto"/>
        <w:jc w:val="center"/>
        <w:rPr>
          <w:rFonts w:ascii="Calibri Light" w:hAnsi="Calibri Light"/>
          <w:i/>
          <w:sz w:val="20"/>
          <w:szCs w:val="20"/>
          <w:lang w:eastAsia="en-US"/>
        </w:rPr>
      </w:pPr>
      <w:r w:rsidRPr="00D9444D">
        <w:rPr>
          <w:rFonts w:ascii="Calibri Light" w:hAnsi="Calibri Light"/>
          <w:i/>
          <w:sz w:val="20"/>
          <w:szCs w:val="20"/>
          <w:lang w:eastAsia="en-US"/>
        </w:rPr>
        <w:lastRenderedPageBreak/>
        <w:t>Źródło: Opracowanie En Project Andżelika Choczaj na podstawie danych Urzędu Gminy Nowe Miasto</w:t>
      </w:r>
    </w:p>
    <w:p w:rsidR="00314B87" w:rsidRPr="00D9444D" w:rsidRDefault="00314B87" w:rsidP="00314B87">
      <w:pPr>
        <w:spacing w:line="360" w:lineRule="auto"/>
        <w:rPr>
          <w:rFonts w:ascii="Calibri Light" w:hAnsi="Calibri Light"/>
          <w:b/>
          <w:color w:val="FFFFFF" w:themeColor="background1"/>
          <w:lang w:eastAsia="en-US"/>
        </w:rPr>
      </w:pPr>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themeColor="background1"/>
          <w:sz w:val="24"/>
          <w:szCs w:val="24"/>
        </w:rPr>
      </w:pPr>
      <w:bookmarkStart w:id="83" w:name="_Toc434576372"/>
      <w:r w:rsidRPr="00D9444D">
        <w:rPr>
          <w:rFonts w:ascii="Calibri Light" w:hAnsi="Calibri Light"/>
          <w:i/>
          <w:color w:val="FFFFFF" w:themeColor="background1"/>
          <w:sz w:val="24"/>
          <w:szCs w:val="24"/>
        </w:rPr>
        <w:t>4.5. IDENTYFIKACJA OBSZARÓW PROBLEMOWYCH</w:t>
      </w:r>
      <w:bookmarkEnd w:id="83"/>
    </w:p>
    <w:p w:rsidR="00314B87" w:rsidRPr="00D9444D" w:rsidRDefault="00314B87" w:rsidP="00314B87">
      <w:pPr>
        <w:rPr>
          <w:rFonts w:ascii="Calibri Light" w:hAnsi="Calibri Light"/>
          <w:lang w:eastAsia="en-US"/>
        </w:rPr>
      </w:pPr>
    </w:p>
    <w:p w:rsidR="00314B87" w:rsidRPr="00D9444D" w:rsidRDefault="00314B87" w:rsidP="00314B87">
      <w:pPr>
        <w:autoSpaceDE w:val="0"/>
        <w:autoSpaceDN w:val="0"/>
        <w:adjustRightInd w:val="0"/>
        <w:spacing w:line="360" w:lineRule="auto"/>
        <w:ind w:firstLine="709"/>
        <w:jc w:val="both"/>
        <w:rPr>
          <w:rFonts w:ascii="Calibri Light" w:hAnsi="Calibri Light"/>
        </w:rPr>
      </w:pPr>
      <w:r w:rsidRPr="00D9444D">
        <w:rPr>
          <w:rFonts w:ascii="Calibri Light" w:eastAsiaTheme="minorHAnsi" w:hAnsi="Calibri Light" w:cs="Calibri Light"/>
        </w:rPr>
        <w:t>Inwentaryzacja emisji gazów cieplarnianych oraz analiza SWOT pozwoliły na wyznaczenie obszarów problemowych Gminy Nowe Miasto, czyli takich które przyczyniają się do emisji CO</w:t>
      </w:r>
      <w:r w:rsidRPr="00D9444D">
        <w:rPr>
          <w:rFonts w:ascii="Calibri Light" w:eastAsiaTheme="minorHAnsi" w:hAnsi="Calibri Light" w:cs="Calibri Light"/>
          <w:vertAlign w:val="subscript"/>
        </w:rPr>
        <w:t>2</w:t>
      </w:r>
      <w:r w:rsidRPr="00D9444D">
        <w:rPr>
          <w:rFonts w:ascii="Calibri Light" w:eastAsiaTheme="minorHAnsi" w:hAnsi="Calibri Light" w:cs="Calibri Light"/>
        </w:rPr>
        <w:t>. Wskazanie</w:t>
      </w:r>
      <w:r w:rsidRPr="00D9444D">
        <w:rPr>
          <w:rFonts w:ascii="Calibri Light" w:hAnsi="Calibri Light"/>
        </w:rPr>
        <w:t xml:space="preserve"> tych obszarów stanowi szansę dla gminy na obniżenie niekorzystnego oddziaływania jakim jest wysoka emisja CO</w:t>
      </w:r>
      <w:r w:rsidRPr="00D9444D">
        <w:rPr>
          <w:rFonts w:ascii="Calibri Light" w:hAnsi="Calibri Light"/>
          <w:vertAlign w:val="subscript"/>
        </w:rPr>
        <w:t>2</w:t>
      </w:r>
      <w:r w:rsidRPr="00D9444D">
        <w:rPr>
          <w:rFonts w:ascii="Calibri Light" w:hAnsi="Calibri Light"/>
        </w:rPr>
        <w:t>.</w:t>
      </w:r>
    </w:p>
    <w:p w:rsidR="00314B87" w:rsidRPr="00D9444D" w:rsidRDefault="00314B87" w:rsidP="00314B87">
      <w:pPr>
        <w:spacing w:after="0" w:line="360" w:lineRule="auto"/>
        <w:jc w:val="both"/>
        <w:rPr>
          <w:rFonts w:ascii="Calibri Light" w:hAnsi="Calibri Light"/>
        </w:rPr>
      </w:pPr>
      <w:r w:rsidRPr="00D9444D">
        <w:rPr>
          <w:rFonts w:ascii="Calibri Light" w:hAnsi="Calibri Light"/>
        </w:rPr>
        <w:t>Do obszarów tych należą:</w:t>
      </w:r>
    </w:p>
    <w:p w:rsidR="00314B87" w:rsidRPr="00D9444D" w:rsidRDefault="00314B87" w:rsidP="00314B87">
      <w:pPr>
        <w:pStyle w:val="Akapitzlist"/>
        <w:numPr>
          <w:ilvl w:val="0"/>
          <w:numId w:val="96"/>
        </w:numPr>
        <w:spacing w:after="0" w:line="360" w:lineRule="auto"/>
        <w:jc w:val="both"/>
        <w:rPr>
          <w:rFonts w:ascii="Calibri Light" w:hAnsi="Calibri Light"/>
        </w:rPr>
      </w:pPr>
      <w:r w:rsidRPr="00D9444D">
        <w:rPr>
          <w:rFonts w:ascii="Calibri Light" w:hAnsi="Calibri Light"/>
        </w:rPr>
        <w:t>zużycie paliw opałowych,</w:t>
      </w:r>
    </w:p>
    <w:p w:rsidR="00314B87" w:rsidRPr="00D9444D" w:rsidRDefault="00314B87" w:rsidP="00314B87">
      <w:pPr>
        <w:pStyle w:val="Akapitzlist"/>
        <w:numPr>
          <w:ilvl w:val="0"/>
          <w:numId w:val="96"/>
        </w:numPr>
        <w:spacing w:after="0" w:line="360" w:lineRule="auto"/>
        <w:jc w:val="both"/>
        <w:rPr>
          <w:rFonts w:ascii="Calibri Light" w:hAnsi="Calibri Light"/>
        </w:rPr>
      </w:pPr>
      <w:r w:rsidRPr="00D9444D">
        <w:rPr>
          <w:rFonts w:ascii="Calibri Light" w:hAnsi="Calibri Light"/>
        </w:rPr>
        <w:t>zużycie energii elektrycznej.</w:t>
      </w:r>
    </w:p>
    <w:p w:rsidR="00314B87" w:rsidRPr="00D9444D" w:rsidRDefault="00314B87" w:rsidP="00314B87">
      <w:pPr>
        <w:spacing w:after="0" w:line="360" w:lineRule="auto"/>
        <w:ind w:left="360"/>
        <w:jc w:val="both"/>
        <w:rPr>
          <w:rFonts w:ascii="Calibri Light" w:hAnsi="Calibri Light"/>
        </w:rPr>
      </w:pPr>
    </w:p>
    <w:p w:rsidR="00314B87" w:rsidRPr="00D9444D" w:rsidRDefault="00314B87" w:rsidP="00314B87">
      <w:pPr>
        <w:spacing w:after="0" w:line="360" w:lineRule="auto"/>
        <w:ind w:firstLine="709"/>
        <w:jc w:val="both"/>
        <w:rPr>
          <w:rFonts w:ascii="Calibri Light" w:hAnsi="Calibri Light"/>
        </w:rPr>
      </w:pPr>
      <w:r w:rsidRPr="00D9444D">
        <w:rPr>
          <w:rFonts w:ascii="Calibri Light" w:hAnsi="Calibri Light"/>
        </w:rPr>
        <w:t>W Gminie Nowe Miasto ponad 70% emisji NO</w:t>
      </w:r>
      <w:r w:rsidRPr="00D9444D">
        <w:rPr>
          <w:rFonts w:ascii="Calibri Light" w:hAnsi="Calibri Light"/>
          <w:vertAlign w:val="subscript"/>
        </w:rPr>
        <w:t>x</w:t>
      </w:r>
      <w:r w:rsidRPr="00D9444D">
        <w:rPr>
          <w:rFonts w:ascii="Calibri Light" w:hAnsi="Calibri Light"/>
        </w:rPr>
        <w:t xml:space="preserve"> i SO</w:t>
      </w:r>
      <w:r w:rsidRPr="00D9444D">
        <w:rPr>
          <w:rFonts w:ascii="Calibri Light" w:hAnsi="Calibri Light"/>
          <w:vertAlign w:val="subscript"/>
        </w:rPr>
        <w:t>2</w:t>
      </w:r>
      <w:r w:rsidRPr="00D9444D">
        <w:rPr>
          <w:rFonts w:ascii="Calibri Light" w:hAnsi="Calibri Light"/>
        </w:rPr>
        <w:t>, około 70% emisji CO, ponad 75% emisji pyłów oraz CO</w:t>
      </w:r>
      <w:r w:rsidRPr="00D9444D">
        <w:rPr>
          <w:rFonts w:ascii="Calibri Light" w:hAnsi="Calibri Light"/>
          <w:vertAlign w:val="subscript"/>
        </w:rPr>
        <w:t>2</w:t>
      </w:r>
      <w:r w:rsidRPr="00D9444D">
        <w:rPr>
          <w:rFonts w:ascii="Calibri Light" w:hAnsi="Calibri Light"/>
        </w:rPr>
        <w:t xml:space="preserve"> pochodzi z procesów spalania paliw w gospodarstwach domowych, niedużych zakładach usługowo-produkcyjnych oraz obiektach użyteczności publicznej.</w:t>
      </w:r>
    </w:p>
    <w:p w:rsidR="00314B87" w:rsidRPr="00D9444D" w:rsidRDefault="00314B87" w:rsidP="00314B87">
      <w:pPr>
        <w:spacing w:after="0" w:line="360" w:lineRule="auto"/>
        <w:jc w:val="both"/>
        <w:rPr>
          <w:rFonts w:ascii="Calibri Light" w:hAnsi="Calibri Light"/>
        </w:rPr>
      </w:pPr>
    </w:p>
    <w:p w:rsidR="00314B87" w:rsidRPr="00D9444D" w:rsidRDefault="00314B87" w:rsidP="00314B87">
      <w:pPr>
        <w:shd w:val="clear" w:color="auto" w:fill="F2F2F2" w:themeFill="background1" w:themeFillShade="F2"/>
        <w:spacing w:after="0" w:line="360" w:lineRule="auto"/>
        <w:jc w:val="both"/>
        <w:rPr>
          <w:rFonts w:ascii="Calibri Light" w:hAnsi="Calibri Light"/>
          <w:i/>
        </w:rPr>
      </w:pPr>
      <w:r w:rsidRPr="00D9444D">
        <w:rPr>
          <w:rFonts w:ascii="Calibri Light" w:hAnsi="Calibri Light"/>
          <w:i/>
        </w:rPr>
        <w:t>Zużycie paliw opałowych</w:t>
      </w:r>
    </w:p>
    <w:p w:rsidR="00314B87" w:rsidRPr="00D9444D" w:rsidRDefault="00314B87" w:rsidP="00314B87">
      <w:pPr>
        <w:spacing w:after="0" w:line="360" w:lineRule="auto"/>
        <w:ind w:firstLine="708"/>
        <w:jc w:val="both"/>
        <w:rPr>
          <w:rFonts w:ascii="Calibri Light" w:hAnsi="Calibri Light"/>
        </w:rPr>
      </w:pPr>
    </w:p>
    <w:p w:rsidR="00314B87" w:rsidRPr="00D9444D" w:rsidRDefault="00314B87" w:rsidP="00314B87">
      <w:pPr>
        <w:spacing w:after="0" w:line="360" w:lineRule="auto"/>
        <w:ind w:firstLine="709"/>
        <w:jc w:val="both"/>
        <w:rPr>
          <w:rFonts w:ascii="Calibri Light" w:hAnsi="Calibri Light"/>
        </w:rPr>
      </w:pPr>
      <w:r w:rsidRPr="00D9444D">
        <w:rPr>
          <w:rFonts w:ascii="Calibri Light" w:hAnsi="Calibri Light"/>
        </w:rPr>
        <w:t>Głównym emiterem CO</w:t>
      </w:r>
      <w:r w:rsidRPr="00D9444D">
        <w:rPr>
          <w:rFonts w:ascii="Calibri Light" w:hAnsi="Calibri Light"/>
          <w:vertAlign w:val="subscript"/>
        </w:rPr>
        <w:t>2</w:t>
      </w:r>
      <w:r w:rsidRPr="00D9444D">
        <w:rPr>
          <w:rFonts w:ascii="Calibri Light" w:hAnsi="Calibri Light"/>
        </w:rPr>
        <w:t xml:space="preserve"> jest sektor budownictwa mieszkalnego. W Gminie Nowe Miasto od lat występują przekroczenia dopuszczalnego poziomu pyłu zawieszonego PM10, którego jednym ze źródeł jest niska emisja z indywidualnego ogrzewania budynków (małe kotłownie, piece indywidualnych gospodarstw domowych). W gminie dominuje zabudowa jednorodzinna wolnostojąca, gdzie źródła ciepła mają charakter dowolny. Stosowane są rozwiązania indywidualne, jednak </w:t>
      </w:r>
      <w:r w:rsidRPr="00D9444D">
        <w:rPr>
          <w:rFonts w:ascii="Calibri Light" w:hAnsi="Calibri Light"/>
        </w:rPr>
        <w:br/>
        <w:t>z przewagą wykorzystywania węgla. Nierzadko zdarza się, że dodatkowym paliwem opałowym stosowanym w piecach indywidualnych gospodarstw domowych są odpady.</w:t>
      </w:r>
    </w:p>
    <w:p w:rsidR="00314B87" w:rsidRPr="00D9444D" w:rsidRDefault="00314B87" w:rsidP="00314B87">
      <w:pPr>
        <w:spacing w:after="0" w:line="360" w:lineRule="auto"/>
        <w:jc w:val="both"/>
        <w:rPr>
          <w:rFonts w:ascii="Calibri Light" w:hAnsi="Calibri Light"/>
        </w:rPr>
      </w:pPr>
    </w:p>
    <w:p w:rsidR="00314B87" w:rsidRPr="00D9444D" w:rsidRDefault="00314B87" w:rsidP="00314B87">
      <w:pPr>
        <w:shd w:val="clear" w:color="auto" w:fill="F2F2F2" w:themeFill="background1" w:themeFillShade="F2"/>
        <w:spacing w:after="0" w:line="360" w:lineRule="auto"/>
        <w:jc w:val="both"/>
        <w:rPr>
          <w:rFonts w:ascii="Calibri Light" w:hAnsi="Calibri Light"/>
          <w:i/>
        </w:rPr>
      </w:pPr>
      <w:r w:rsidRPr="00D9444D">
        <w:rPr>
          <w:rFonts w:ascii="Calibri Light" w:hAnsi="Calibri Light"/>
          <w:i/>
        </w:rPr>
        <w:lastRenderedPageBreak/>
        <w:t>Zużycie energii elektrycznej</w:t>
      </w:r>
    </w:p>
    <w:p w:rsidR="00314B87" w:rsidRPr="00D9444D" w:rsidRDefault="00314B87" w:rsidP="00314B87">
      <w:pPr>
        <w:spacing w:after="0" w:line="360" w:lineRule="auto"/>
        <w:ind w:firstLine="708"/>
        <w:jc w:val="both"/>
        <w:rPr>
          <w:rFonts w:ascii="Calibri Light" w:hAnsi="Calibri Light"/>
        </w:rPr>
      </w:pPr>
    </w:p>
    <w:p w:rsidR="00314B87" w:rsidRPr="00D9444D" w:rsidRDefault="00314B87" w:rsidP="00314B87">
      <w:pPr>
        <w:spacing w:after="0" w:line="360" w:lineRule="auto"/>
        <w:ind w:firstLine="709"/>
        <w:jc w:val="both"/>
        <w:rPr>
          <w:rFonts w:ascii="Calibri Light" w:hAnsi="Calibri Light"/>
        </w:rPr>
      </w:pPr>
      <w:r w:rsidRPr="00D9444D">
        <w:rPr>
          <w:rFonts w:ascii="Calibri Light" w:hAnsi="Calibri Light"/>
        </w:rPr>
        <w:t xml:space="preserve">Redukcja emisji wynikających ze zużycia energii elektrycznej przez odbiorców końcowych, może zostać ograniczona w ramach poprawy efektywności energetycznej w sektorze budownictwa mieszkalnego oraz wytwarzania energii elektrycznej w rozproszonych mikroinstalacjach wykorzystujących odnawialne źródła energii, które nie generują szkodliwych zanieczyszczeń. </w:t>
      </w:r>
      <w:r w:rsidRPr="00D9444D">
        <w:rPr>
          <w:rFonts w:ascii="Calibri Light" w:hAnsi="Calibri Light"/>
        </w:rPr>
        <w:br/>
        <w:t>W szczególności potencjałem rozwojowym wykazują się instalacje fotowoltaiczne, które można zamontować zarówno na obiektach publicznych jak i dachach domów jednorodzinnych.</w:t>
      </w:r>
    </w:p>
    <w:p w:rsidR="00314B87" w:rsidRPr="00D9444D" w:rsidRDefault="00314B87" w:rsidP="00314B87">
      <w:pPr>
        <w:rPr>
          <w:rFonts w:ascii="Calibri Light" w:hAnsi="Calibri Light"/>
          <w:lang w:eastAsia="en-US"/>
        </w:rPr>
        <w:sectPr w:rsidR="00314B87" w:rsidRPr="00D9444D" w:rsidSect="00CA782A">
          <w:pgSz w:w="11906" w:h="16838"/>
          <w:pgMar w:top="1417" w:right="1417" w:bottom="1417" w:left="1417" w:header="708" w:footer="708" w:gutter="0"/>
          <w:cols w:space="708"/>
          <w:docGrid w:linePitch="360"/>
        </w:sectPr>
      </w:pPr>
    </w:p>
    <w:p w:rsidR="00314B87" w:rsidRPr="00D9444D" w:rsidRDefault="00314B87" w:rsidP="00314B87">
      <w:pPr>
        <w:pStyle w:val="Nagwek1"/>
        <w:shd w:val="clear" w:color="auto" w:fill="808080" w:themeFill="background1" w:themeFillShade="80"/>
        <w:spacing w:line="360" w:lineRule="auto"/>
        <w:rPr>
          <w:rFonts w:ascii="Calibri Light" w:hAnsi="Calibri Light"/>
          <w:i/>
          <w:color w:val="FFFFFF" w:themeColor="background1"/>
          <w:sz w:val="24"/>
          <w:szCs w:val="24"/>
        </w:rPr>
      </w:pPr>
      <w:bookmarkStart w:id="84" w:name="_Toc434576373"/>
      <w:r w:rsidRPr="00D9444D">
        <w:rPr>
          <w:rFonts w:ascii="Calibri Light" w:hAnsi="Calibri Light"/>
          <w:i/>
          <w:color w:val="FFFFFF" w:themeColor="background1"/>
          <w:sz w:val="24"/>
          <w:szCs w:val="24"/>
        </w:rPr>
        <w:lastRenderedPageBreak/>
        <w:t>5. DZIAŁANIA/ZADANIA I ŚRODKI ZAPLANOWANE NA CAŁY OKRES OBJĘTY PLANEM</w:t>
      </w:r>
      <w:bookmarkEnd w:id="84"/>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themeColor="background1"/>
          <w:sz w:val="24"/>
          <w:szCs w:val="24"/>
        </w:rPr>
      </w:pPr>
      <w:bookmarkStart w:id="85" w:name="_Toc434576374"/>
      <w:r w:rsidRPr="00D9444D">
        <w:rPr>
          <w:rFonts w:ascii="Calibri Light" w:hAnsi="Calibri Light"/>
          <w:i/>
          <w:color w:val="FFFFFF" w:themeColor="background1"/>
          <w:sz w:val="24"/>
          <w:szCs w:val="24"/>
        </w:rPr>
        <w:t>5.1. DŁUGOTERMI</w:t>
      </w:r>
      <w:r w:rsidRPr="00D9444D">
        <w:rPr>
          <w:rFonts w:ascii="Calibri Light" w:hAnsi="Calibri Light"/>
          <w:i/>
          <w:color w:val="FFFFFF" w:themeColor="background1"/>
          <w:sz w:val="24"/>
          <w:szCs w:val="24"/>
          <w:shd w:val="clear" w:color="auto" w:fill="A6A6A6" w:themeFill="background1" w:themeFillShade="A6"/>
        </w:rPr>
        <w:t>N</w:t>
      </w:r>
      <w:r w:rsidRPr="00D9444D">
        <w:rPr>
          <w:rFonts w:ascii="Calibri Light" w:hAnsi="Calibri Light"/>
          <w:i/>
          <w:color w:val="FFFFFF" w:themeColor="background1"/>
          <w:sz w:val="24"/>
          <w:szCs w:val="24"/>
        </w:rPr>
        <w:t>OWA STRATEGIA – CELE STRATEGICZNE I SZCZEGÓŁOWE</w:t>
      </w:r>
      <w:bookmarkEnd w:id="85"/>
    </w:p>
    <w:p w:rsidR="00314B87" w:rsidRPr="00D9444D" w:rsidRDefault="00314B87" w:rsidP="00314B87">
      <w:pPr>
        <w:spacing w:line="360" w:lineRule="auto"/>
        <w:rPr>
          <w:rFonts w:ascii="Calibri Light" w:hAnsi="Calibri Light"/>
          <w:b/>
          <w:color w:val="FFFFFF" w:themeColor="background1"/>
          <w:lang w:eastAsia="en-US"/>
        </w:rPr>
      </w:pPr>
    </w:p>
    <w:p w:rsidR="00314B87" w:rsidRPr="00D9444D" w:rsidRDefault="00314B87" w:rsidP="00314B87">
      <w:pPr>
        <w:spacing w:after="0" w:line="360" w:lineRule="auto"/>
        <w:ind w:firstLine="709"/>
        <w:jc w:val="both"/>
        <w:rPr>
          <w:rFonts w:ascii="Calibri Light" w:hAnsi="Calibri Light"/>
          <w:bCs/>
        </w:rPr>
      </w:pPr>
      <w:r w:rsidRPr="00D9444D">
        <w:rPr>
          <w:rFonts w:ascii="Calibri Light" w:hAnsi="Calibri Light"/>
          <w:bCs/>
        </w:rPr>
        <w:t>Jednym z celów gospodarki niskoemisyjnej krajów członkowskich Unii Europejskiej jest redukcja emisji gazów cieplarnianych o 20 % w stosunku do poziomu emisji z 1990 roku (Strategia Europa 2020, Pakiet energetyczno-klimatyczny). Taki cel wyznaczony jest także na poziomie krajowym. Poszczególne gminy są analizowane indywidualnie. W przypadku planowania działań zmierzających do poprawy efektywności energetycznej i redukcji emisji CO</w:t>
      </w:r>
      <w:r w:rsidRPr="00D9444D">
        <w:rPr>
          <w:rFonts w:ascii="Calibri Light" w:hAnsi="Calibri Light"/>
          <w:bCs/>
          <w:vertAlign w:val="subscript"/>
        </w:rPr>
        <w:t>2</w:t>
      </w:r>
      <w:r w:rsidRPr="00D9444D">
        <w:rPr>
          <w:rFonts w:ascii="Calibri Light" w:hAnsi="Calibri Light"/>
          <w:bCs/>
        </w:rPr>
        <w:t xml:space="preserve"> na terenie danej gminy brana jest pod uwagę jej specyfika. Z przeprowadzonej inwentaryzacji wynika, że największym źródłem emisji CO</w:t>
      </w:r>
      <w:r w:rsidRPr="00D9444D">
        <w:rPr>
          <w:rFonts w:ascii="Calibri Light" w:hAnsi="Calibri Light"/>
          <w:bCs/>
          <w:vertAlign w:val="subscript"/>
        </w:rPr>
        <w:t>2</w:t>
      </w:r>
      <w:r w:rsidRPr="00D9444D">
        <w:rPr>
          <w:rFonts w:ascii="Calibri Light" w:hAnsi="Calibri Light"/>
          <w:bCs/>
        </w:rPr>
        <w:t xml:space="preserve"> na obszarze Gminy Nowe Miasto jest wykorzystanie energii i paliw opałowych (głównie węgla) na cele grzewcze, zużycie energii elektrycznej (szczególnie w sektorze budownictwa mieszkalnego) oraz transport (z powodu dobrze rozwiniętej sieci dróg na obszarze gminy). Zakres działań wyznaczony </w:t>
      </w:r>
      <w:r w:rsidRPr="00D9444D">
        <w:rPr>
          <w:rFonts w:ascii="Calibri Light" w:hAnsi="Calibri Light"/>
          <w:bCs/>
        </w:rPr>
        <w:br/>
        <w:t>w Planie Gospodarki Niskoemisyjnej musi być realny do wykonania, dlatego należy podkreślić, iż realizacja tych zadań nie przyniesie pożądanego efektu – redukcji emisji CO</w:t>
      </w:r>
      <w:r w:rsidRPr="00D9444D">
        <w:rPr>
          <w:rFonts w:ascii="Calibri Light" w:hAnsi="Calibri Light"/>
          <w:bCs/>
          <w:vertAlign w:val="subscript"/>
        </w:rPr>
        <w:t xml:space="preserve">2 </w:t>
      </w:r>
      <w:r w:rsidRPr="00D9444D">
        <w:rPr>
          <w:rFonts w:ascii="Calibri Light" w:hAnsi="Calibri Light"/>
          <w:bCs/>
        </w:rPr>
        <w:t xml:space="preserve">o 20% w stosunku do roku bazowego. Jedną z przyczyn jest wybranie w niniejszym opracowaniu późniejszego roku bazowego – 2010, a drugą trend rozwojowy w kolejnych latach (zwiększenie liczby odbiorców energii na terenie gminy). W związku z powyższym celem strategicznym Planu Gospodarki Niskoemisyjnej dla Gminy Nowe Miasto jest: </w:t>
      </w:r>
    </w:p>
    <w:p w:rsidR="00314B87" w:rsidRPr="00D9444D" w:rsidRDefault="009647FB" w:rsidP="00314B87">
      <w:pPr>
        <w:spacing w:after="0" w:line="360" w:lineRule="auto"/>
        <w:jc w:val="both"/>
        <w:rPr>
          <w:rFonts w:ascii="Calibri Light" w:hAnsi="Calibri Light"/>
          <w:bCs/>
        </w:rPr>
      </w:pPr>
      <w:r w:rsidRPr="009647FB">
        <w:rPr>
          <w:rFonts w:ascii="Calibri Light" w:hAnsi="Calibri Light" w:cs="Arial"/>
          <w:noProof/>
        </w:rPr>
      </w:r>
      <w:r w:rsidRPr="009647FB">
        <w:rPr>
          <w:rFonts w:ascii="Calibri Light" w:hAnsi="Calibri Light" w:cs="Arial"/>
          <w:noProof/>
        </w:rPr>
        <w:pict>
          <v:shape id="AutoShape 11" o:spid="_x0000_s1035" type="#_x0000_t185" style="width:456.75pt;height:64.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" adj="1739" fillcolor="white [3201]" strokecolor="#666 [1936]" strokeweight="1pt">
            <v:fill color2="#999 [1296]" focus="100%" type="gradient"/>
            <v:shadow on="t" color="#7f7f7f [1601]" opacity=".5" offset="1pt"/>
            <v:textbox inset="3.6pt,,3.6pt">
              <w:txbxContent>
                <w:p w:rsidR="00314B87" w:rsidRDefault="00314B87" w:rsidP="00314B87">
                  <w:pPr>
                    <w:spacing w:after="0" w:line="360" w:lineRule="auto"/>
                    <w:jc w:val="center"/>
                    <w:rPr>
                      <w:b/>
                      <w:i/>
                    </w:rPr>
                  </w:pPr>
                  <w:r w:rsidRPr="006D3E69">
                    <w:rPr>
                      <w:b/>
                      <w:i/>
                    </w:rPr>
                    <w:t xml:space="preserve">poprawa jakości powietrza poprzez ograniczenie emisji dwutlenku węgla oraz podniesienie efektywności energetycznej w gminie i wkład w osiągnięcie celów określonych </w:t>
                  </w:r>
                  <w:r w:rsidRPr="006D3E69">
                    <w:rPr>
                      <w:b/>
                      <w:i/>
                    </w:rPr>
                    <w:br/>
                    <w:t>w pakiecie energet</w:t>
                  </w:r>
                  <w:r>
                    <w:rPr>
                      <w:b/>
                      <w:i/>
                    </w:rPr>
                    <w:t>yczno-klimatycznym do roku 2020.</w:t>
                  </w:r>
                </w:p>
                <w:p w:rsidR="00314B87" w:rsidRPr="00A27739" w:rsidRDefault="00314B87" w:rsidP="00314B87">
                  <w:pPr>
                    <w:jc w:val="center"/>
                    <w:rPr>
                      <w:color w:val="404040" w:themeColor="text1" w:themeTint="BF"/>
                      <w:szCs w:val="24"/>
                    </w:rPr>
                  </w:pPr>
                  <w:r w:rsidRPr="00A27739">
                    <w:rPr>
                      <w:rFonts w:cs="Arial"/>
                      <w:b/>
                      <w:i/>
                      <w:color w:val="404040" w:themeColor="text1" w:themeTint="BF"/>
                      <w:sz w:val="32"/>
                      <w:szCs w:val="32"/>
                    </w:rPr>
                    <w:br/>
                  </w:r>
                </w:p>
              </w:txbxContent>
            </v:textbox>
            <w10:wrap type="none"/>
            <w10:anchorlock/>
          </v:shape>
        </w:pict>
      </w:r>
    </w:p>
    <w:p w:rsidR="00314B87" w:rsidRPr="00D9444D" w:rsidRDefault="00314B87" w:rsidP="00314B87">
      <w:pPr>
        <w:spacing w:after="0" w:line="360" w:lineRule="auto"/>
        <w:jc w:val="center"/>
        <w:rPr>
          <w:rFonts w:ascii="Calibri Light" w:hAnsi="Calibri Light"/>
        </w:rPr>
      </w:pPr>
    </w:p>
    <w:p w:rsidR="00314B87" w:rsidRPr="00D9444D" w:rsidRDefault="00314B87" w:rsidP="00314B87">
      <w:pPr>
        <w:spacing w:after="0" w:line="360" w:lineRule="auto"/>
        <w:ind w:firstLine="709"/>
        <w:jc w:val="both"/>
        <w:rPr>
          <w:rFonts w:ascii="Calibri Light" w:hAnsi="Calibri Light"/>
          <w:bCs/>
        </w:rPr>
      </w:pPr>
      <w:r w:rsidRPr="00D9444D">
        <w:rPr>
          <w:rFonts w:ascii="Calibri Light" w:hAnsi="Calibri Light"/>
          <w:bCs/>
        </w:rPr>
        <w:t xml:space="preserve">Osiągnięcie założonego celu strategicznego będzie możliwe tylko dzięki skutecznemu działaniu władz samorządowych w zakresie realizacji przedsięwzięć inwestycyjnych i nieinwestycyjnych ujętych </w:t>
      </w:r>
      <w:r w:rsidRPr="00D9444D">
        <w:rPr>
          <w:rFonts w:ascii="Calibri Light" w:hAnsi="Calibri Light"/>
          <w:bCs/>
        </w:rPr>
        <w:br/>
        <w:t>w Planie Gospodarki Niskoemisyjnej, których wdrożenie będzie skutkować zmianą dotychczasowej struktury stosowanych nośników energetycznych, a przy tym zmniejszeniem finalnego zużycia energii na terenie gminy</w:t>
      </w:r>
    </w:p>
    <w:p w:rsidR="00314B87" w:rsidRPr="00D9444D" w:rsidRDefault="00314B87" w:rsidP="00314B87">
      <w:pPr>
        <w:spacing w:after="0" w:line="360" w:lineRule="auto"/>
        <w:jc w:val="center"/>
        <w:rPr>
          <w:rFonts w:ascii="Calibri Light" w:hAnsi="Calibri Light"/>
        </w:rPr>
      </w:pPr>
    </w:p>
    <w:p w:rsidR="00314B87" w:rsidRPr="00D9444D" w:rsidRDefault="00314B87" w:rsidP="00314B87">
      <w:pPr>
        <w:spacing w:after="0" w:line="360" w:lineRule="auto"/>
        <w:ind w:firstLine="652"/>
        <w:jc w:val="both"/>
        <w:rPr>
          <w:rFonts w:ascii="Calibri Light" w:hAnsi="Calibri Light"/>
        </w:rPr>
      </w:pPr>
      <w:r w:rsidRPr="00D9444D">
        <w:rPr>
          <w:rFonts w:ascii="Calibri Light" w:hAnsi="Calibri Light"/>
        </w:rPr>
        <w:t xml:space="preserve">Cel strategiczny Planu będzie realizowany poprzez cele szczegółowe: </w:t>
      </w:r>
    </w:p>
    <w:p w:rsidR="00314B87" w:rsidRPr="00D9444D" w:rsidRDefault="00314B87" w:rsidP="00314B87">
      <w:pPr>
        <w:pStyle w:val="Akapitzlist"/>
        <w:numPr>
          <w:ilvl w:val="1"/>
          <w:numId w:val="9"/>
        </w:numPr>
        <w:tabs>
          <w:tab w:val="clear" w:pos="1440"/>
        </w:tabs>
        <w:spacing w:after="0" w:line="360" w:lineRule="auto"/>
        <w:ind w:left="426"/>
        <w:jc w:val="both"/>
        <w:rPr>
          <w:rFonts w:ascii="Calibri Light" w:hAnsi="Calibri Light"/>
        </w:rPr>
      </w:pPr>
      <w:r w:rsidRPr="00D9444D">
        <w:rPr>
          <w:rFonts w:ascii="Calibri Light" w:hAnsi="Calibri Light"/>
        </w:rPr>
        <w:t xml:space="preserve">Zmniejszenie o </w:t>
      </w:r>
      <w:r>
        <w:rPr>
          <w:rFonts w:ascii="Calibri Light" w:hAnsi="Calibri Light"/>
        </w:rPr>
        <w:t>1,32</w:t>
      </w:r>
      <w:r w:rsidRPr="00D9444D">
        <w:rPr>
          <w:rFonts w:ascii="Calibri Light" w:hAnsi="Calibri Light"/>
        </w:rPr>
        <w:t xml:space="preserve">% zapotrzebowania na energię finalną, </w:t>
      </w:r>
    </w:p>
    <w:p w:rsidR="00314B87" w:rsidRPr="00D9444D" w:rsidRDefault="00314B87" w:rsidP="00314B87">
      <w:pPr>
        <w:pStyle w:val="Akapitzlist"/>
        <w:numPr>
          <w:ilvl w:val="1"/>
          <w:numId w:val="9"/>
        </w:numPr>
        <w:tabs>
          <w:tab w:val="clear" w:pos="1440"/>
        </w:tabs>
        <w:spacing w:after="0" w:line="360" w:lineRule="auto"/>
        <w:ind w:left="426"/>
        <w:jc w:val="both"/>
        <w:rPr>
          <w:rFonts w:ascii="Calibri Light" w:hAnsi="Calibri Light"/>
        </w:rPr>
      </w:pPr>
      <w:r w:rsidRPr="00D9444D">
        <w:rPr>
          <w:rFonts w:ascii="Calibri Light" w:hAnsi="Calibri Light"/>
        </w:rPr>
        <w:t xml:space="preserve">Zwiększenie o 0,35% udziału energii pochodzącej ze źródeł odnawialnych, </w:t>
      </w:r>
    </w:p>
    <w:p w:rsidR="00314B87" w:rsidRPr="00D9444D" w:rsidRDefault="00314B87" w:rsidP="00314B87">
      <w:pPr>
        <w:pStyle w:val="Akapitzlist"/>
        <w:numPr>
          <w:ilvl w:val="1"/>
          <w:numId w:val="9"/>
        </w:numPr>
        <w:tabs>
          <w:tab w:val="clear" w:pos="1440"/>
        </w:tabs>
        <w:spacing w:after="0" w:line="360" w:lineRule="auto"/>
        <w:ind w:left="426"/>
        <w:jc w:val="both"/>
        <w:rPr>
          <w:rFonts w:ascii="Calibri Light" w:hAnsi="Calibri Light"/>
          <w:bCs/>
        </w:rPr>
      </w:pPr>
      <w:r w:rsidRPr="00D9444D">
        <w:rPr>
          <w:rFonts w:ascii="Calibri Light" w:hAnsi="Calibri Light"/>
        </w:rPr>
        <w:t>Zmniejszenie o</w:t>
      </w:r>
      <w:r>
        <w:rPr>
          <w:rFonts w:ascii="Calibri Light" w:hAnsi="Calibri Light"/>
        </w:rPr>
        <w:t xml:space="preserve"> 1,32</w:t>
      </w:r>
      <w:r w:rsidRPr="00D9444D">
        <w:rPr>
          <w:rFonts w:ascii="Calibri Light" w:hAnsi="Calibri Light"/>
        </w:rPr>
        <w:t>% emisji CO</w:t>
      </w:r>
      <w:r w:rsidRPr="00D9444D">
        <w:rPr>
          <w:rFonts w:ascii="Calibri Light" w:hAnsi="Calibri Light"/>
          <w:vertAlign w:val="subscript"/>
        </w:rPr>
        <w:t>2</w:t>
      </w:r>
      <w:r w:rsidRPr="00D9444D">
        <w:rPr>
          <w:rFonts w:ascii="Calibri Light" w:hAnsi="Calibri Light"/>
        </w:rPr>
        <w:t>.</w:t>
      </w:r>
    </w:p>
    <w:p w:rsidR="00314B87" w:rsidRPr="00D9444D" w:rsidRDefault="00314B87" w:rsidP="00314B87">
      <w:pPr>
        <w:spacing w:after="0" w:line="360" w:lineRule="auto"/>
        <w:ind w:firstLine="709"/>
        <w:jc w:val="both"/>
        <w:rPr>
          <w:rFonts w:ascii="Calibri Light" w:hAnsi="Calibri Light"/>
          <w:bCs/>
        </w:rPr>
      </w:pPr>
      <w:r w:rsidRPr="00D9444D">
        <w:rPr>
          <w:rFonts w:ascii="Calibri Light" w:hAnsi="Calibri Light"/>
        </w:rPr>
        <w:lastRenderedPageBreak/>
        <w:t>Cele szczegółowe zostaną zrealizowane do 2020 roku. Natomiast szacowane wartości redukcji emisji CO</w:t>
      </w:r>
      <w:r w:rsidRPr="00D9444D">
        <w:rPr>
          <w:rFonts w:ascii="Calibri Light" w:hAnsi="Calibri Light"/>
          <w:vertAlign w:val="subscript"/>
        </w:rPr>
        <w:t>2</w:t>
      </w:r>
      <w:r w:rsidRPr="00D9444D">
        <w:rPr>
          <w:rFonts w:ascii="Calibri Light" w:hAnsi="Calibri Light"/>
        </w:rPr>
        <w:t xml:space="preserve"> zostaną osiągnięte w stosunku do roku bazowego 2010.</w:t>
      </w:r>
    </w:p>
    <w:p w:rsidR="00314B87" w:rsidRPr="00D9444D" w:rsidRDefault="00314B87" w:rsidP="00314B87">
      <w:pPr>
        <w:spacing w:after="0" w:line="360" w:lineRule="auto"/>
        <w:jc w:val="both"/>
        <w:rPr>
          <w:rFonts w:ascii="Calibri Light" w:hAnsi="Calibri Light"/>
          <w:bCs/>
        </w:rPr>
      </w:pPr>
    </w:p>
    <w:p w:rsidR="00314B87" w:rsidRPr="00D9444D" w:rsidRDefault="00314B87" w:rsidP="00314B87">
      <w:pPr>
        <w:pStyle w:val="Bezodstpw"/>
        <w:spacing w:line="360" w:lineRule="auto"/>
        <w:ind w:firstLine="652"/>
        <w:jc w:val="both"/>
        <w:rPr>
          <w:rFonts w:ascii="Calibri Light" w:hAnsi="Calibri Light"/>
        </w:rPr>
      </w:pPr>
      <w:r w:rsidRPr="00D9444D">
        <w:rPr>
          <w:rFonts w:ascii="Calibri Light" w:hAnsi="Calibri Light"/>
        </w:rPr>
        <w:t xml:space="preserve">Niniejsze cele szczegółowe zostaną osiągnięte poprzez realizację następujących działań: </w:t>
      </w:r>
    </w:p>
    <w:p w:rsidR="00314B87" w:rsidRPr="00D9444D" w:rsidRDefault="00314B87" w:rsidP="00314B87">
      <w:pPr>
        <w:pStyle w:val="Bezodstpw"/>
        <w:numPr>
          <w:ilvl w:val="0"/>
          <w:numId w:val="97"/>
        </w:numPr>
        <w:spacing w:line="360" w:lineRule="auto"/>
        <w:ind w:left="1276"/>
        <w:jc w:val="both"/>
        <w:rPr>
          <w:rFonts w:ascii="Calibri Light" w:hAnsi="Calibri Light"/>
        </w:rPr>
      </w:pPr>
      <w:r w:rsidRPr="00D9444D">
        <w:rPr>
          <w:rFonts w:ascii="Calibri Light" w:hAnsi="Calibri Light"/>
        </w:rPr>
        <w:t>modernizacja systemu oświetlenie ulicznego na terenie gminy,</w:t>
      </w:r>
    </w:p>
    <w:p w:rsidR="00314B87" w:rsidRPr="00D9444D" w:rsidRDefault="00314B87" w:rsidP="00314B87">
      <w:pPr>
        <w:pStyle w:val="Bezodstpw"/>
        <w:numPr>
          <w:ilvl w:val="0"/>
          <w:numId w:val="97"/>
        </w:numPr>
        <w:spacing w:line="360" w:lineRule="auto"/>
        <w:ind w:left="1276"/>
        <w:jc w:val="both"/>
        <w:rPr>
          <w:rFonts w:ascii="Calibri Light" w:hAnsi="Calibri Light"/>
        </w:rPr>
      </w:pPr>
      <w:r w:rsidRPr="00D9444D">
        <w:rPr>
          <w:rFonts w:ascii="Calibri Light" w:hAnsi="Calibri Light"/>
        </w:rPr>
        <w:t>kształtowanie postaw proekologicznych mieszkańców i podmiotów gospodarczych,</w:t>
      </w:r>
    </w:p>
    <w:p w:rsidR="00314B87" w:rsidRPr="00D9444D" w:rsidRDefault="00314B87" w:rsidP="00314B87">
      <w:pPr>
        <w:pStyle w:val="Bezodstpw"/>
        <w:numPr>
          <w:ilvl w:val="0"/>
          <w:numId w:val="97"/>
        </w:numPr>
        <w:spacing w:line="360" w:lineRule="auto"/>
        <w:ind w:left="1276"/>
        <w:jc w:val="both"/>
        <w:rPr>
          <w:rFonts w:ascii="Calibri Light" w:hAnsi="Calibri Light" w:cs="Times New Roman"/>
        </w:rPr>
      </w:pPr>
      <w:r w:rsidRPr="00D9444D">
        <w:rPr>
          <w:rFonts w:ascii="Calibri Light" w:hAnsi="Calibri Light" w:cs="Calibri"/>
          <w:color w:val="000000"/>
        </w:rPr>
        <w:t>wykorzystanie instalacji OZE w budynkach użyteczności publicznej,</w:t>
      </w:r>
    </w:p>
    <w:p w:rsidR="00314B87" w:rsidRPr="00D9444D" w:rsidRDefault="00314B87" w:rsidP="00314B87">
      <w:pPr>
        <w:pStyle w:val="Bezodstpw"/>
        <w:numPr>
          <w:ilvl w:val="0"/>
          <w:numId w:val="97"/>
        </w:numPr>
        <w:spacing w:line="360" w:lineRule="auto"/>
        <w:ind w:left="1276"/>
        <w:jc w:val="both"/>
        <w:rPr>
          <w:rFonts w:ascii="Calibri Light" w:hAnsi="Calibri Light"/>
          <w:color w:val="0D0D0D" w:themeColor="text1" w:themeTint="F2"/>
        </w:rPr>
      </w:pPr>
      <w:r w:rsidRPr="00D9444D">
        <w:rPr>
          <w:rFonts w:ascii="Calibri Light" w:hAnsi="Calibri Light"/>
          <w:color w:val="0D0D0D" w:themeColor="text1" w:themeTint="F2"/>
        </w:rPr>
        <w:t>wymiana energochłonnego oświetlenia w obiektach użyteczności publicznej,</w:t>
      </w:r>
    </w:p>
    <w:p w:rsidR="00314B87" w:rsidRPr="00D9444D" w:rsidRDefault="00314B87" w:rsidP="00314B87">
      <w:pPr>
        <w:pStyle w:val="Bezodstpw"/>
        <w:numPr>
          <w:ilvl w:val="0"/>
          <w:numId w:val="97"/>
        </w:numPr>
        <w:spacing w:line="360" w:lineRule="auto"/>
        <w:ind w:left="1276"/>
        <w:jc w:val="both"/>
        <w:rPr>
          <w:rFonts w:ascii="Calibri Light" w:hAnsi="Calibri Light"/>
          <w:color w:val="0D0D0D" w:themeColor="text1" w:themeTint="F2"/>
        </w:rPr>
      </w:pPr>
      <w:r w:rsidRPr="00D9444D">
        <w:rPr>
          <w:rFonts w:ascii="Calibri Light" w:hAnsi="Calibri Light"/>
          <w:color w:val="0D0D0D" w:themeColor="text1" w:themeTint="F2"/>
        </w:rPr>
        <w:t>przebudowa dachu budynku przedszkola w Nowym Mieście,</w:t>
      </w:r>
    </w:p>
    <w:p w:rsidR="00314B87" w:rsidRPr="00D9444D" w:rsidRDefault="00314B87" w:rsidP="00314B87">
      <w:pPr>
        <w:pStyle w:val="Bezodstpw"/>
        <w:numPr>
          <w:ilvl w:val="0"/>
          <w:numId w:val="97"/>
        </w:numPr>
        <w:spacing w:line="360" w:lineRule="auto"/>
        <w:ind w:left="1276"/>
        <w:jc w:val="both"/>
        <w:rPr>
          <w:rFonts w:ascii="Calibri Light" w:hAnsi="Calibri Light"/>
          <w:color w:val="0D0D0D" w:themeColor="text1" w:themeTint="F2"/>
        </w:rPr>
      </w:pPr>
      <w:r w:rsidRPr="00D9444D">
        <w:rPr>
          <w:rFonts w:ascii="Calibri Light" w:hAnsi="Calibri Light"/>
          <w:color w:val="0D0D0D" w:themeColor="text1" w:themeTint="F2"/>
        </w:rPr>
        <w:t>wymiana pokrycia dachowego na budynku Szkoły Podstawowej w Gościminie,</w:t>
      </w:r>
    </w:p>
    <w:p w:rsidR="00314B87" w:rsidRPr="00D9444D" w:rsidRDefault="00314B87" w:rsidP="00314B87">
      <w:pPr>
        <w:pStyle w:val="Bezodstpw"/>
        <w:numPr>
          <w:ilvl w:val="0"/>
          <w:numId w:val="97"/>
        </w:numPr>
        <w:spacing w:line="360" w:lineRule="auto"/>
        <w:ind w:left="1276"/>
        <w:jc w:val="both"/>
        <w:rPr>
          <w:rFonts w:ascii="Calibri Light" w:hAnsi="Calibri Light"/>
          <w:color w:val="0D0D0D" w:themeColor="text1" w:themeTint="F2"/>
        </w:rPr>
      </w:pPr>
      <w:r w:rsidRPr="00D9444D">
        <w:rPr>
          <w:rFonts w:ascii="Calibri Light" w:hAnsi="Calibri Light"/>
          <w:color w:val="0D0D0D" w:themeColor="text1" w:themeTint="F2"/>
        </w:rPr>
        <w:t xml:space="preserve">wymiana systemów ogrzewania obiektów użyteczności publicznej, oświatowych </w:t>
      </w:r>
      <w:r w:rsidRPr="00D9444D">
        <w:rPr>
          <w:rFonts w:ascii="Calibri Light" w:hAnsi="Calibri Light"/>
          <w:color w:val="0D0D0D" w:themeColor="text1" w:themeTint="F2"/>
        </w:rPr>
        <w:br/>
        <w:t>i kultury,</w:t>
      </w:r>
    </w:p>
    <w:p w:rsidR="00314B87" w:rsidRPr="00E15DAE" w:rsidRDefault="00314B87" w:rsidP="00314B87">
      <w:pPr>
        <w:pStyle w:val="Bezodstpw"/>
        <w:numPr>
          <w:ilvl w:val="0"/>
          <w:numId w:val="97"/>
        </w:numPr>
        <w:spacing w:line="360" w:lineRule="auto"/>
        <w:ind w:left="1276"/>
        <w:jc w:val="both"/>
        <w:rPr>
          <w:rFonts w:ascii="Calibri Light" w:hAnsi="Calibri Light"/>
        </w:rPr>
      </w:pPr>
      <w:r w:rsidRPr="00D9444D">
        <w:rPr>
          <w:rFonts w:ascii="Calibri Light" w:hAnsi="Calibri Light"/>
        </w:rPr>
        <w:t>opracowanie koncepcji gazyfikacji gminy.</w:t>
      </w:r>
    </w:p>
    <w:p w:rsidR="00314B87" w:rsidRPr="00D9444D" w:rsidRDefault="00314B87" w:rsidP="00314B87">
      <w:pPr>
        <w:spacing w:line="360" w:lineRule="auto"/>
        <w:rPr>
          <w:rFonts w:ascii="Calibri Light" w:hAnsi="Calibri Light"/>
          <w:b/>
          <w:color w:val="FFFFFF" w:themeColor="background1"/>
          <w:lang w:eastAsia="en-US"/>
        </w:rPr>
      </w:pPr>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themeColor="background1"/>
          <w:sz w:val="24"/>
          <w:szCs w:val="24"/>
        </w:rPr>
      </w:pPr>
      <w:bookmarkStart w:id="86" w:name="_Toc434576375"/>
      <w:r w:rsidRPr="00D9444D">
        <w:rPr>
          <w:rFonts w:ascii="Calibri Light" w:hAnsi="Calibri Light"/>
          <w:i/>
          <w:color w:val="FFFFFF" w:themeColor="background1"/>
          <w:sz w:val="24"/>
          <w:szCs w:val="24"/>
        </w:rPr>
        <w:t>5.2. DZIAŁANIA/ZADANIA KRÓTKO I ŚREDNIOTERMINOWE</w:t>
      </w:r>
      <w:bookmarkEnd w:id="86"/>
    </w:p>
    <w:p w:rsidR="00314B87" w:rsidRPr="00D9444D" w:rsidRDefault="00314B87" w:rsidP="00314B87">
      <w:pPr>
        <w:rPr>
          <w:rFonts w:ascii="Calibri Light" w:hAnsi="Calibri Light"/>
          <w:lang w:eastAsia="en-US"/>
        </w:rPr>
      </w:pPr>
    </w:p>
    <w:p w:rsidR="00314B87" w:rsidRPr="00D9444D" w:rsidRDefault="00314B87" w:rsidP="00314B87">
      <w:pPr>
        <w:spacing w:after="0" w:line="360" w:lineRule="auto"/>
        <w:ind w:firstLine="708"/>
        <w:jc w:val="both"/>
        <w:rPr>
          <w:rFonts w:ascii="Calibri Light" w:hAnsi="Calibri Light"/>
          <w:bCs/>
        </w:rPr>
      </w:pPr>
      <w:r w:rsidRPr="00D9444D">
        <w:rPr>
          <w:rFonts w:ascii="Calibri Light" w:hAnsi="Calibri Light"/>
          <w:bCs/>
        </w:rPr>
        <w:t xml:space="preserve">Dobór odpowiednich działań umożliwiających redukcję emisji gazów cieplarnianych </w:t>
      </w:r>
      <w:r w:rsidRPr="00D9444D">
        <w:rPr>
          <w:rFonts w:ascii="Calibri Light" w:hAnsi="Calibri Light"/>
          <w:bCs/>
        </w:rPr>
        <w:br/>
        <w:t>i przechodzenia na gospodarkę niskoemisyjną, to kluczowy element Planu Gospodarki Niskoemisyjnej.</w:t>
      </w:r>
    </w:p>
    <w:p w:rsidR="00314B87" w:rsidRPr="00D9444D" w:rsidRDefault="00314B87" w:rsidP="00314B87">
      <w:pPr>
        <w:spacing w:after="0" w:line="360" w:lineRule="auto"/>
        <w:ind w:firstLine="708"/>
        <w:jc w:val="both"/>
        <w:rPr>
          <w:rFonts w:ascii="Calibri Light" w:hAnsi="Calibri Light"/>
          <w:bCs/>
        </w:rPr>
      </w:pPr>
      <w:r w:rsidRPr="00D9444D">
        <w:rPr>
          <w:rFonts w:ascii="Calibri Light" w:hAnsi="Calibri Light"/>
          <w:bCs/>
        </w:rPr>
        <w:t>W niniejszym rozdziale zostały przedstawione takie działania (inwestycyjne i nieinwestycyjne), które przyczynią się osiągnięcia celu głównego i tym samym redukcji emisji CO</w:t>
      </w:r>
      <w:r w:rsidRPr="00D9444D">
        <w:rPr>
          <w:rFonts w:ascii="Calibri Light" w:hAnsi="Calibri Light"/>
          <w:bCs/>
          <w:vertAlign w:val="subscript"/>
        </w:rPr>
        <w:t>2</w:t>
      </w:r>
      <w:r w:rsidRPr="00D9444D">
        <w:rPr>
          <w:rFonts w:ascii="Calibri Light" w:hAnsi="Calibri Light"/>
          <w:bCs/>
        </w:rPr>
        <w:t xml:space="preserve"> do atmosfery. </w:t>
      </w:r>
    </w:p>
    <w:p w:rsidR="00314B87" w:rsidRPr="00D9444D" w:rsidRDefault="00314B87" w:rsidP="00314B87">
      <w:pPr>
        <w:spacing w:after="0" w:line="360" w:lineRule="auto"/>
        <w:ind w:firstLine="360"/>
        <w:jc w:val="both"/>
        <w:rPr>
          <w:rFonts w:ascii="Calibri Light" w:hAnsi="Calibri Light"/>
          <w:bCs/>
        </w:rPr>
      </w:pPr>
    </w:p>
    <w:p w:rsidR="00314B87" w:rsidRPr="00D9444D" w:rsidRDefault="00314B87" w:rsidP="00314B87">
      <w:pPr>
        <w:spacing w:after="0" w:line="360" w:lineRule="auto"/>
        <w:ind w:firstLine="709"/>
        <w:jc w:val="both"/>
        <w:rPr>
          <w:rFonts w:ascii="Calibri Light" w:hAnsi="Calibri Light"/>
          <w:bCs/>
        </w:rPr>
      </w:pPr>
      <w:r w:rsidRPr="00D9444D">
        <w:rPr>
          <w:rFonts w:ascii="Calibri Light" w:hAnsi="Calibri Light"/>
          <w:bCs/>
        </w:rPr>
        <w:t xml:space="preserve">Działania dotyczą następujących obszarów w gminie: </w:t>
      </w:r>
    </w:p>
    <w:p w:rsidR="00314B87" w:rsidRPr="009173D9" w:rsidRDefault="00314B87" w:rsidP="00314B87">
      <w:pPr>
        <w:pStyle w:val="Akapitzlist"/>
        <w:numPr>
          <w:ilvl w:val="0"/>
          <w:numId w:val="67"/>
        </w:numPr>
        <w:spacing w:after="0" w:line="360" w:lineRule="auto"/>
        <w:ind w:left="1134"/>
        <w:jc w:val="both"/>
        <w:rPr>
          <w:rFonts w:ascii="Calibri Light" w:hAnsi="Calibri Light"/>
          <w:bCs/>
        </w:rPr>
      </w:pPr>
      <w:r w:rsidRPr="00D9444D">
        <w:rPr>
          <w:rFonts w:ascii="Calibri Light" w:hAnsi="Calibri Light"/>
        </w:rPr>
        <w:t>energetyka i oświetlenie</w:t>
      </w:r>
    </w:p>
    <w:p w:rsidR="00314B87" w:rsidRPr="009173D9" w:rsidRDefault="00314B87" w:rsidP="00314B87">
      <w:pPr>
        <w:pStyle w:val="Akapitzlist"/>
        <w:numPr>
          <w:ilvl w:val="0"/>
          <w:numId w:val="67"/>
        </w:numPr>
        <w:spacing w:after="0" w:line="360" w:lineRule="auto"/>
        <w:ind w:left="1134"/>
        <w:jc w:val="both"/>
        <w:rPr>
          <w:rFonts w:ascii="Calibri Light" w:hAnsi="Calibri Light"/>
          <w:bCs/>
        </w:rPr>
      </w:pPr>
      <w:r w:rsidRPr="00D9444D">
        <w:rPr>
          <w:rFonts w:ascii="Calibri Light" w:hAnsi="Calibri Light"/>
        </w:rPr>
        <w:t>budownictwo publiczne i mieszkalne</w:t>
      </w:r>
    </w:p>
    <w:p w:rsidR="00314B87" w:rsidRDefault="00314B87" w:rsidP="00314B87">
      <w:pPr>
        <w:pStyle w:val="Akapitzlist"/>
        <w:numPr>
          <w:ilvl w:val="0"/>
          <w:numId w:val="67"/>
        </w:numPr>
        <w:spacing w:after="0" w:line="360" w:lineRule="auto"/>
        <w:ind w:left="1134"/>
        <w:jc w:val="both"/>
        <w:rPr>
          <w:rFonts w:ascii="Calibri Light" w:hAnsi="Calibri Light"/>
        </w:rPr>
      </w:pPr>
      <w:r>
        <w:rPr>
          <w:rFonts w:ascii="Calibri Light" w:hAnsi="Calibri Light"/>
        </w:rPr>
        <w:t>informacja i edukacja</w:t>
      </w:r>
    </w:p>
    <w:p w:rsidR="00314B87" w:rsidRPr="00E15DAE" w:rsidRDefault="00314B87" w:rsidP="00314B87">
      <w:pPr>
        <w:pStyle w:val="Akapitzlist"/>
        <w:numPr>
          <w:ilvl w:val="0"/>
          <w:numId w:val="67"/>
        </w:numPr>
        <w:spacing w:after="0" w:line="360" w:lineRule="auto"/>
        <w:ind w:left="1134"/>
        <w:jc w:val="both"/>
        <w:rPr>
          <w:rFonts w:ascii="Calibri Light" w:hAnsi="Calibri Light"/>
        </w:rPr>
      </w:pPr>
      <w:r>
        <w:rPr>
          <w:rFonts w:ascii="Calibri Light" w:hAnsi="Calibri Light"/>
        </w:rPr>
        <w:t>dokumenty strategiczne</w:t>
      </w:r>
    </w:p>
    <w:p w:rsidR="00314B87" w:rsidRPr="00D9444D" w:rsidRDefault="00314B87" w:rsidP="00314B87">
      <w:pPr>
        <w:rPr>
          <w:rFonts w:ascii="Calibri Light" w:hAnsi="Calibri Light"/>
        </w:rPr>
      </w:pPr>
    </w:p>
    <w:p w:rsidR="00314B87" w:rsidRPr="00D9444D" w:rsidRDefault="00314B87" w:rsidP="00314B87">
      <w:pPr>
        <w:spacing w:line="360" w:lineRule="auto"/>
        <w:ind w:firstLine="709"/>
        <w:jc w:val="both"/>
        <w:rPr>
          <w:rFonts w:ascii="Calibri Light" w:hAnsi="Calibri Light"/>
          <w:lang w:eastAsia="en-US"/>
        </w:rPr>
      </w:pPr>
      <w:r w:rsidRPr="00D9444D">
        <w:rPr>
          <w:rFonts w:ascii="Calibri Light" w:hAnsi="Calibri Light"/>
        </w:rPr>
        <w:t xml:space="preserve">Zadania, których realizatorem będzie gmina Nowe Miasto zostały wpisane do Wieloletniej Prognozy Finansowej Gminy Nowe Miasto. Przedsięwzięcia zaplanowane przez inne podmioty </w:t>
      </w:r>
      <w:r w:rsidRPr="00D9444D">
        <w:rPr>
          <w:rFonts w:ascii="Calibri Light" w:hAnsi="Calibri Light"/>
        </w:rPr>
        <w:br/>
        <w:t>i przedsiębiorstwa pozostają w gestii ich realizatorów.</w:t>
      </w:r>
    </w:p>
    <w:p w:rsidR="00314B87" w:rsidRPr="00D9444D" w:rsidRDefault="00314B87" w:rsidP="00314B87">
      <w:pPr>
        <w:pStyle w:val="Bezodstpw"/>
        <w:rPr>
          <w:rFonts w:ascii="Calibri Light" w:hAnsi="Calibri Light"/>
          <w:bCs/>
        </w:rPr>
      </w:pPr>
    </w:p>
    <w:p w:rsidR="00314B87" w:rsidRDefault="00314B87" w:rsidP="00314B87">
      <w:pPr>
        <w:pStyle w:val="Bezodstpw"/>
        <w:rPr>
          <w:rFonts w:ascii="Calibri Light" w:hAnsi="Calibri Light"/>
          <w:bCs/>
        </w:rPr>
      </w:pPr>
    </w:p>
    <w:p w:rsidR="00314B87" w:rsidRDefault="00314B87" w:rsidP="00314B87">
      <w:pPr>
        <w:pStyle w:val="Bezodstpw"/>
        <w:rPr>
          <w:rFonts w:ascii="Calibri Light" w:hAnsi="Calibri Light"/>
          <w:bCs/>
        </w:rPr>
      </w:pPr>
    </w:p>
    <w:p w:rsidR="00314B87" w:rsidRPr="00D9444D" w:rsidRDefault="00314B87" w:rsidP="00314B87">
      <w:pPr>
        <w:pStyle w:val="Bezodstpw"/>
        <w:rPr>
          <w:rFonts w:ascii="Calibri Light" w:hAnsi="Calibri Light"/>
          <w:bCs/>
        </w:rPr>
      </w:pPr>
    </w:p>
    <w:p w:rsidR="00314B87" w:rsidRPr="00D9444D" w:rsidRDefault="00314B87" w:rsidP="00314B87">
      <w:pPr>
        <w:pBdr>
          <w:bottom w:val="single" w:sz="4" w:space="1" w:color="auto"/>
        </w:pBdr>
        <w:shd w:val="clear" w:color="auto" w:fill="F2F2F2" w:themeFill="background1" w:themeFillShade="F2"/>
        <w:spacing w:after="0" w:line="360" w:lineRule="auto"/>
        <w:jc w:val="both"/>
        <w:rPr>
          <w:rFonts w:ascii="Calibri Light" w:hAnsi="Calibri Light"/>
          <w:bCs/>
          <w:i/>
        </w:rPr>
      </w:pPr>
      <w:r>
        <w:rPr>
          <w:rFonts w:ascii="Calibri Light" w:hAnsi="Calibri Light"/>
          <w:bCs/>
          <w:i/>
        </w:rPr>
        <w:lastRenderedPageBreak/>
        <w:t>Energetyka i oświetlenie</w:t>
      </w:r>
    </w:p>
    <w:p w:rsidR="00314B87" w:rsidRPr="00D9444D" w:rsidRDefault="00314B87" w:rsidP="00314B87">
      <w:pPr>
        <w:rPr>
          <w:rFonts w:ascii="Calibri Light" w:hAnsi="Calibri Light"/>
          <w:b/>
        </w:rPr>
      </w:pPr>
    </w:p>
    <w:tbl>
      <w:tblPr>
        <w:tblStyle w:val="redniasiatka3akcent1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755"/>
        <w:gridCol w:w="1931"/>
        <w:gridCol w:w="5208"/>
      </w:tblGrid>
      <w:tr w:rsidR="00314B87" w:rsidRPr="00D9444D" w:rsidTr="00C37A39">
        <w:trPr>
          <w:cnfStyle w:val="100000000000"/>
          <w:trHeight w:val="341"/>
          <w:jc w:val="center"/>
        </w:trPr>
        <w:tc>
          <w:tcPr>
            <w:cnfStyle w:val="001000000000"/>
            <w:tcW w:w="8894" w:type="dxa"/>
            <w:gridSpan w:val="3"/>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DZIAŁANIE</w:t>
            </w:r>
          </w:p>
        </w:tc>
      </w:tr>
      <w:tr w:rsidR="00314B87" w:rsidRPr="00D9444D" w:rsidTr="00C37A39">
        <w:trPr>
          <w:cnfStyle w:val="000000100000"/>
          <w:trHeight w:val="341"/>
          <w:jc w:val="center"/>
        </w:trPr>
        <w:tc>
          <w:tcPr>
            <w:cnfStyle w:val="001000000000"/>
            <w:tcW w:w="8894" w:type="dxa"/>
            <w:gridSpan w:val="3"/>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rPr>
                <w:rFonts w:ascii="Calibri Light" w:hAnsi="Calibri Light"/>
                <w:bCs w:val="0"/>
              </w:rPr>
            </w:pPr>
            <w:r w:rsidRPr="00D9444D">
              <w:rPr>
                <w:rFonts w:ascii="Calibri Light" w:hAnsi="Calibri Light"/>
                <w:bCs w:val="0"/>
              </w:rPr>
              <w:t>Modernizacja systemu oświetlenia ulicznego</w:t>
            </w:r>
          </w:p>
        </w:tc>
      </w:tr>
      <w:tr w:rsidR="00314B87" w:rsidRPr="00D9444D" w:rsidTr="00C37A39">
        <w:trPr>
          <w:jc w:val="center"/>
        </w:trPr>
        <w:tc>
          <w:tcPr>
            <w:cnfStyle w:val="00100000000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Jednostka odpowiedzialna</w:t>
            </w:r>
          </w:p>
        </w:tc>
        <w:tc>
          <w:tcPr>
            <w:tcW w:w="5208"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Gmina Nowe Miasto</w:t>
            </w:r>
          </w:p>
        </w:tc>
      </w:tr>
      <w:tr w:rsidR="00314B87" w:rsidRPr="00D9444D" w:rsidTr="00C37A39">
        <w:trPr>
          <w:cnfStyle w:val="000000100000"/>
          <w:jc w:val="center"/>
        </w:trPr>
        <w:tc>
          <w:tcPr>
            <w:cnfStyle w:val="00100000000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Rola jednostki odpowiedzialnej</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shd w:val="clear" w:color="auto" w:fill="D9D9D9" w:themeFill="background1" w:themeFillShade="D9"/>
              </w:rPr>
              <w:t>Przygotowanie i realizacja inwestycji</w:t>
            </w:r>
          </w:p>
        </w:tc>
      </w:tr>
      <w:tr w:rsidR="00314B87" w:rsidRPr="00D9444D" w:rsidTr="00C37A39">
        <w:trPr>
          <w:jc w:val="center"/>
        </w:trPr>
        <w:tc>
          <w:tcPr>
            <w:cnfStyle w:val="00100000000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Okres realizacji</w:t>
            </w:r>
          </w:p>
        </w:tc>
        <w:tc>
          <w:tcPr>
            <w:tcW w:w="5208"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Pr>
                <w:rFonts w:ascii="Calibri Light" w:hAnsi="Calibri Light"/>
                <w:bCs/>
              </w:rPr>
              <w:t>2017</w:t>
            </w:r>
            <w:r w:rsidRPr="00D9444D">
              <w:rPr>
                <w:rFonts w:ascii="Calibri Light" w:hAnsi="Calibri Light"/>
                <w:bCs/>
              </w:rPr>
              <w:t>-2020</w:t>
            </w:r>
          </w:p>
        </w:tc>
      </w:tr>
      <w:tr w:rsidR="00314B87" w:rsidRPr="00D9444D" w:rsidTr="00C37A39">
        <w:trPr>
          <w:cnfStyle w:val="000000100000"/>
          <w:jc w:val="center"/>
        </w:trPr>
        <w:tc>
          <w:tcPr>
            <w:cnfStyle w:val="001000000000"/>
            <w:tcW w:w="1755" w:type="dxa"/>
            <w:vMerge w:val="restart"/>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Nakłady do poniesienia [zł]</w:t>
            </w:r>
          </w:p>
        </w:tc>
        <w:tc>
          <w:tcPr>
            <w:tcW w:w="193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rPr>
              <w:t>Gmina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rPr>
              <w:t>100 000,00</w:t>
            </w:r>
          </w:p>
        </w:tc>
      </w:tr>
      <w:tr w:rsidR="00314B87" w:rsidRPr="00D9444D" w:rsidTr="00C37A39">
        <w:trPr>
          <w:jc w:val="center"/>
        </w:trPr>
        <w:tc>
          <w:tcPr>
            <w:cnfStyle w:val="001000000000"/>
            <w:tcW w:w="1755" w:type="dxa"/>
            <w:vMerge/>
            <w:tcBorders>
              <w:left w:val="none" w:sz="0" w:space="0" w:color="auto"/>
              <w:bottom w:val="none" w:sz="0" w:space="0" w:color="auto"/>
              <w:right w:val="none" w:sz="0" w:space="0" w:color="auto"/>
            </w:tcBorders>
          </w:tcPr>
          <w:p w:rsidR="00314B87" w:rsidRPr="00D9444D" w:rsidRDefault="00314B87" w:rsidP="00C37A39">
            <w:pPr>
              <w:jc w:val="center"/>
              <w:rPr>
                <w:rFonts w:ascii="Calibri Light" w:hAnsi="Calibri Light"/>
                <w:bCs w:val="0"/>
              </w:rPr>
            </w:pPr>
          </w:p>
        </w:tc>
        <w:tc>
          <w:tcPr>
            <w:tcW w:w="1931"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Środki zewnętrzne</w:t>
            </w:r>
          </w:p>
        </w:tc>
        <w:tc>
          <w:tcPr>
            <w:tcW w:w="5208"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400 000,00</w:t>
            </w:r>
          </w:p>
        </w:tc>
      </w:tr>
      <w:tr w:rsidR="00314B87" w:rsidRPr="00D9444D" w:rsidTr="00C37A39">
        <w:trPr>
          <w:cnfStyle w:val="000000100000"/>
          <w:jc w:val="center"/>
        </w:trPr>
        <w:tc>
          <w:tcPr>
            <w:cnfStyle w:val="00100000000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Możliwe źródła finansowania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rPr>
              <w:t>WFOŚiGW/ RPO mazowieckie</w:t>
            </w:r>
          </w:p>
        </w:tc>
      </w:tr>
      <w:tr w:rsidR="00314B87" w:rsidRPr="00D9444D" w:rsidTr="00C37A39">
        <w:trPr>
          <w:jc w:val="center"/>
        </w:trPr>
        <w:tc>
          <w:tcPr>
            <w:cnfStyle w:val="001000000000"/>
            <w:tcW w:w="3686" w:type="dxa"/>
            <w:gridSpan w:val="2"/>
            <w:tcBorders>
              <w:left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Szacowany efekt ekologiczny –redukcja emisji [Mg CO</w:t>
            </w:r>
            <w:r w:rsidRPr="00D9444D">
              <w:rPr>
                <w:rFonts w:ascii="Calibri Light" w:hAnsi="Calibri Light"/>
                <w:bCs w:val="0"/>
                <w:vertAlign w:val="subscript"/>
              </w:rPr>
              <w:t>2</w:t>
            </w:r>
            <w:r w:rsidRPr="00D9444D">
              <w:rPr>
                <w:rFonts w:ascii="Calibri Light" w:hAnsi="Calibri Light"/>
                <w:bCs w:val="0"/>
              </w:rPr>
              <w:t>]</w:t>
            </w:r>
          </w:p>
        </w:tc>
        <w:tc>
          <w:tcPr>
            <w:tcW w:w="5208" w:type="dxa"/>
            <w:shd w:val="clear" w:color="auto" w:fill="F2F2F2" w:themeFill="background1" w:themeFillShade="F2"/>
          </w:tcPr>
          <w:p w:rsidR="00314B87" w:rsidRPr="00D9444D" w:rsidRDefault="00314B87" w:rsidP="00C37A39">
            <w:pPr>
              <w:pStyle w:val="Default"/>
              <w:jc w:val="center"/>
              <w:cnfStyle w:val="000000000000"/>
              <w:rPr>
                <w:rFonts w:ascii="Calibri Light" w:hAnsi="Calibri Light"/>
                <w:bCs/>
              </w:rPr>
            </w:pPr>
            <w:r w:rsidRPr="00D9444D">
              <w:rPr>
                <w:rFonts w:ascii="Calibri Light" w:hAnsi="Calibri Light"/>
                <w:bCs/>
              </w:rPr>
              <w:t>89,20</w:t>
            </w:r>
          </w:p>
        </w:tc>
      </w:tr>
    </w:tbl>
    <w:p w:rsidR="00314B87" w:rsidRPr="00D9444D" w:rsidRDefault="00314B87" w:rsidP="00314B87">
      <w:pPr>
        <w:rPr>
          <w:rFonts w:ascii="Calibri Light" w:hAnsi="Calibri Light"/>
        </w:rPr>
      </w:pPr>
    </w:p>
    <w:p w:rsidR="00314B87" w:rsidRPr="00D9444D" w:rsidRDefault="00314B87" w:rsidP="00314B87">
      <w:pPr>
        <w:spacing w:line="360" w:lineRule="auto"/>
        <w:ind w:firstLine="709"/>
        <w:jc w:val="both"/>
        <w:rPr>
          <w:rFonts w:ascii="Calibri Light" w:hAnsi="Calibri Light"/>
        </w:rPr>
      </w:pPr>
      <w:r w:rsidRPr="00D9444D">
        <w:rPr>
          <w:rFonts w:ascii="Calibri Light" w:hAnsi="Calibri Light"/>
        </w:rPr>
        <w:t xml:space="preserve">Oświetlenie uliczne jest kluczowym elementem gospodarki niskoemisyjnej, w ramach którego należy prowadzić działania zmierzające do redukcji zużycia energii. Wymiana energochłonnego oświetlenia ulicznego umożliwi stopniowe wycofywanie szkodliwych dla środowiska technologii </w:t>
      </w:r>
      <w:r w:rsidRPr="00D9444D">
        <w:rPr>
          <w:rFonts w:ascii="Calibri Light" w:hAnsi="Calibri Light"/>
        </w:rPr>
        <w:br/>
        <w:t>i jednocześnie pozwoli na obniżenie kosztów jego utrzymania oraz usprawni kontrolę nad funkcjonującym systemem.</w:t>
      </w:r>
    </w:p>
    <w:p w:rsidR="00314B87" w:rsidRPr="00D9444D" w:rsidRDefault="00314B87" w:rsidP="00314B87">
      <w:pPr>
        <w:spacing w:line="360" w:lineRule="auto"/>
        <w:ind w:firstLine="709"/>
        <w:jc w:val="both"/>
        <w:rPr>
          <w:rFonts w:ascii="Calibri Light" w:hAnsi="Calibri Light"/>
        </w:rPr>
      </w:pPr>
      <w:r w:rsidRPr="00D9444D">
        <w:rPr>
          <w:rFonts w:ascii="Calibri Light" w:hAnsi="Calibri Light"/>
        </w:rPr>
        <w:t xml:space="preserve">Wśród obowiązków nałożonych na instytucje publiczne na szczeblu lokalnym, wymienić należy zapewnienie sprawnie funkcjonującego oświetlenia ulicznego na obszarze gminy, co przekłada się bezpośrednio na zapewnienie bezpieczeństwa uczestnikom ruchu drogowego, gdyż lepsza widoczność w nocy i po zmroku wpływa na zmniejszenie liczby wypadków i kolizji drogowych. Pośrednio wpływa również na poprawę bezpieczeństwa jej mieszkańców, gdyż często zapobiega przestępczości. Dodatkowym aspektem są względy estetyczne, gdyż funkcjonujące na terenie Gminy Nowe Miasto lampy są przestarzałe i zniszczone. Ma to również przełożenie na zbyt wysokie zapotrzebowanie na energię i wysokie koszty utrzymania. </w:t>
      </w:r>
    </w:p>
    <w:p w:rsidR="00314B87" w:rsidRPr="00D9444D" w:rsidRDefault="00314B87" w:rsidP="00314B87">
      <w:pPr>
        <w:spacing w:line="360" w:lineRule="auto"/>
        <w:ind w:firstLine="709"/>
        <w:jc w:val="both"/>
        <w:rPr>
          <w:rFonts w:ascii="Calibri Light" w:hAnsi="Calibri Light"/>
        </w:rPr>
      </w:pPr>
      <w:r w:rsidRPr="00D9444D">
        <w:rPr>
          <w:rFonts w:ascii="Calibri Light" w:hAnsi="Calibri Light"/>
        </w:rPr>
        <w:t>Wśród podstawowych działań z zakresu modernizacji oświetlenia ulicznego wymienić należy:</w:t>
      </w:r>
    </w:p>
    <w:p w:rsidR="00314B87" w:rsidRPr="00D9444D" w:rsidRDefault="00314B87" w:rsidP="00314B87">
      <w:pPr>
        <w:pStyle w:val="Akapitzlist"/>
        <w:numPr>
          <w:ilvl w:val="0"/>
          <w:numId w:val="72"/>
        </w:numPr>
        <w:spacing w:line="360" w:lineRule="auto"/>
        <w:jc w:val="both"/>
        <w:rPr>
          <w:rFonts w:ascii="Calibri Light" w:hAnsi="Calibri Light"/>
        </w:rPr>
      </w:pPr>
      <w:r w:rsidRPr="00D9444D">
        <w:rPr>
          <w:rFonts w:ascii="Calibri Light" w:hAnsi="Calibri Light"/>
        </w:rPr>
        <w:t>wymianę starych lamp rtęciowych na nowe, bardziej efektywne energetycznie oprawy i lampy LED w 496 obecnie funkcjonujących w gminie punktach oświetleniowych,</w:t>
      </w:r>
    </w:p>
    <w:p w:rsidR="00314B87" w:rsidRPr="00D9444D" w:rsidRDefault="00314B87" w:rsidP="00314B87">
      <w:pPr>
        <w:pStyle w:val="Akapitzlist"/>
        <w:numPr>
          <w:ilvl w:val="0"/>
          <w:numId w:val="72"/>
        </w:numPr>
        <w:spacing w:line="360" w:lineRule="auto"/>
        <w:jc w:val="both"/>
        <w:rPr>
          <w:rFonts w:ascii="Calibri Light" w:hAnsi="Calibri Light"/>
        </w:rPr>
      </w:pPr>
      <w:r w:rsidRPr="00D9444D">
        <w:rPr>
          <w:rFonts w:ascii="Calibri Light" w:hAnsi="Calibri Light"/>
        </w:rPr>
        <w:t>zastosowanie automatyki sterowania oświetleniem,</w:t>
      </w:r>
    </w:p>
    <w:p w:rsidR="00314B87" w:rsidRPr="00D9444D" w:rsidRDefault="00314B87" w:rsidP="00314B87">
      <w:pPr>
        <w:pStyle w:val="Akapitzlist"/>
        <w:numPr>
          <w:ilvl w:val="0"/>
          <w:numId w:val="72"/>
        </w:numPr>
        <w:spacing w:line="360" w:lineRule="auto"/>
        <w:jc w:val="both"/>
        <w:rPr>
          <w:rFonts w:ascii="Calibri Light" w:hAnsi="Calibri Light"/>
        </w:rPr>
      </w:pPr>
      <w:r w:rsidRPr="00D9444D">
        <w:rPr>
          <w:rFonts w:ascii="Calibri Light" w:hAnsi="Calibri Light"/>
        </w:rPr>
        <w:t xml:space="preserve">montaż nowych lamp z oświetleniem solarnym, które będą działały w oparciu </w:t>
      </w:r>
      <w:r w:rsidRPr="00D9444D">
        <w:rPr>
          <w:rFonts w:ascii="Calibri Light" w:hAnsi="Calibri Light"/>
        </w:rPr>
        <w:br/>
        <w:t>o nagromadzoną w akumulatorach energię słoneczną.</w:t>
      </w:r>
    </w:p>
    <w:p w:rsidR="00314B87" w:rsidRPr="00D9444D" w:rsidRDefault="00314B87" w:rsidP="00314B87">
      <w:pPr>
        <w:pStyle w:val="Akapitzlist"/>
        <w:spacing w:line="360" w:lineRule="auto"/>
        <w:jc w:val="both"/>
        <w:rPr>
          <w:rFonts w:ascii="Calibri Light" w:hAnsi="Calibri Light"/>
          <w:highlight w:val="yellow"/>
        </w:rPr>
      </w:pPr>
    </w:p>
    <w:p w:rsidR="00314B87" w:rsidRPr="00D9444D" w:rsidRDefault="00314B87" w:rsidP="00314B87">
      <w:pPr>
        <w:pStyle w:val="Akapitzlist"/>
        <w:spacing w:line="360" w:lineRule="auto"/>
        <w:ind w:left="0" w:firstLine="709"/>
        <w:jc w:val="both"/>
        <w:rPr>
          <w:rFonts w:ascii="Calibri Light" w:hAnsi="Calibri Light"/>
        </w:rPr>
      </w:pPr>
      <w:r w:rsidRPr="00D9444D">
        <w:rPr>
          <w:rFonts w:ascii="Calibri Light" w:hAnsi="Calibri Light"/>
        </w:rPr>
        <w:t>Gmina Nowe Miasto chcąc obniżyć koszty zużycia energii elektrycznej zaplanowała modernizację oświetlenia ulicznego na podległym jej obszarze.</w:t>
      </w:r>
    </w:p>
    <w:p w:rsidR="00314B87" w:rsidRPr="00D9444D" w:rsidRDefault="00314B87" w:rsidP="00314B87">
      <w:pPr>
        <w:pStyle w:val="Akapitzlist"/>
        <w:spacing w:line="360" w:lineRule="auto"/>
        <w:ind w:left="0" w:firstLine="709"/>
        <w:jc w:val="both"/>
        <w:rPr>
          <w:rFonts w:ascii="Calibri Light" w:hAnsi="Calibri Light"/>
        </w:rPr>
      </w:pPr>
      <w:r w:rsidRPr="00D9444D">
        <w:rPr>
          <w:rFonts w:ascii="Calibri Light" w:hAnsi="Calibri Light"/>
        </w:rPr>
        <w:lastRenderedPageBreak/>
        <w:t xml:space="preserve">Zastosowanie nowoczesnych rozwiązań technologicznych zapewni większą sprawność energetyczną i długi okres eksploatacji (3-5-krotnie większa trwałość) funkcjonującego na terenie gminy oświetlenia użyteczności publicznej. Dodatkowo, możliwość zastosowania inteligentnego systemu sterowania umożliwi kontrolę nad natężeniem światła w zależności od pory dnia czy nocy, </w:t>
      </w:r>
      <w:r w:rsidRPr="00D9444D">
        <w:rPr>
          <w:rFonts w:ascii="Calibri Light" w:hAnsi="Calibri Light"/>
        </w:rPr>
        <w:br/>
        <w:t>a także warunków atmosferycznych.</w:t>
      </w:r>
    </w:p>
    <w:p w:rsidR="00314B87" w:rsidRPr="00D9444D" w:rsidRDefault="00314B87" w:rsidP="00314B87">
      <w:pPr>
        <w:pStyle w:val="Akapitzlist"/>
        <w:spacing w:line="360" w:lineRule="auto"/>
        <w:ind w:left="0" w:firstLine="709"/>
        <w:jc w:val="both"/>
        <w:rPr>
          <w:rFonts w:ascii="Calibri Light" w:hAnsi="Calibri Light"/>
        </w:rPr>
      </w:pPr>
      <w:r w:rsidRPr="00D9444D">
        <w:rPr>
          <w:rFonts w:ascii="Calibri Light" w:hAnsi="Calibri Light"/>
        </w:rPr>
        <w:t>Zaplanowana prze Gminę Nowe Miasto wymiana oświetlenia na bardziej  energooszczędne lampy typu LED, pozwoli na oszczędzenie energii na poziomie ok. 50-80% (źródło danych: LED raport za 2012. The ClimateGroup). Realizacjaw/w działania umożliwi redukcję emisji CO</w:t>
      </w:r>
      <w:r w:rsidRPr="00D9444D">
        <w:rPr>
          <w:rFonts w:ascii="Calibri Light" w:hAnsi="Calibri Light"/>
          <w:vertAlign w:val="subscript"/>
        </w:rPr>
        <w:t>2</w:t>
      </w:r>
      <w:r w:rsidRPr="00D9444D">
        <w:rPr>
          <w:rFonts w:ascii="Calibri Light" w:hAnsi="Calibri Light"/>
        </w:rPr>
        <w:t xml:space="preserve"> o </w:t>
      </w:r>
      <w:r w:rsidRPr="00D9444D">
        <w:rPr>
          <w:rFonts w:ascii="Calibri Light" w:hAnsi="Calibri Light"/>
          <w:bCs/>
        </w:rPr>
        <w:t xml:space="preserve">89,20 </w:t>
      </w:r>
      <w:r w:rsidRPr="00D9444D">
        <w:rPr>
          <w:rFonts w:ascii="Calibri Light" w:hAnsi="Calibri Light"/>
        </w:rPr>
        <w:t>Mg CO</w:t>
      </w:r>
      <w:r w:rsidRPr="00D9444D">
        <w:rPr>
          <w:rFonts w:ascii="Calibri Light" w:hAnsi="Calibri Light"/>
          <w:vertAlign w:val="subscript"/>
        </w:rPr>
        <w:t>2</w:t>
      </w:r>
      <w:r w:rsidRPr="00D9444D">
        <w:rPr>
          <w:rFonts w:ascii="Calibri Light" w:hAnsi="Calibri Light"/>
        </w:rPr>
        <w:t>.</w:t>
      </w:r>
    </w:p>
    <w:p w:rsidR="00314B87" w:rsidRPr="00D9444D" w:rsidRDefault="00314B87" w:rsidP="00314B87">
      <w:pPr>
        <w:pBdr>
          <w:bottom w:val="single" w:sz="4" w:space="1" w:color="auto"/>
        </w:pBdr>
        <w:spacing w:after="0" w:line="360" w:lineRule="auto"/>
        <w:jc w:val="both"/>
        <w:rPr>
          <w:rFonts w:ascii="Calibri Light" w:hAnsi="Calibri Light"/>
          <w:bCs/>
        </w:rPr>
      </w:pPr>
    </w:p>
    <w:p w:rsidR="00314B87" w:rsidRPr="00D9444D" w:rsidRDefault="00314B87" w:rsidP="00314B87">
      <w:pPr>
        <w:spacing w:after="0" w:line="360" w:lineRule="auto"/>
        <w:jc w:val="both"/>
        <w:rPr>
          <w:rFonts w:ascii="Calibri Light" w:hAnsi="Calibri Light"/>
          <w:bCs/>
        </w:rPr>
      </w:pPr>
    </w:p>
    <w:tbl>
      <w:tblPr>
        <w:tblStyle w:val="redniasiatka3akcent1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755"/>
        <w:gridCol w:w="1931"/>
        <w:gridCol w:w="5208"/>
      </w:tblGrid>
      <w:tr w:rsidR="00314B87" w:rsidRPr="00D9444D" w:rsidTr="00C37A39">
        <w:trPr>
          <w:cnfStyle w:val="100000000000"/>
          <w:trHeight w:val="341"/>
          <w:jc w:val="center"/>
        </w:trPr>
        <w:tc>
          <w:tcPr>
            <w:cnfStyle w:val="001000000000"/>
            <w:tcW w:w="8894" w:type="dxa"/>
            <w:gridSpan w:val="3"/>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DZIAŁANIE</w:t>
            </w:r>
          </w:p>
        </w:tc>
      </w:tr>
      <w:tr w:rsidR="00314B87" w:rsidRPr="00D9444D" w:rsidTr="00C37A39">
        <w:trPr>
          <w:cnfStyle w:val="000000100000"/>
          <w:trHeight w:val="341"/>
          <w:jc w:val="center"/>
        </w:trPr>
        <w:tc>
          <w:tcPr>
            <w:cnfStyle w:val="001000000000"/>
            <w:tcW w:w="8894" w:type="dxa"/>
            <w:gridSpan w:val="3"/>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rPr>
                <w:rFonts w:ascii="Calibri Light" w:hAnsi="Calibri Light"/>
                <w:bCs w:val="0"/>
              </w:rPr>
            </w:pPr>
            <w:r w:rsidRPr="00D9444D">
              <w:rPr>
                <w:rFonts w:ascii="Calibri Light" w:hAnsi="Calibri Light"/>
                <w:bCs w:val="0"/>
              </w:rPr>
              <w:t>Wymiana energochłonnego oświetlenia w obiektach użyteczności publicznej</w:t>
            </w:r>
          </w:p>
        </w:tc>
      </w:tr>
      <w:tr w:rsidR="00314B87" w:rsidRPr="00D9444D" w:rsidTr="00C37A39">
        <w:trPr>
          <w:jc w:val="center"/>
        </w:trPr>
        <w:tc>
          <w:tcPr>
            <w:cnfStyle w:val="00100000000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Jednostka odpowiedzialna</w:t>
            </w:r>
          </w:p>
        </w:tc>
        <w:tc>
          <w:tcPr>
            <w:tcW w:w="5208"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Gmina Nowe Miasto</w:t>
            </w:r>
          </w:p>
        </w:tc>
      </w:tr>
      <w:tr w:rsidR="00314B87" w:rsidRPr="00D9444D" w:rsidTr="00C37A39">
        <w:trPr>
          <w:cnfStyle w:val="000000100000"/>
          <w:jc w:val="center"/>
        </w:trPr>
        <w:tc>
          <w:tcPr>
            <w:cnfStyle w:val="00100000000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Rola jednostki odpowiedzialnej</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shd w:val="clear" w:color="auto" w:fill="D9D9D9" w:themeFill="background1" w:themeFillShade="D9"/>
              </w:rPr>
              <w:t>Przygotowanie i realizacja inwestycji</w:t>
            </w:r>
          </w:p>
        </w:tc>
      </w:tr>
      <w:tr w:rsidR="00314B87" w:rsidRPr="00D9444D" w:rsidTr="00C37A39">
        <w:trPr>
          <w:jc w:val="center"/>
        </w:trPr>
        <w:tc>
          <w:tcPr>
            <w:cnfStyle w:val="00100000000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Okres realizacji</w:t>
            </w:r>
          </w:p>
        </w:tc>
        <w:tc>
          <w:tcPr>
            <w:tcW w:w="5208"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2018-2020</w:t>
            </w:r>
          </w:p>
        </w:tc>
      </w:tr>
      <w:tr w:rsidR="00314B87" w:rsidRPr="00D9444D" w:rsidTr="00C37A39">
        <w:trPr>
          <w:cnfStyle w:val="000000100000"/>
          <w:jc w:val="center"/>
        </w:trPr>
        <w:tc>
          <w:tcPr>
            <w:cnfStyle w:val="001000000000"/>
            <w:tcW w:w="1755" w:type="dxa"/>
            <w:vMerge w:val="restart"/>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Nakłady do poniesienia [zł]</w:t>
            </w:r>
          </w:p>
        </w:tc>
        <w:tc>
          <w:tcPr>
            <w:tcW w:w="193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rPr>
              <w:t>Gmina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rPr>
              <w:t>60 000,00</w:t>
            </w:r>
          </w:p>
        </w:tc>
      </w:tr>
      <w:tr w:rsidR="00314B87" w:rsidRPr="00D9444D" w:rsidTr="00C37A39">
        <w:trPr>
          <w:jc w:val="center"/>
        </w:trPr>
        <w:tc>
          <w:tcPr>
            <w:cnfStyle w:val="001000000000"/>
            <w:tcW w:w="1755" w:type="dxa"/>
            <w:vMerge/>
            <w:tcBorders>
              <w:left w:val="none" w:sz="0" w:space="0" w:color="auto"/>
              <w:bottom w:val="none" w:sz="0" w:space="0" w:color="auto"/>
              <w:right w:val="none" w:sz="0" w:space="0" w:color="auto"/>
            </w:tcBorders>
          </w:tcPr>
          <w:p w:rsidR="00314B87" w:rsidRPr="00D9444D" w:rsidRDefault="00314B87" w:rsidP="00C37A39">
            <w:pPr>
              <w:jc w:val="center"/>
              <w:rPr>
                <w:rFonts w:ascii="Calibri Light" w:hAnsi="Calibri Light"/>
                <w:bCs w:val="0"/>
              </w:rPr>
            </w:pPr>
          </w:p>
        </w:tc>
        <w:tc>
          <w:tcPr>
            <w:tcW w:w="1931"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Środki zewnętrzne</w:t>
            </w:r>
          </w:p>
        </w:tc>
        <w:tc>
          <w:tcPr>
            <w:tcW w:w="5208"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240 000,00</w:t>
            </w:r>
          </w:p>
        </w:tc>
      </w:tr>
      <w:tr w:rsidR="00314B87" w:rsidRPr="00D9444D" w:rsidTr="00C37A39">
        <w:trPr>
          <w:cnfStyle w:val="000000100000"/>
          <w:jc w:val="center"/>
        </w:trPr>
        <w:tc>
          <w:tcPr>
            <w:cnfStyle w:val="00100000000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Możliwe źródła finansowania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rPr>
              <w:t>WFOŚiGW/ RPO mazowieckie</w:t>
            </w:r>
          </w:p>
        </w:tc>
      </w:tr>
      <w:tr w:rsidR="00314B87" w:rsidRPr="00D9444D" w:rsidTr="00C37A39">
        <w:trPr>
          <w:jc w:val="center"/>
        </w:trPr>
        <w:tc>
          <w:tcPr>
            <w:cnfStyle w:val="001000000000"/>
            <w:tcW w:w="3686" w:type="dxa"/>
            <w:gridSpan w:val="2"/>
            <w:tcBorders>
              <w:left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Szacowany efekt ekologiczny –redukcja emisji [Mg CO</w:t>
            </w:r>
            <w:r w:rsidRPr="00D9444D">
              <w:rPr>
                <w:rFonts w:ascii="Calibri Light" w:hAnsi="Calibri Light"/>
                <w:bCs w:val="0"/>
                <w:vertAlign w:val="subscript"/>
              </w:rPr>
              <w:t>2</w:t>
            </w:r>
            <w:r w:rsidRPr="00D9444D">
              <w:rPr>
                <w:rFonts w:ascii="Calibri Light" w:hAnsi="Calibri Light"/>
                <w:bCs w:val="0"/>
              </w:rPr>
              <w:t>]</w:t>
            </w:r>
          </w:p>
        </w:tc>
        <w:tc>
          <w:tcPr>
            <w:tcW w:w="5208" w:type="dxa"/>
            <w:shd w:val="clear" w:color="auto" w:fill="F2F2F2" w:themeFill="background1" w:themeFillShade="F2"/>
          </w:tcPr>
          <w:p w:rsidR="00314B87" w:rsidRPr="00D9444D" w:rsidRDefault="00314B87" w:rsidP="00C37A39">
            <w:pPr>
              <w:pStyle w:val="Default"/>
              <w:jc w:val="center"/>
              <w:cnfStyle w:val="000000000000"/>
              <w:rPr>
                <w:rFonts w:ascii="Calibri Light" w:hAnsi="Calibri Light"/>
                <w:bCs/>
                <w:sz w:val="22"/>
                <w:szCs w:val="22"/>
              </w:rPr>
            </w:pPr>
            <w:r w:rsidRPr="00D9444D">
              <w:rPr>
                <w:rFonts w:ascii="Calibri Light" w:hAnsi="Calibri Light"/>
                <w:bCs/>
                <w:sz w:val="22"/>
                <w:szCs w:val="22"/>
              </w:rPr>
              <w:t>53,09</w:t>
            </w:r>
          </w:p>
        </w:tc>
      </w:tr>
    </w:tbl>
    <w:p w:rsidR="00314B87" w:rsidRPr="00D9444D" w:rsidRDefault="00314B87" w:rsidP="00314B87">
      <w:pPr>
        <w:spacing w:line="360" w:lineRule="auto"/>
        <w:ind w:firstLine="708"/>
        <w:jc w:val="both"/>
        <w:rPr>
          <w:rFonts w:ascii="Calibri Light" w:hAnsi="Calibri Light"/>
          <w:bCs/>
        </w:rPr>
      </w:pPr>
    </w:p>
    <w:p w:rsidR="00314B87" w:rsidRPr="00D9444D" w:rsidRDefault="00314B87" w:rsidP="00314B87">
      <w:pPr>
        <w:spacing w:line="360" w:lineRule="auto"/>
        <w:ind w:firstLine="709"/>
        <w:jc w:val="both"/>
        <w:rPr>
          <w:rFonts w:ascii="Calibri Light" w:hAnsi="Calibri Light"/>
        </w:rPr>
      </w:pPr>
      <w:r w:rsidRPr="00D9444D">
        <w:rPr>
          <w:rFonts w:ascii="Calibri Light" w:hAnsi="Calibri Light"/>
          <w:bCs/>
        </w:rPr>
        <w:t xml:space="preserve">Środki finansowe przeznaczone na energię elektryczną wykorzystywaną na oświetlenie </w:t>
      </w:r>
      <w:r w:rsidRPr="00D9444D">
        <w:rPr>
          <w:rFonts w:ascii="Calibri Light" w:hAnsi="Calibri Light"/>
          <w:bCs/>
        </w:rPr>
        <w:br/>
        <w:t xml:space="preserve">w budynkach użyteczności publicznej, stanowią duży udział w ogólnych wydatkach gminy. Aktualnie </w:t>
      </w:r>
      <w:r w:rsidRPr="00D9444D">
        <w:rPr>
          <w:rFonts w:ascii="Calibri Light" w:hAnsi="Calibri Light"/>
          <w:bCs/>
        </w:rPr>
        <w:br/>
        <w:t>na potrzeby oświetlenia tychże obiektów wykorzystywane są świetlówki</w:t>
      </w:r>
      <w:r w:rsidRPr="00D9444D">
        <w:rPr>
          <w:rFonts w:ascii="Calibri Light" w:hAnsi="Calibri Light"/>
        </w:rPr>
        <w:t xml:space="preserve">, które są niskiej jakości oraz charakteryzują się wysoką energochłonnością. Wymagana jest zatem ich wymiana na nowoczesne, energooszczędne świetlówki i oprawy LED, które pozwolą zmniejszyć koszt oświetlenia budynków </w:t>
      </w:r>
      <w:r w:rsidRPr="00D9444D">
        <w:rPr>
          <w:rFonts w:ascii="Calibri Light" w:hAnsi="Calibri Light"/>
        </w:rPr>
        <w:br/>
        <w:t xml:space="preserve">i podniosą komfort ich użytkowników. </w:t>
      </w:r>
    </w:p>
    <w:p w:rsidR="00314B87" w:rsidRPr="00D9444D" w:rsidRDefault="00314B87" w:rsidP="00314B87">
      <w:pPr>
        <w:spacing w:line="360" w:lineRule="auto"/>
        <w:ind w:firstLine="709"/>
        <w:jc w:val="both"/>
        <w:rPr>
          <w:rFonts w:ascii="Calibri Light" w:hAnsi="Calibri Light"/>
        </w:rPr>
      </w:pPr>
      <w:r w:rsidRPr="00D9444D">
        <w:rPr>
          <w:rFonts w:ascii="Calibri Light" w:hAnsi="Calibri Light"/>
        </w:rPr>
        <w:t>Zakładając, że udział oświetlenia w ogólnym zużyciu energii elektrycznej w budynkach użyteczności publicznej plasuje się na poziomie 30%, realizacja działania umożliwi redukcję emisji CO</w:t>
      </w:r>
      <w:r w:rsidRPr="00D9444D">
        <w:rPr>
          <w:rFonts w:ascii="Calibri Light" w:hAnsi="Calibri Light"/>
          <w:vertAlign w:val="subscript"/>
        </w:rPr>
        <w:t>2</w:t>
      </w:r>
      <w:r w:rsidRPr="00D9444D">
        <w:rPr>
          <w:rFonts w:ascii="Calibri Light" w:hAnsi="Calibri Light"/>
        </w:rPr>
        <w:t xml:space="preserve"> o 53,09 Mg CO</w:t>
      </w:r>
      <w:r w:rsidRPr="00D9444D">
        <w:rPr>
          <w:rFonts w:ascii="Calibri Light" w:hAnsi="Calibri Light"/>
          <w:vertAlign w:val="subscript"/>
        </w:rPr>
        <w:t>2</w:t>
      </w:r>
      <w:r w:rsidRPr="00D9444D">
        <w:rPr>
          <w:rFonts w:ascii="Calibri Light" w:hAnsi="Calibri Light"/>
        </w:rPr>
        <w:t>.</w:t>
      </w:r>
    </w:p>
    <w:p w:rsidR="00314B87" w:rsidRPr="00D9444D" w:rsidRDefault="00314B87" w:rsidP="00314B87">
      <w:pPr>
        <w:spacing w:line="360" w:lineRule="auto"/>
        <w:jc w:val="both"/>
        <w:rPr>
          <w:rFonts w:ascii="Calibri Light" w:hAnsi="Calibri Light"/>
        </w:rPr>
      </w:pPr>
    </w:p>
    <w:p w:rsidR="00314B87" w:rsidRPr="00D9444D" w:rsidRDefault="00314B87" w:rsidP="00314B87">
      <w:pPr>
        <w:pBdr>
          <w:bottom w:val="single" w:sz="4" w:space="1" w:color="auto"/>
        </w:pBdr>
        <w:shd w:val="clear" w:color="auto" w:fill="F2F2F2" w:themeFill="background1" w:themeFillShade="F2"/>
        <w:spacing w:line="360" w:lineRule="auto"/>
        <w:jc w:val="both"/>
        <w:rPr>
          <w:rFonts w:ascii="Calibri Light" w:hAnsi="Calibri Light"/>
          <w:bCs/>
          <w:i/>
        </w:rPr>
      </w:pPr>
      <w:r>
        <w:rPr>
          <w:rFonts w:ascii="Calibri Light" w:hAnsi="Calibri Light"/>
          <w:bCs/>
          <w:i/>
        </w:rPr>
        <w:t>B</w:t>
      </w:r>
      <w:r w:rsidRPr="009173D9">
        <w:rPr>
          <w:rFonts w:ascii="Calibri Light" w:hAnsi="Calibri Light"/>
          <w:bCs/>
          <w:i/>
        </w:rPr>
        <w:t>udownictwo publiczne i mieszkalne</w:t>
      </w:r>
    </w:p>
    <w:tbl>
      <w:tblPr>
        <w:tblStyle w:val="redniasiatka3akcent1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701"/>
        <w:gridCol w:w="1985"/>
        <w:gridCol w:w="5208"/>
      </w:tblGrid>
      <w:tr w:rsidR="00314B87" w:rsidRPr="00D9444D" w:rsidTr="00C37A39">
        <w:trPr>
          <w:cnfStyle w:val="100000000000"/>
          <w:trHeight w:val="341"/>
          <w:jc w:val="center"/>
        </w:trPr>
        <w:tc>
          <w:tcPr>
            <w:cnfStyle w:val="001000000000"/>
            <w:tcW w:w="8894" w:type="dxa"/>
            <w:gridSpan w:val="3"/>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DZIAŁANIE</w:t>
            </w:r>
          </w:p>
        </w:tc>
      </w:tr>
      <w:tr w:rsidR="00314B87" w:rsidRPr="00D9444D" w:rsidTr="00C37A39">
        <w:trPr>
          <w:cnfStyle w:val="000000100000"/>
          <w:trHeight w:val="341"/>
          <w:jc w:val="center"/>
        </w:trPr>
        <w:tc>
          <w:tcPr>
            <w:cnfStyle w:val="001000000000"/>
            <w:tcW w:w="8894" w:type="dxa"/>
            <w:gridSpan w:val="3"/>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rPr>
                <w:rFonts w:ascii="Calibri Light" w:hAnsi="Calibri Light"/>
                <w:bCs w:val="0"/>
              </w:rPr>
            </w:pPr>
            <w:r>
              <w:rPr>
                <w:rFonts w:ascii="Calibri Light" w:hAnsi="Calibri Light"/>
              </w:rPr>
              <w:lastRenderedPageBreak/>
              <w:t>Wymiana pokrycia dachowego na</w:t>
            </w:r>
            <w:r w:rsidRPr="00D9444D">
              <w:rPr>
                <w:rFonts w:ascii="Calibri Light" w:hAnsi="Calibri Light"/>
              </w:rPr>
              <w:t xml:space="preserve"> budynku przedszkola w Nowym Mieście</w:t>
            </w:r>
          </w:p>
        </w:tc>
      </w:tr>
      <w:tr w:rsidR="00314B87" w:rsidRPr="00D9444D" w:rsidTr="00C37A39">
        <w:trPr>
          <w:jc w:val="center"/>
        </w:trPr>
        <w:tc>
          <w:tcPr>
            <w:cnfStyle w:val="00100000000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Jednostka odpowiedzialna</w:t>
            </w:r>
          </w:p>
        </w:tc>
        <w:tc>
          <w:tcPr>
            <w:tcW w:w="5208" w:type="dxa"/>
            <w:shd w:val="clear" w:color="auto" w:fill="F2F2F2" w:themeFill="background1" w:themeFillShade="F2"/>
          </w:tcPr>
          <w:p w:rsidR="00314B87" w:rsidRPr="00D9444D" w:rsidRDefault="00314B87" w:rsidP="00C37A39">
            <w:pPr>
              <w:shd w:val="clear" w:color="auto" w:fill="F2F2F2" w:themeFill="background1" w:themeFillShade="F2"/>
              <w:jc w:val="center"/>
              <w:cnfStyle w:val="000000000000"/>
              <w:rPr>
                <w:rFonts w:ascii="Calibri Light" w:hAnsi="Calibri Light"/>
                <w:bCs/>
              </w:rPr>
            </w:pPr>
            <w:r w:rsidRPr="00D9444D">
              <w:rPr>
                <w:rFonts w:ascii="Calibri Light" w:hAnsi="Calibri Light"/>
                <w:bCs/>
              </w:rPr>
              <w:t>Gmina Nowe Miasto</w:t>
            </w:r>
          </w:p>
        </w:tc>
      </w:tr>
      <w:tr w:rsidR="00314B87" w:rsidRPr="00D9444D" w:rsidTr="00C37A39">
        <w:trPr>
          <w:cnfStyle w:val="000000100000"/>
          <w:jc w:val="center"/>
        </w:trPr>
        <w:tc>
          <w:tcPr>
            <w:cnfStyle w:val="00100000000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Rola jednostki odpowiedzialnej</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shd w:val="clear" w:color="auto" w:fill="D9D9D9" w:themeFill="background1" w:themeFillShade="D9"/>
              </w:rPr>
              <w:t>Przygotowanie i realizacja inwestycji</w:t>
            </w:r>
          </w:p>
        </w:tc>
      </w:tr>
      <w:tr w:rsidR="00314B87" w:rsidRPr="00D9444D" w:rsidTr="00C37A39">
        <w:trPr>
          <w:jc w:val="center"/>
        </w:trPr>
        <w:tc>
          <w:tcPr>
            <w:cnfStyle w:val="00100000000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Okres realizacji</w:t>
            </w:r>
          </w:p>
        </w:tc>
        <w:tc>
          <w:tcPr>
            <w:tcW w:w="5208" w:type="dxa"/>
            <w:shd w:val="clear" w:color="auto" w:fill="F2F2F2" w:themeFill="background1" w:themeFillShade="F2"/>
          </w:tcPr>
          <w:p w:rsidR="00314B87" w:rsidRPr="00D9444D" w:rsidRDefault="00314B87" w:rsidP="00C37A39">
            <w:pPr>
              <w:shd w:val="clear" w:color="auto" w:fill="F2F2F2" w:themeFill="background1" w:themeFillShade="F2"/>
              <w:jc w:val="center"/>
              <w:cnfStyle w:val="000000000000"/>
              <w:rPr>
                <w:rFonts w:ascii="Calibri Light" w:hAnsi="Calibri Light"/>
                <w:bCs/>
              </w:rPr>
            </w:pPr>
            <w:r w:rsidRPr="00D9444D">
              <w:rPr>
                <w:rFonts w:ascii="Calibri Light" w:hAnsi="Calibri Light"/>
                <w:bCs/>
              </w:rPr>
              <w:t>2015-2016</w:t>
            </w:r>
          </w:p>
        </w:tc>
      </w:tr>
      <w:tr w:rsidR="00314B87" w:rsidRPr="00D9444D" w:rsidTr="00C37A39">
        <w:trPr>
          <w:cnfStyle w:val="000000100000"/>
          <w:jc w:val="center"/>
        </w:trPr>
        <w:tc>
          <w:tcPr>
            <w:cnfStyle w:val="001000000000"/>
            <w:tcW w:w="1701" w:type="dxa"/>
            <w:vMerge w:val="restart"/>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Nakłady do poniesienia [zł]</w:t>
            </w:r>
          </w:p>
        </w:tc>
        <w:tc>
          <w:tcPr>
            <w:tcW w:w="198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rPr>
              <w:t>Gmina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rPr>
              <w:t>200 000,00</w:t>
            </w:r>
          </w:p>
        </w:tc>
      </w:tr>
      <w:tr w:rsidR="00314B87" w:rsidRPr="00D9444D" w:rsidTr="00C37A39">
        <w:trPr>
          <w:jc w:val="center"/>
        </w:trPr>
        <w:tc>
          <w:tcPr>
            <w:cnfStyle w:val="001000000000"/>
            <w:tcW w:w="1701" w:type="dxa"/>
            <w:vMerge/>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p>
        </w:tc>
        <w:tc>
          <w:tcPr>
            <w:tcW w:w="1985" w:type="dxa"/>
            <w:shd w:val="clear" w:color="auto" w:fill="F2F2F2" w:themeFill="background1" w:themeFillShade="F2"/>
          </w:tcPr>
          <w:p w:rsidR="00314B87" w:rsidRPr="00D9444D" w:rsidRDefault="00314B87" w:rsidP="00C37A39">
            <w:pPr>
              <w:shd w:val="clear" w:color="auto" w:fill="F2F2F2" w:themeFill="background1" w:themeFillShade="F2"/>
              <w:jc w:val="center"/>
              <w:cnfStyle w:val="000000000000"/>
              <w:rPr>
                <w:rFonts w:ascii="Calibri Light" w:hAnsi="Calibri Light"/>
                <w:bCs/>
              </w:rPr>
            </w:pPr>
            <w:r w:rsidRPr="00D9444D">
              <w:rPr>
                <w:rFonts w:ascii="Calibri Light" w:hAnsi="Calibri Light"/>
                <w:bCs/>
              </w:rPr>
              <w:t>Środki zewnętrzne</w:t>
            </w:r>
          </w:p>
        </w:tc>
        <w:tc>
          <w:tcPr>
            <w:tcW w:w="5208" w:type="dxa"/>
            <w:shd w:val="clear" w:color="auto" w:fill="F2F2F2" w:themeFill="background1" w:themeFillShade="F2"/>
          </w:tcPr>
          <w:p w:rsidR="00314B87" w:rsidRPr="00D9444D" w:rsidRDefault="00314B87" w:rsidP="00C37A39">
            <w:pPr>
              <w:shd w:val="clear" w:color="auto" w:fill="F2F2F2" w:themeFill="background1" w:themeFillShade="F2"/>
              <w:jc w:val="center"/>
              <w:cnfStyle w:val="000000000000"/>
              <w:rPr>
                <w:rFonts w:ascii="Calibri Light" w:hAnsi="Calibri Light"/>
                <w:bCs/>
              </w:rPr>
            </w:pPr>
            <w:r w:rsidRPr="00D9444D">
              <w:rPr>
                <w:rFonts w:ascii="Calibri Light" w:hAnsi="Calibri Light"/>
                <w:bCs/>
              </w:rPr>
              <w:t>-</w:t>
            </w:r>
          </w:p>
        </w:tc>
      </w:tr>
      <w:tr w:rsidR="00314B87" w:rsidRPr="00D9444D" w:rsidTr="00C37A39">
        <w:trPr>
          <w:cnfStyle w:val="000000100000"/>
          <w:jc w:val="center"/>
        </w:trPr>
        <w:tc>
          <w:tcPr>
            <w:cnfStyle w:val="00100000000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Możliwe źródła finansowania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rPr>
              <w:t>-</w:t>
            </w:r>
          </w:p>
        </w:tc>
      </w:tr>
      <w:tr w:rsidR="00314B87" w:rsidRPr="00D9444D" w:rsidTr="00C37A39">
        <w:trPr>
          <w:jc w:val="center"/>
        </w:trPr>
        <w:tc>
          <w:tcPr>
            <w:cnfStyle w:val="001000000000"/>
            <w:tcW w:w="3686" w:type="dxa"/>
            <w:gridSpan w:val="2"/>
            <w:tcBorders>
              <w:left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Szacowany efekt ekologiczny –redukcja emisji [Mg CO</w:t>
            </w:r>
            <w:r w:rsidRPr="00D9444D">
              <w:rPr>
                <w:rFonts w:ascii="Calibri Light" w:hAnsi="Calibri Light"/>
                <w:bCs w:val="0"/>
                <w:vertAlign w:val="subscript"/>
              </w:rPr>
              <w:t>2</w:t>
            </w:r>
            <w:r w:rsidRPr="00D9444D">
              <w:rPr>
                <w:rFonts w:ascii="Calibri Light" w:hAnsi="Calibri Light"/>
                <w:bCs w:val="0"/>
              </w:rPr>
              <w:t>]</w:t>
            </w:r>
          </w:p>
        </w:tc>
        <w:tc>
          <w:tcPr>
            <w:tcW w:w="5208" w:type="dxa"/>
            <w:shd w:val="clear" w:color="auto" w:fill="F2F2F2" w:themeFill="background1" w:themeFillShade="F2"/>
          </w:tcPr>
          <w:p w:rsidR="00314B87" w:rsidRPr="00D9444D" w:rsidRDefault="00314B87" w:rsidP="00C37A39">
            <w:pPr>
              <w:pStyle w:val="Default"/>
              <w:shd w:val="clear" w:color="auto" w:fill="F2F2F2" w:themeFill="background1" w:themeFillShade="F2"/>
              <w:jc w:val="center"/>
              <w:cnfStyle w:val="000000000000"/>
              <w:rPr>
                <w:rFonts w:ascii="Calibri Light" w:hAnsi="Calibri Light"/>
                <w:bCs/>
              </w:rPr>
            </w:pPr>
            <w:r w:rsidRPr="00D9444D">
              <w:rPr>
                <w:rFonts w:ascii="Calibri Light" w:hAnsi="Calibri Light"/>
                <w:bCs/>
              </w:rPr>
              <w:t>12,11</w:t>
            </w:r>
          </w:p>
        </w:tc>
      </w:tr>
    </w:tbl>
    <w:p w:rsidR="00314B87" w:rsidRPr="00D9444D" w:rsidRDefault="00314B87" w:rsidP="00314B87">
      <w:pPr>
        <w:spacing w:line="360" w:lineRule="auto"/>
        <w:jc w:val="both"/>
        <w:rPr>
          <w:rFonts w:ascii="Calibri Light" w:hAnsi="Calibri Light"/>
          <w:bCs/>
        </w:rPr>
      </w:pPr>
    </w:p>
    <w:tbl>
      <w:tblPr>
        <w:tblStyle w:val="redniasiatka3akcent1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701"/>
        <w:gridCol w:w="1985"/>
        <w:gridCol w:w="5208"/>
      </w:tblGrid>
      <w:tr w:rsidR="00314B87" w:rsidRPr="00D9444D" w:rsidTr="00C37A39">
        <w:trPr>
          <w:cnfStyle w:val="100000000000"/>
          <w:trHeight w:val="341"/>
          <w:jc w:val="center"/>
        </w:trPr>
        <w:tc>
          <w:tcPr>
            <w:cnfStyle w:val="001000000000"/>
            <w:tcW w:w="8894" w:type="dxa"/>
            <w:gridSpan w:val="3"/>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DZIAŁANIE</w:t>
            </w:r>
          </w:p>
        </w:tc>
      </w:tr>
      <w:tr w:rsidR="00314B87" w:rsidRPr="00D9444D" w:rsidTr="00C37A39">
        <w:trPr>
          <w:cnfStyle w:val="000000100000"/>
          <w:trHeight w:val="341"/>
          <w:jc w:val="center"/>
        </w:trPr>
        <w:tc>
          <w:tcPr>
            <w:cnfStyle w:val="001000000000"/>
            <w:tcW w:w="8894" w:type="dxa"/>
            <w:gridSpan w:val="3"/>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rPr>
                <w:rFonts w:ascii="Calibri Light" w:hAnsi="Calibri Light"/>
                <w:bCs w:val="0"/>
              </w:rPr>
            </w:pPr>
            <w:r w:rsidRPr="00D9444D">
              <w:rPr>
                <w:rFonts w:ascii="Calibri Light" w:hAnsi="Calibri Light"/>
              </w:rPr>
              <w:t>Wymiana pokrycia dachowego na budynku Szkoły Podstawowej w Gościminie</w:t>
            </w:r>
          </w:p>
        </w:tc>
      </w:tr>
      <w:tr w:rsidR="00314B87" w:rsidRPr="00D9444D" w:rsidTr="00C37A39">
        <w:trPr>
          <w:jc w:val="center"/>
        </w:trPr>
        <w:tc>
          <w:tcPr>
            <w:cnfStyle w:val="00100000000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Jednostka odpowiedzialna</w:t>
            </w:r>
          </w:p>
        </w:tc>
        <w:tc>
          <w:tcPr>
            <w:tcW w:w="5208"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Gmina Nowe Miasto</w:t>
            </w:r>
          </w:p>
        </w:tc>
      </w:tr>
      <w:tr w:rsidR="00314B87" w:rsidRPr="00D9444D" w:rsidTr="00C37A39">
        <w:trPr>
          <w:cnfStyle w:val="000000100000"/>
          <w:jc w:val="center"/>
        </w:trPr>
        <w:tc>
          <w:tcPr>
            <w:cnfStyle w:val="00100000000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Rola jednostki odpowiedzialnej</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shd w:val="clear" w:color="auto" w:fill="D9D9D9" w:themeFill="background1" w:themeFillShade="D9"/>
              </w:rPr>
              <w:t>Przygotowanie i realizacja inwestycji</w:t>
            </w:r>
          </w:p>
        </w:tc>
      </w:tr>
      <w:tr w:rsidR="00314B87" w:rsidRPr="00D9444D" w:rsidTr="00C37A39">
        <w:trPr>
          <w:jc w:val="center"/>
        </w:trPr>
        <w:tc>
          <w:tcPr>
            <w:cnfStyle w:val="00100000000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Okres realizacji</w:t>
            </w:r>
          </w:p>
        </w:tc>
        <w:tc>
          <w:tcPr>
            <w:tcW w:w="5208"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2015-2016</w:t>
            </w:r>
          </w:p>
        </w:tc>
      </w:tr>
      <w:tr w:rsidR="00314B87" w:rsidRPr="00D9444D" w:rsidTr="00C37A39">
        <w:trPr>
          <w:cnfStyle w:val="000000100000"/>
          <w:jc w:val="center"/>
        </w:trPr>
        <w:tc>
          <w:tcPr>
            <w:cnfStyle w:val="001000000000"/>
            <w:tcW w:w="1701" w:type="dxa"/>
            <w:vMerge w:val="restart"/>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Nakłady do poniesienia [zł]</w:t>
            </w:r>
          </w:p>
        </w:tc>
        <w:tc>
          <w:tcPr>
            <w:tcW w:w="198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shd w:val="clear" w:color="auto" w:fill="D9D9D9" w:themeFill="background1" w:themeFillShade="D9"/>
              </w:rPr>
            </w:pPr>
            <w:r w:rsidRPr="00D9444D">
              <w:rPr>
                <w:rFonts w:ascii="Calibri Light" w:hAnsi="Calibri Light"/>
                <w:bCs/>
                <w:shd w:val="clear" w:color="auto" w:fill="D9D9D9" w:themeFill="background1" w:themeFillShade="D9"/>
              </w:rPr>
              <w:t>Gmina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shd w:val="clear" w:color="auto" w:fill="D9D9D9" w:themeFill="background1" w:themeFillShade="D9"/>
              </w:rPr>
            </w:pPr>
            <w:r w:rsidRPr="00D9444D">
              <w:rPr>
                <w:rFonts w:ascii="Calibri Light" w:hAnsi="Calibri Light"/>
                <w:bCs/>
                <w:shd w:val="clear" w:color="auto" w:fill="D9D9D9" w:themeFill="background1" w:themeFillShade="D9"/>
              </w:rPr>
              <w:t>200 000,00</w:t>
            </w:r>
          </w:p>
        </w:tc>
      </w:tr>
      <w:tr w:rsidR="00314B87" w:rsidRPr="00D9444D" w:rsidTr="00C37A39">
        <w:trPr>
          <w:jc w:val="center"/>
        </w:trPr>
        <w:tc>
          <w:tcPr>
            <w:cnfStyle w:val="001000000000"/>
            <w:tcW w:w="1701" w:type="dxa"/>
            <w:vMerge/>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p>
        </w:tc>
        <w:tc>
          <w:tcPr>
            <w:tcW w:w="1985"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Środki zewnętrzne</w:t>
            </w:r>
          </w:p>
        </w:tc>
        <w:tc>
          <w:tcPr>
            <w:tcW w:w="5208"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w:t>
            </w:r>
          </w:p>
        </w:tc>
      </w:tr>
      <w:tr w:rsidR="00314B87" w:rsidRPr="00D9444D" w:rsidTr="00C37A39">
        <w:trPr>
          <w:cnfStyle w:val="000000100000"/>
          <w:jc w:val="center"/>
        </w:trPr>
        <w:tc>
          <w:tcPr>
            <w:cnfStyle w:val="00100000000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Możliwe źródła finansowania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rPr>
              <w:t>-</w:t>
            </w:r>
          </w:p>
        </w:tc>
      </w:tr>
      <w:tr w:rsidR="00314B87" w:rsidRPr="00D9444D" w:rsidTr="00C37A39">
        <w:trPr>
          <w:jc w:val="center"/>
        </w:trPr>
        <w:tc>
          <w:tcPr>
            <w:cnfStyle w:val="001000000000"/>
            <w:tcW w:w="3686" w:type="dxa"/>
            <w:gridSpan w:val="2"/>
            <w:tcBorders>
              <w:left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Szacowany efekt ekologiczny –redukcja emisji [M</w:t>
            </w:r>
            <w:r>
              <w:rPr>
                <w:rFonts w:ascii="Calibri Light" w:hAnsi="Calibri Light"/>
                <w:bCs w:val="0"/>
              </w:rPr>
              <w:t xml:space="preserve">g </w:t>
            </w:r>
            <w:r w:rsidRPr="00D9444D">
              <w:rPr>
                <w:rFonts w:ascii="Calibri Light" w:hAnsi="Calibri Light"/>
                <w:bCs w:val="0"/>
              </w:rPr>
              <w:t>CO</w:t>
            </w:r>
            <w:r w:rsidRPr="00D9444D">
              <w:rPr>
                <w:rFonts w:ascii="Calibri Light" w:hAnsi="Calibri Light"/>
                <w:bCs w:val="0"/>
                <w:vertAlign w:val="subscript"/>
              </w:rPr>
              <w:t>2</w:t>
            </w:r>
            <w:r w:rsidRPr="00D9444D">
              <w:rPr>
                <w:rFonts w:ascii="Calibri Light" w:hAnsi="Calibri Light"/>
                <w:bCs w:val="0"/>
              </w:rPr>
              <w:t>]</w:t>
            </w:r>
          </w:p>
        </w:tc>
        <w:tc>
          <w:tcPr>
            <w:tcW w:w="5208"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6,84</w:t>
            </w:r>
          </w:p>
        </w:tc>
      </w:tr>
    </w:tbl>
    <w:p w:rsidR="00314B87" w:rsidRPr="00D9444D" w:rsidRDefault="00314B87" w:rsidP="00314B87">
      <w:pPr>
        <w:spacing w:line="360" w:lineRule="auto"/>
        <w:jc w:val="both"/>
        <w:rPr>
          <w:rFonts w:ascii="Calibri Light" w:hAnsi="Calibri Light"/>
          <w:bCs/>
        </w:rPr>
      </w:pPr>
    </w:p>
    <w:p w:rsidR="00314B87" w:rsidRPr="00D9444D" w:rsidRDefault="00314B87" w:rsidP="00314B87">
      <w:pPr>
        <w:pStyle w:val="Akapitzlist"/>
        <w:spacing w:line="360" w:lineRule="auto"/>
        <w:ind w:left="0" w:firstLine="709"/>
        <w:jc w:val="both"/>
        <w:rPr>
          <w:rFonts w:ascii="Calibri Light" w:hAnsi="Calibri Light"/>
        </w:rPr>
      </w:pPr>
      <w:r w:rsidRPr="00D9444D">
        <w:rPr>
          <w:rFonts w:ascii="Calibri Light" w:hAnsi="Calibri Light"/>
        </w:rPr>
        <w:t xml:space="preserve">W celu zmniejszenia zużycia energii na ogrzewanie budynków użyteczności publicznej, </w:t>
      </w:r>
      <w:r w:rsidRPr="00D9444D">
        <w:rPr>
          <w:rFonts w:ascii="Calibri Light" w:hAnsi="Calibri Light"/>
        </w:rPr>
        <w:br/>
        <w:t>w Gminie Nowe Miasto zaplanowane zostały prace termomodernizacyjne związane z</w:t>
      </w:r>
      <w:r>
        <w:rPr>
          <w:rFonts w:ascii="Calibri Light" w:hAnsi="Calibri Light"/>
        </w:rPr>
        <w:t xml:space="preserve"> wymianą pokrycia dachowego na</w:t>
      </w:r>
      <w:r w:rsidRPr="00D9444D">
        <w:rPr>
          <w:rFonts w:ascii="Calibri Light" w:hAnsi="Calibri Light"/>
        </w:rPr>
        <w:t xml:space="preserve"> budynku przedszkola w Nowym Mieście oraz wymianą pokrycia dachowego na budynku Szkoły Podstawowej w Gościminie. Działania te skutkować będą zmniejszeniem zapotrz</w:t>
      </w:r>
      <w:r>
        <w:rPr>
          <w:rFonts w:ascii="Calibri Light" w:hAnsi="Calibri Light"/>
        </w:rPr>
        <w:t xml:space="preserve">ebowania na ciepło </w:t>
      </w:r>
      <w:r w:rsidRPr="00D9444D">
        <w:rPr>
          <w:rFonts w:ascii="Calibri Light" w:hAnsi="Calibri Light"/>
        </w:rPr>
        <w:t xml:space="preserve">w stosunku do stanu obecnego (o ok. 20%). </w:t>
      </w:r>
    </w:p>
    <w:p w:rsidR="00314B87" w:rsidRPr="00D9444D" w:rsidRDefault="00314B87" w:rsidP="00314B87">
      <w:pPr>
        <w:pStyle w:val="Akapitzlist"/>
        <w:spacing w:line="360" w:lineRule="auto"/>
        <w:ind w:left="0" w:firstLine="709"/>
        <w:jc w:val="both"/>
        <w:rPr>
          <w:rFonts w:ascii="Calibri Light" w:hAnsi="Calibri Light"/>
        </w:rPr>
      </w:pPr>
      <w:r w:rsidRPr="00D9444D">
        <w:rPr>
          <w:rFonts w:ascii="Calibri Light" w:hAnsi="Calibri Light"/>
        </w:rPr>
        <w:t xml:space="preserve">Jak wynika z przeprowadzonej na terenie gminy inwentaryzacji, większość budynków użyteczności publicznej zostało juz poddanych termomodernizacji w zakresie ocieplenia elewacji </w:t>
      </w:r>
      <w:r w:rsidRPr="00D9444D">
        <w:rPr>
          <w:rFonts w:ascii="Calibri Light" w:hAnsi="Calibri Light"/>
        </w:rPr>
        <w:br/>
        <w:t>i wymiany okien, należą do nich: Szkoła Podstawowa w Gościminie Wielkim, Urząd Gminy w Nowym Mieście, Zespół Szkół im. Integracji Europejskiej w Nowym Mieście oraz Przedszkole Samorządowe im. Misia Uszatka w Nowym Mieście.</w:t>
      </w:r>
    </w:p>
    <w:p w:rsidR="00314B87" w:rsidRPr="009173D9" w:rsidRDefault="00314B87" w:rsidP="00314B87">
      <w:pPr>
        <w:pStyle w:val="Akapitzlist"/>
        <w:ind w:left="0" w:firstLine="709"/>
        <w:rPr>
          <w:rFonts w:ascii="Calibri Light" w:hAnsi="Calibri Light"/>
          <w:bCs/>
        </w:rPr>
      </w:pPr>
      <w:r w:rsidRPr="00D9444D">
        <w:rPr>
          <w:rFonts w:ascii="Calibri Light" w:hAnsi="Calibri Light"/>
          <w:bCs/>
        </w:rPr>
        <w:t>Realizacja w/w działań umożliwi redukcję CO</w:t>
      </w:r>
      <w:r w:rsidRPr="00D9444D">
        <w:rPr>
          <w:rFonts w:ascii="Calibri Light" w:hAnsi="Calibri Light"/>
          <w:bCs/>
          <w:vertAlign w:val="subscript"/>
        </w:rPr>
        <w:t>2</w:t>
      </w:r>
      <w:r w:rsidRPr="00D9444D">
        <w:rPr>
          <w:rFonts w:ascii="Calibri Light" w:hAnsi="Calibri Light"/>
          <w:bCs/>
        </w:rPr>
        <w:t xml:space="preserve"> o 18,95 Mg CO</w:t>
      </w:r>
      <w:r w:rsidRPr="00D9444D">
        <w:rPr>
          <w:rFonts w:ascii="Calibri Light" w:hAnsi="Calibri Light"/>
          <w:bCs/>
          <w:vertAlign w:val="subscript"/>
        </w:rPr>
        <w:t>2</w:t>
      </w:r>
      <w:r>
        <w:rPr>
          <w:rFonts w:ascii="Calibri Light" w:hAnsi="Calibri Light"/>
          <w:bCs/>
        </w:rPr>
        <w:t>.</w:t>
      </w:r>
    </w:p>
    <w:p w:rsidR="00314B87" w:rsidRDefault="00314B87" w:rsidP="00314B87">
      <w:pPr>
        <w:pStyle w:val="Akapitzlist"/>
        <w:spacing w:line="360" w:lineRule="auto"/>
        <w:ind w:left="0" w:firstLine="652"/>
        <w:rPr>
          <w:rFonts w:ascii="Calibri Light" w:hAnsi="Calibri Light"/>
        </w:rPr>
      </w:pPr>
    </w:p>
    <w:p w:rsidR="00314B87" w:rsidRDefault="00314B87" w:rsidP="00314B87">
      <w:pPr>
        <w:pStyle w:val="Akapitzlist"/>
        <w:spacing w:line="360" w:lineRule="auto"/>
        <w:ind w:left="0" w:firstLine="652"/>
        <w:rPr>
          <w:rFonts w:ascii="Calibri Light" w:hAnsi="Calibri Light"/>
        </w:rPr>
      </w:pPr>
    </w:p>
    <w:p w:rsidR="00314B87" w:rsidRPr="00D9444D" w:rsidRDefault="00314B87" w:rsidP="00314B87">
      <w:pPr>
        <w:pStyle w:val="Akapitzlist"/>
        <w:spacing w:line="360" w:lineRule="auto"/>
        <w:ind w:left="0" w:firstLine="652"/>
        <w:rPr>
          <w:rFonts w:ascii="Calibri Light" w:hAnsi="Calibri Light"/>
        </w:rPr>
      </w:pPr>
    </w:p>
    <w:tbl>
      <w:tblPr>
        <w:tblStyle w:val="redniasiatka3akcent1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701"/>
        <w:gridCol w:w="1985"/>
        <w:gridCol w:w="5208"/>
      </w:tblGrid>
      <w:tr w:rsidR="00314B87" w:rsidRPr="00D9444D" w:rsidTr="00C37A39">
        <w:trPr>
          <w:cnfStyle w:val="100000000000"/>
          <w:trHeight w:val="341"/>
          <w:jc w:val="center"/>
        </w:trPr>
        <w:tc>
          <w:tcPr>
            <w:cnfStyle w:val="001000000000"/>
            <w:tcW w:w="8894" w:type="dxa"/>
            <w:gridSpan w:val="3"/>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DZIAŁANIE</w:t>
            </w:r>
          </w:p>
        </w:tc>
      </w:tr>
      <w:tr w:rsidR="00314B87" w:rsidRPr="00D9444D" w:rsidTr="00C37A39">
        <w:trPr>
          <w:cnfStyle w:val="000000100000"/>
          <w:trHeight w:val="341"/>
          <w:jc w:val="center"/>
        </w:trPr>
        <w:tc>
          <w:tcPr>
            <w:cnfStyle w:val="001000000000"/>
            <w:tcW w:w="8894" w:type="dxa"/>
            <w:gridSpan w:val="3"/>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rPr>
                <w:rFonts w:ascii="Calibri Light" w:hAnsi="Calibri Light"/>
                <w:bCs w:val="0"/>
              </w:rPr>
            </w:pPr>
            <w:r w:rsidRPr="00D9444D">
              <w:rPr>
                <w:rFonts w:ascii="Calibri Light" w:hAnsi="Calibri Light"/>
              </w:rPr>
              <w:t>Wymiana systemów ogrzewania obiektów użyteczności publicznej, oświatowych i kultury</w:t>
            </w:r>
          </w:p>
        </w:tc>
      </w:tr>
      <w:tr w:rsidR="00314B87" w:rsidRPr="00D9444D" w:rsidTr="00C37A39">
        <w:trPr>
          <w:jc w:val="center"/>
        </w:trPr>
        <w:tc>
          <w:tcPr>
            <w:cnfStyle w:val="00100000000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Jednostka odpowiedzialna</w:t>
            </w:r>
          </w:p>
        </w:tc>
        <w:tc>
          <w:tcPr>
            <w:tcW w:w="5208"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Gmina Nowe Miasto</w:t>
            </w:r>
          </w:p>
        </w:tc>
      </w:tr>
      <w:tr w:rsidR="00314B87" w:rsidRPr="00D9444D" w:rsidTr="00C37A39">
        <w:trPr>
          <w:cnfStyle w:val="000000100000"/>
          <w:jc w:val="center"/>
        </w:trPr>
        <w:tc>
          <w:tcPr>
            <w:cnfStyle w:val="00100000000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lastRenderedPageBreak/>
              <w:t>Rola jednostki odpowiedzialnej</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rPr>
              <w:t>Przygotowanie i przeprowadzenie inwestycji</w:t>
            </w:r>
          </w:p>
        </w:tc>
      </w:tr>
      <w:tr w:rsidR="00314B87" w:rsidRPr="00D9444D" w:rsidTr="00C37A39">
        <w:trPr>
          <w:jc w:val="center"/>
        </w:trPr>
        <w:tc>
          <w:tcPr>
            <w:cnfStyle w:val="00100000000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Okres realizacji</w:t>
            </w:r>
          </w:p>
        </w:tc>
        <w:tc>
          <w:tcPr>
            <w:tcW w:w="5208"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Pr>
                <w:rFonts w:ascii="Calibri Light" w:hAnsi="Calibri Light"/>
                <w:bCs/>
              </w:rPr>
              <w:t>2018</w:t>
            </w:r>
            <w:r w:rsidRPr="00D9444D">
              <w:rPr>
                <w:rFonts w:ascii="Calibri Light" w:hAnsi="Calibri Light"/>
                <w:bCs/>
              </w:rPr>
              <w:t>-2020</w:t>
            </w:r>
          </w:p>
        </w:tc>
      </w:tr>
      <w:tr w:rsidR="00314B87" w:rsidRPr="00D9444D" w:rsidTr="00C37A39">
        <w:trPr>
          <w:cnfStyle w:val="000000100000"/>
          <w:jc w:val="center"/>
        </w:trPr>
        <w:tc>
          <w:tcPr>
            <w:cnfStyle w:val="001000000000"/>
            <w:tcW w:w="1701" w:type="dxa"/>
            <w:vMerge w:val="restart"/>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Nakłady do poniesienia [zł]</w:t>
            </w:r>
          </w:p>
        </w:tc>
        <w:tc>
          <w:tcPr>
            <w:tcW w:w="198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rPr>
              <w:t>Gmina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rPr>
              <w:t>60 000,00</w:t>
            </w:r>
          </w:p>
        </w:tc>
      </w:tr>
      <w:tr w:rsidR="00314B87" w:rsidRPr="00D9444D" w:rsidTr="00C37A39">
        <w:trPr>
          <w:jc w:val="center"/>
        </w:trPr>
        <w:tc>
          <w:tcPr>
            <w:cnfStyle w:val="001000000000"/>
            <w:tcW w:w="1701" w:type="dxa"/>
            <w:vMerge/>
            <w:tcBorders>
              <w:left w:val="none" w:sz="0" w:space="0" w:color="auto"/>
              <w:bottom w:val="none" w:sz="0" w:space="0" w:color="auto"/>
              <w:right w:val="none" w:sz="0" w:space="0" w:color="auto"/>
            </w:tcBorders>
          </w:tcPr>
          <w:p w:rsidR="00314B87" w:rsidRPr="00D9444D" w:rsidRDefault="00314B87" w:rsidP="00C37A39">
            <w:pPr>
              <w:jc w:val="center"/>
              <w:rPr>
                <w:rFonts w:ascii="Calibri Light" w:hAnsi="Calibri Light"/>
                <w:bCs w:val="0"/>
              </w:rPr>
            </w:pPr>
          </w:p>
        </w:tc>
        <w:tc>
          <w:tcPr>
            <w:tcW w:w="1985"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Środki zewnętrzne</w:t>
            </w:r>
          </w:p>
        </w:tc>
        <w:tc>
          <w:tcPr>
            <w:tcW w:w="5208"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240 000,00</w:t>
            </w:r>
          </w:p>
        </w:tc>
      </w:tr>
      <w:tr w:rsidR="00314B87" w:rsidRPr="00D9444D" w:rsidTr="00C37A39">
        <w:trPr>
          <w:cnfStyle w:val="000000100000"/>
          <w:jc w:val="center"/>
        </w:trPr>
        <w:tc>
          <w:tcPr>
            <w:cnfStyle w:val="00100000000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Możliwe źródła finansowania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rPr>
              <w:t>Środki unijne</w:t>
            </w:r>
          </w:p>
        </w:tc>
      </w:tr>
      <w:tr w:rsidR="00314B87" w:rsidRPr="00D9444D" w:rsidTr="00C37A39">
        <w:trPr>
          <w:jc w:val="center"/>
        </w:trPr>
        <w:tc>
          <w:tcPr>
            <w:cnfStyle w:val="001000000000"/>
            <w:tcW w:w="3686" w:type="dxa"/>
            <w:gridSpan w:val="2"/>
            <w:tcBorders>
              <w:left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Szacowany efekt ekologiczny –redukcja emisji [M</w:t>
            </w:r>
            <w:r>
              <w:rPr>
                <w:rFonts w:ascii="Calibri Light" w:hAnsi="Calibri Light"/>
                <w:bCs w:val="0"/>
              </w:rPr>
              <w:t xml:space="preserve">g </w:t>
            </w:r>
            <w:r w:rsidRPr="00D9444D">
              <w:rPr>
                <w:rFonts w:ascii="Calibri Light" w:hAnsi="Calibri Light"/>
                <w:bCs w:val="0"/>
              </w:rPr>
              <w:t>CO</w:t>
            </w:r>
            <w:r w:rsidRPr="00D9444D">
              <w:rPr>
                <w:rFonts w:ascii="Calibri Light" w:hAnsi="Calibri Light"/>
                <w:bCs w:val="0"/>
                <w:vertAlign w:val="subscript"/>
              </w:rPr>
              <w:t>2</w:t>
            </w:r>
            <w:r w:rsidRPr="00D9444D">
              <w:rPr>
                <w:rFonts w:ascii="Calibri Light" w:hAnsi="Calibri Light"/>
                <w:bCs w:val="0"/>
              </w:rPr>
              <w:t>]</w:t>
            </w:r>
          </w:p>
        </w:tc>
        <w:tc>
          <w:tcPr>
            <w:tcW w:w="5208"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1</w:t>
            </w:r>
            <w:r>
              <w:rPr>
                <w:rFonts w:ascii="Calibri Light" w:hAnsi="Calibri Light"/>
                <w:bCs/>
              </w:rPr>
              <w:t>37,48</w:t>
            </w:r>
          </w:p>
        </w:tc>
      </w:tr>
    </w:tbl>
    <w:p w:rsidR="00314B87" w:rsidRPr="00D9444D" w:rsidRDefault="00314B87" w:rsidP="00314B87">
      <w:pPr>
        <w:spacing w:line="360" w:lineRule="auto"/>
        <w:jc w:val="both"/>
        <w:rPr>
          <w:rFonts w:ascii="Calibri Light" w:hAnsi="Calibri Light"/>
          <w:bCs/>
        </w:rPr>
      </w:pPr>
    </w:p>
    <w:p w:rsidR="00314B87" w:rsidRPr="00D9444D" w:rsidRDefault="00314B87" w:rsidP="00314B87">
      <w:pPr>
        <w:pStyle w:val="Akapitzlist"/>
        <w:spacing w:line="360" w:lineRule="auto"/>
        <w:ind w:left="0" w:firstLine="709"/>
        <w:jc w:val="both"/>
        <w:rPr>
          <w:rFonts w:ascii="Calibri Light" w:hAnsi="Calibri Light"/>
        </w:rPr>
      </w:pPr>
      <w:r w:rsidRPr="00D9444D">
        <w:rPr>
          <w:rFonts w:ascii="Calibri Light" w:hAnsi="Calibri Light"/>
        </w:rPr>
        <w:t xml:space="preserve">W obecnym stanie w budynkach użyteczności publicznej na terenie gminy, występują przestarzałe i mało efektywne źródła ciepła. Niska sprawność funkcjonujących instalacji grzewczych wpływa na zwiększanie zapotrzebowania na ciepło i zużycie dużej ilości energii, a tym samym </w:t>
      </w:r>
      <w:r w:rsidRPr="00D9444D">
        <w:rPr>
          <w:rFonts w:ascii="Calibri Light" w:hAnsi="Calibri Light"/>
        </w:rPr>
        <w:br/>
        <w:t xml:space="preserve">na wysokie koszty związane z ogrzewaniem budynków podległych gminie. </w:t>
      </w:r>
    </w:p>
    <w:p w:rsidR="00314B87" w:rsidRPr="00D9444D" w:rsidRDefault="00314B87" w:rsidP="00314B87">
      <w:pPr>
        <w:spacing w:line="360" w:lineRule="auto"/>
        <w:ind w:firstLine="709"/>
        <w:jc w:val="both"/>
        <w:rPr>
          <w:rFonts w:ascii="Calibri Light" w:hAnsi="Calibri Light"/>
        </w:rPr>
      </w:pPr>
      <w:r w:rsidRPr="00D9444D">
        <w:rPr>
          <w:rFonts w:ascii="Calibri Light" w:hAnsi="Calibri Light"/>
        </w:rPr>
        <w:t xml:space="preserve">Na podstawie przeprowadzonych audytów energetycznych, wykonany zostanie dobór odpowiednich systemów ogrzewania, co pozwoli na zmniejszenie zużycia energii i kosztów ogrzewania obiektów użyteczności publicznej tj.: Szkoła Podstawowa w Gościminie Wielkim, Urząd Gminy </w:t>
      </w:r>
      <w:r w:rsidRPr="00D9444D">
        <w:rPr>
          <w:rFonts w:ascii="Calibri Light" w:hAnsi="Calibri Light"/>
        </w:rPr>
        <w:br/>
        <w:t>w Nowym Mieście, Zespół Szkół im. Integracji Europejskiej w Nowym Mieście oraz Przedszkole Samorządowe im. Misia Uszatka w Nowym Mieście.</w:t>
      </w:r>
      <w:r w:rsidRPr="00D9444D">
        <w:rPr>
          <w:rFonts w:ascii="Calibri Light" w:hAnsi="Calibri Light"/>
          <w:bCs/>
        </w:rPr>
        <w:t>Realizacja zadania umożliwi redukcję CO</w:t>
      </w:r>
      <w:r w:rsidRPr="00D9444D">
        <w:rPr>
          <w:rFonts w:ascii="Calibri Light" w:hAnsi="Calibri Light"/>
          <w:bCs/>
          <w:vertAlign w:val="subscript"/>
        </w:rPr>
        <w:t>2</w:t>
      </w:r>
      <w:r>
        <w:rPr>
          <w:rFonts w:ascii="Calibri Light" w:hAnsi="Calibri Light"/>
          <w:bCs/>
        </w:rPr>
        <w:t xml:space="preserve"> o 137,48</w:t>
      </w:r>
      <w:r w:rsidRPr="00D9444D">
        <w:rPr>
          <w:rFonts w:ascii="Calibri Light" w:hAnsi="Calibri Light"/>
          <w:bCs/>
        </w:rPr>
        <w:t xml:space="preserve"> Mg CO</w:t>
      </w:r>
      <w:r w:rsidRPr="00D9444D">
        <w:rPr>
          <w:rFonts w:ascii="Calibri Light" w:hAnsi="Calibri Light"/>
          <w:bCs/>
          <w:vertAlign w:val="subscript"/>
        </w:rPr>
        <w:t>2</w:t>
      </w:r>
      <w:r w:rsidRPr="00D9444D">
        <w:rPr>
          <w:rFonts w:ascii="Calibri Light" w:hAnsi="Calibri Light"/>
          <w:bCs/>
        </w:rPr>
        <w:t>.</w:t>
      </w:r>
    </w:p>
    <w:p w:rsidR="00314B87" w:rsidRPr="00D9444D" w:rsidRDefault="00314B87" w:rsidP="00314B87">
      <w:pPr>
        <w:pBdr>
          <w:bottom w:val="single" w:sz="4" w:space="1" w:color="auto"/>
        </w:pBdr>
        <w:spacing w:line="360" w:lineRule="auto"/>
        <w:jc w:val="both"/>
        <w:rPr>
          <w:rFonts w:ascii="Calibri Light" w:hAnsi="Calibri Light"/>
        </w:rPr>
      </w:pPr>
    </w:p>
    <w:tbl>
      <w:tblPr>
        <w:tblStyle w:val="redniasiatka3akcent1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701"/>
        <w:gridCol w:w="1985"/>
        <w:gridCol w:w="5208"/>
      </w:tblGrid>
      <w:tr w:rsidR="00314B87" w:rsidRPr="00D9444D" w:rsidTr="00C37A39">
        <w:trPr>
          <w:cnfStyle w:val="100000000000"/>
          <w:trHeight w:val="341"/>
          <w:jc w:val="center"/>
        </w:trPr>
        <w:tc>
          <w:tcPr>
            <w:cnfStyle w:val="001000000000"/>
            <w:tcW w:w="8894" w:type="dxa"/>
            <w:gridSpan w:val="3"/>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DZIAŁANIE</w:t>
            </w:r>
          </w:p>
        </w:tc>
      </w:tr>
      <w:tr w:rsidR="00314B87" w:rsidRPr="00D9444D" w:rsidTr="00C37A39">
        <w:trPr>
          <w:cnfStyle w:val="000000100000"/>
          <w:trHeight w:val="341"/>
          <w:jc w:val="center"/>
        </w:trPr>
        <w:tc>
          <w:tcPr>
            <w:cnfStyle w:val="001000000000"/>
            <w:tcW w:w="8894" w:type="dxa"/>
            <w:gridSpan w:val="3"/>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rPr>
                <w:rFonts w:ascii="Calibri Light" w:hAnsi="Calibri Light"/>
              </w:rPr>
            </w:pPr>
            <w:r w:rsidRPr="00D9444D">
              <w:rPr>
                <w:rFonts w:ascii="Calibri Light" w:hAnsi="Calibri Light"/>
              </w:rPr>
              <w:t>Instalacja OZE na budynkach użyteczności publicznej</w:t>
            </w:r>
          </w:p>
        </w:tc>
      </w:tr>
      <w:tr w:rsidR="00314B87" w:rsidRPr="00D9444D" w:rsidTr="00C37A39">
        <w:trPr>
          <w:jc w:val="center"/>
        </w:trPr>
        <w:tc>
          <w:tcPr>
            <w:cnfStyle w:val="00100000000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Jednostka odpowiedzialna</w:t>
            </w:r>
          </w:p>
        </w:tc>
        <w:tc>
          <w:tcPr>
            <w:tcW w:w="5208"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Gmina Nowe Miasto</w:t>
            </w:r>
          </w:p>
        </w:tc>
      </w:tr>
      <w:tr w:rsidR="00314B87" w:rsidRPr="00D9444D" w:rsidTr="00C37A39">
        <w:trPr>
          <w:cnfStyle w:val="000000100000"/>
          <w:jc w:val="center"/>
        </w:trPr>
        <w:tc>
          <w:tcPr>
            <w:cnfStyle w:val="00100000000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Rola jednostki odpowiedzialnej</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rPr>
              <w:t>Przygotowanie i przeprowadzenie inwestycji</w:t>
            </w:r>
          </w:p>
        </w:tc>
      </w:tr>
      <w:tr w:rsidR="00314B87" w:rsidRPr="00D9444D" w:rsidTr="00C37A39">
        <w:trPr>
          <w:jc w:val="center"/>
        </w:trPr>
        <w:tc>
          <w:tcPr>
            <w:cnfStyle w:val="00100000000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Okres realizacji</w:t>
            </w:r>
          </w:p>
        </w:tc>
        <w:tc>
          <w:tcPr>
            <w:tcW w:w="5208"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2018-2020</w:t>
            </w:r>
          </w:p>
        </w:tc>
      </w:tr>
      <w:tr w:rsidR="00314B87" w:rsidRPr="00D9444D" w:rsidTr="00C37A39">
        <w:trPr>
          <w:cnfStyle w:val="000000100000"/>
          <w:jc w:val="center"/>
        </w:trPr>
        <w:tc>
          <w:tcPr>
            <w:cnfStyle w:val="001000000000"/>
            <w:tcW w:w="1701" w:type="dxa"/>
            <w:vMerge w:val="restart"/>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Nakłady do poniesienia [zł]</w:t>
            </w:r>
          </w:p>
        </w:tc>
        <w:tc>
          <w:tcPr>
            <w:tcW w:w="198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rPr>
              <w:t>Gmina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rPr>
              <w:t>100 000,00</w:t>
            </w:r>
          </w:p>
        </w:tc>
      </w:tr>
      <w:tr w:rsidR="00314B87" w:rsidRPr="00D9444D" w:rsidTr="00C37A39">
        <w:trPr>
          <w:jc w:val="center"/>
        </w:trPr>
        <w:tc>
          <w:tcPr>
            <w:cnfStyle w:val="001000000000"/>
            <w:tcW w:w="1701" w:type="dxa"/>
            <w:vMerge/>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p>
        </w:tc>
        <w:tc>
          <w:tcPr>
            <w:tcW w:w="1985"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Środki zewnętrzne</w:t>
            </w:r>
          </w:p>
        </w:tc>
        <w:tc>
          <w:tcPr>
            <w:tcW w:w="5208"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400 000,00</w:t>
            </w:r>
          </w:p>
        </w:tc>
      </w:tr>
      <w:tr w:rsidR="00314B87" w:rsidRPr="00D9444D" w:rsidTr="00C37A39">
        <w:trPr>
          <w:cnfStyle w:val="000000100000"/>
          <w:jc w:val="center"/>
        </w:trPr>
        <w:tc>
          <w:tcPr>
            <w:cnfStyle w:val="00100000000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Możliwe źródła finansowania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rPr>
              <w:t>Środki unijne</w:t>
            </w:r>
          </w:p>
        </w:tc>
      </w:tr>
      <w:tr w:rsidR="00314B87" w:rsidRPr="00D9444D" w:rsidTr="00C37A39">
        <w:trPr>
          <w:jc w:val="center"/>
        </w:trPr>
        <w:tc>
          <w:tcPr>
            <w:cnfStyle w:val="001000000000"/>
            <w:tcW w:w="3686" w:type="dxa"/>
            <w:gridSpan w:val="2"/>
            <w:tcBorders>
              <w:left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Szacowany efekt ekologiczny –redukcja emisji [Mg CO</w:t>
            </w:r>
            <w:r w:rsidRPr="009173D9">
              <w:rPr>
                <w:rFonts w:ascii="Calibri Light" w:hAnsi="Calibri Light"/>
                <w:bCs w:val="0"/>
                <w:vertAlign w:val="subscript"/>
              </w:rPr>
              <w:t>2</w:t>
            </w:r>
            <w:r w:rsidRPr="00D9444D">
              <w:rPr>
                <w:rFonts w:ascii="Calibri Light" w:hAnsi="Calibri Light"/>
                <w:bCs w:val="0"/>
              </w:rPr>
              <w:t>]</w:t>
            </w:r>
          </w:p>
        </w:tc>
        <w:tc>
          <w:tcPr>
            <w:tcW w:w="5208"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71,04</w:t>
            </w:r>
          </w:p>
        </w:tc>
      </w:tr>
    </w:tbl>
    <w:p w:rsidR="00314B87" w:rsidRPr="00D9444D" w:rsidRDefault="00314B87" w:rsidP="00314B87">
      <w:pPr>
        <w:spacing w:line="360" w:lineRule="auto"/>
        <w:jc w:val="both"/>
        <w:rPr>
          <w:rFonts w:ascii="Calibri Light" w:hAnsi="Calibri Light"/>
          <w:bCs/>
        </w:rPr>
      </w:pPr>
    </w:p>
    <w:p w:rsidR="00314B87" w:rsidRPr="00D9444D" w:rsidRDefault="00314B87" w:rsidP="00314B87">
      <w:pPr>
        <w:pStyle w:val="Akapitzlist"/>
        <w:spacing w:line="360" w:lineRule="auto"/>
        <w:ind w:left="0" w:firstLine="709"/>
        <w:jc w:val="both"/>
        <w:rPr>
          <w:rFonts w:ascii="Calibri Light" w:hAnsi="Calibri Light"/>
        </w:rPr>
      </w:pPr>
      <w:r w:rsidRPr="00D9444D">
        <w:rPr>
          <w:rFonts w:ascii="Calibri Light" w:hAnsi="Calibri Light"/>
        </w:rPr>
        <w:t xml:space="preserve">Zadanie ma na celu montaż odnawialnych źródeł energii w postaci paneli fotowoltaicznych </w:t>
      </w:r>
      <w:r w:rsidRPr="00D9444D">
        <w:rPr>
          <w:rFonts w:ascii="Calibri Light" w:hAnsi="Calibri Light"/>
        </w:rPr>
        <w:br/>
        <w:t xml:space="preserve">na budynkach użyteczności publicznej tj. Szkoła Podstawowa w Gościminie Wielkim, Urząd Gminy </w:t>
      </w:r>
      <w:r w:rsidRPr="00D9444D">
        <w:rPr>
          <w:rFonts w:ascii="Calibri Light" w:hAnsi="Calibri Light"/>
        </w:rPr>
        <w:br/>
        <w:t>w Nowym Mieście, Zespół Szkół im. Integracji Europejskiej w Nowym Mieście oraz Przedszkole Samorządowe im. Misia Uszatka w Nowym Mieście. Produkowana energia elektryczna będzie przeznaczona na zaspokojenie potrzeb własnych. Powyższe działanie pozwoli ograniczyć emisję CO</w:t>
      </w:r>
      <w:r w:rsidRPr="00D9444D">
        <w:rPr>
          <w:rFonts w:ascii="Calibri Light" w:hAnsi="Calibri Light"/>
          <w:vertAlign w:val="subscript"/>
        </w:rPr>
        <w:t>2</w:t>
      </w:r>
      <w:r w:rsidRPr="00D9444D">
        <w:rPr>
          <w:rFonts w:ascii="Calibri Light" w:hAnsi="Calibri Light"/>
        </w:rPr>
        <w:br/>
        <w:t>o 71,04 Mg CO2.</w:t>
      </w:r>
    </w:p>
    <w:p w:rsidR="00314B87" w:rsidRPr="00D9444D" w:rsidRDefault="00314B87" w:rsidP="00314B87">
      <w:pPr>
        <w:spacing w:line="360" w:lineRule="auto"/>
        <w:ind w:firstLine="709"/>
        <w:jc w:val="both"/>
        <w:rPr>
          <w:rFonts w:ascii="Calibri Light" w:hAnsi="Calibri Light"/>
          <w:bCs/>
        </w:rPr>
      </w:pPr>
      <w:r w:rsidRPr="00D9444D">
        <w:rPr>
          <w:rFonts w:ascii="Calibri Light" w:hAnsi="Calibri Light"/>
          <w:bCs/>
        </w:rPr>
        <w:lastRenderedPageBreak/>
        <w:t xml:space="preserve">Należy podkreślić, że działania związane z wykorzystaniem OZE są działaniami fakultatywnymi </w:t>
      </w:r>
      <w:r w:rsidRPr="00D9444D">
        <w:rPr>
          <w:rFonts w:ascii="Calibri Light" w:hAnsi="Calibri Light"/>
          <w:bCs/>
        </w:rPr>
        <w:br/>
        <w:t>i ich realizacja uwarunkowana jest od pozyskania zewnętrznych form wsparcia.</w:t>
      </w:r>
    </w:p>
    <w:p w:rsidR="00314B87" w:rsidRDefault="00314B87" w:rsidP="00314B87">
      <w:pPr>
        <w:spacing w:after="0" w:line="360" w:lineRule="auto"/>
        <w:jc w:val="both"/>
        <w:rPr>
          <w:rFonts w:ascii="Calibri Light" w:hAnsi="Calibri Light"/>
        </w:rPr>
      </w:pPr>
    </w:p>
    <w:p w:rsidR="00314B87" w:rsidRPr="009173D9" w:rsidRDefault="00314B87" w:rsidP="00314B87">
      <w:pPr>
        <w:pBdr>
          <w:bottom w:val="single" w:sz="4" w:space="1" w:color="auto"/>
        </w:pBdr>
        <w:shd w:val="clear" w:color="auto" w:fill="F2F2F2" w:themeFill="background1" w:themeFillShade="F2"/>
        <w:spacing w:after="0" w:line="360" w:lineRule="auto"/>
        <w:jc w:val="both"/>
        <w:rPr>
          <w:rFonts w:ascii="Calibri Light" w:hAnsi="Calibri Light"/>
          <w:i/>
        </w:rPr>
      </w:pPr>
      <w:r w:rsidRPr="009173D9">
        <w:rPr>
          <w:rFonts w:ascii="Calibri Light" w:hAnsi="Calibri Light"/>
          <w:i/>
        </w:rPr>
        <w:t>Informacja i edukacja</w:t>
      </w:r>
    </w:p>
    <w:p w:rsidR="00314B87" w:rsidRPr="00D9444D" w:rsidRDefault="00314B87" w:rsidP="00314B87">
      <w:pPr>
        <w:spacing w:line="360" w:lineRule="auto"/>
        <w:jc w:val="both"/>
        <w:rPr>
          <w:rFonts w:ascii="Calibri Light" w:hAnsi="Calibri Light"/>
          <w:bCs/>
        </w:rPr>
      </w:pPr>
    </w:p>
    <w:tbl>
      <w:tblPr>
        <w:tblStyle w:val="redniasiatka3akcent1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701"/>
        <w:gridCol w:w="1985"/>
        <w:gridCol w:w="5208"/>
      </w:tblGrid>
      <w:tr w:rsidR="00314B87" w:rsidRPr="00D9444D" w:rsidTr="00C37A39">
        <w:trPr>
          <w:cnfStyle w:val="100000000000"/>
          <w:trHeight w:val="341"/>
          <w:jc w:val="center"/>
        </w:trPr>
        <w:tc>
          <w:tcPr>
            <w:cnfStyle w:val="001000000000"/>
            <w:tcW w:w="8894" w:type="dxa"/>
            <w:gridSpan w:val="3"/>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DZIAŁANIE</w:t>
            </w:r>
          </w:p>
        </w:tc>
      </w:tr>
      <w:tr w:rsidR="00314B87" w:rsidRPr="00D9444D" w:rsidTr="00C37A39">
        <w:trPr>
          <w:cnfStyle w:val="000000100000"/>
          <w:trHeight w:val="341"/>
          <w:jc w:val="center"/>
        </w:trPr>
        <w:tc>
          <w:tcPr>
            <w:cnfStyle w:val="001000000000"/>
            <w:tcW w:w="8894" w:type="dxa"/>
            <w:gridSpan w:val="3"/>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rPr>
                <w:rFonts w:ascii="Calibri Light" w:hAnsi="Calibri Light"/>
                <w:bCs w:val="0"/>
              </w:rPr>
            </w:pPr>
            <w:r w:rsidRPr="00D9444D">
              <w:rPr>
                <w:rFonts w:ascii="Calibri Light" w:hAnsi="Calibri Light"/>
              </w:rPr>
              <w:t>Kształtowanie postaw proekologicznych mieszkańców i podmiotów gospodarczych</w:t>
            </w:r>
          </w:p>
        </w:tc>
      </w:tr>
      <w:tr w:rsidR="00314B87" w:rsidRPr="00D9444D" w:rsidTr="00C37A39">
        <w:trPr>
          <w:jc w:val="center"/>
        </w:trPr>
        <w:tc>
          <w:tcPr>
            <w:cnfStyle w:val="00100000000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Jednostka odpowiedzialna</w:t>
            </w:r>
          </w:p>
        </w:tc>
        <w:tc>
          <w:tcPr>
            <w:tcW w:w="5208"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Gmina Nowe Miasto</w:t>
            </w:r>
          </w:p>
        </w:tc>
      </w:tr>
      <w:tr w:rsidR="00314B87" w:rsidRPr="00D9444D" w:rsidTr="00C37A39">
        <w:trPr>
          <w:cnfStyle w:val="000000100000"/>
          <w:jc w:val="center"/>
        </w:trPr>
        <w:tc>
          <w:tcPr>
            <w:cnfStyle w:val="00100000000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Rola jednostki odpowiedzialnej</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rPr>
              <w:t>Przygotowanie i przeprowadzenie inwestycji</w:t>
            </w:r>
          </w:p>
        </w:tc>
      </w:tr>
      <w:tr w:rsidR="00314B87" w:rsidRPr="00D9444D" w:rsidTr="00C37A39">
        <w:trPr>
          <w:jc w:val="center"/>
        </w:trPr>
        <w:tc>
          <w:tcPr>
            <w:cnfStyle w:val="00100000000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Okres realizacji</w:t>
            </w:r>
          </w:p>
        </w:tc>
        <w:tc>
          <w:tcPr>
            <w:tcW w:w="5208"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Pr>
                <w:rFonts w:ascii="Calibri Light" w:hAnsi="Calibri Light"/>
                <w:bCs/>
              </w:rPr>
              <w:t>2018</w:t>
            </w:r>
            <w:r w:rsidRPr="00D9444D">
              <w:rPr>
                <w:rFonts w:ascii="Calibri Light" w:hAnsi="Calibri Light"/>
                <w:bCs/>
              </w:rPr>
              <w:t>-20</w:t>
            </w:r>
            <w:r>
              <w:rPr>
                <w:rFonts w:ascii="Calibri Light" w:hAnsi="Calibri Light"/>
                <w:bCs/>
              </w:rPr>
              <w:t>20</w:t>
            </w:r>
          </w:p>
        </w:tc>
      </w:tr>
      <w:tr w:rsidR="00314B87" w:rsidRPr="00D9444D" w:rsidTr="00C37A39">
        <w:trPr>
          <w:cnfStyle w:val="000000100000"/>
          <w:jc w:val="center"/>
        </w:trPr>
        <w:tc>
          <w:tcPr>
            <w:cnfStyle w:val="001000000000"/>
            <w:tcW w:w="1701" w:type="dxa"/>
            <w:vMerge w:val="restart"/>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Nakłady do poniesienia [zł]</w:t>
            </w:r>
          </w:p>
        </w:tc>
        <w:tc>
          <w:tcPr>
            <w:tcW w:w="198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rPr>
              <w:t>Gmina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rPr>
              <w:t>4 000,00</w:t>
            </w:r>
          </w:p>
        </w:tc>
      </w:tr>
      <w:tr w:rsidR="00314B87" w:rsidRPr="00D9444D" w:rsidTr="00C37A39">
        <w:trPr>
          <w:jc w:val="center"/>
        </w:trPr>
        <w:tc>
          <w:tcPr>
            <w:cnfStyle w:val="001000000000"/>
            <w:tcW w:w="1701" w:type="dxa"/>
            <w:vMerge/>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p>
        </w:tc>
        <w:tc>
          <w:tcPr>
            <w:tcW w:w="1985"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Środki zewnętrzne</w:t>
            </w:r>
          </w:p>
        </w:tc>
        <w:tc>
          <w:tcPr>
            <w:tcW w:w="5208"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16 000,00</w:t>
            </w:r>
          </w:p>
        </w:tc>
      </w:tr>
      <w:tr w:rsidR="00314B87" w:rsidRPr="00D9444D" w:rsidTr="00C37A39">
        <w:trPr>
          <w:cnfStyle w:val="000000100000"/>
          <w:jc w:val="center"/>
        </w:trPr>
        <w:tc>
          <w:tcPr>
            <w:cnfStyle w:val="00100000000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Możliwe źródła finansowania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rPr>
              <w:t>Środki unijne</w:t>
            </w:r>
          </w:p>
        </w:tc>
      </w:tr>
      <w:tr w:rsidR="00314B87" w:rsidRPr="00D9444D" w:rsidTr="00C37A39">
        <w:trPr>
          <w:jc w:val="center"/>
        </w:trPr>
        <w:tc>
          <w:tcPr>
            <w:cnfStyle w:val="001000000000"/>
            <w:tcW w:w="3686" w:type="dxa"/>
            <w:gridSpan w:val="2"/>
            <w:tcBorders>
              <w:left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Szacowany efekt ekologiczny –redukcja emisji CO</w:t>
            </w:r>
            <w:r w:rsidRPr="00D9444D">
              <w:rPr>
                <w:rFonts w:ascii="Calibri Light" w:hAnsi="Calibri Light"/>
                <w:bCs w:val="0"/>
                <w:vertAlign w:val="subscript"/>
              </w:rPr>
              <w:t>2</w:t>
            </w:r>
            <w:r w:rsidRPr="00D9444D">
              <w:rPr>
                <w:rFonts w:ascii="Calibri Light" w:hAnsi="Calibri Light"/>
                <w:bCs w:val="0"/>
              </w:rPr>
              <w:t xml:space="preserve"> [Mg CO</w:t>
            </w:r>
            <w:r w:rsidRPr="00D9444D">
              <w:rPr>
                <w:rFonts w:ascii="Calibri Light" w:hAnsi="Calibri Light"/>
                <w:bCs w:val="0"/>
                <w:vertAlign w:val="subscript"/>
              </w:rPr>
              <w:t>2</w:t>
            </w:r>
            <w:r w:rsidRPr="00D9444D">
              <w:rPr>
                <w:rFonts w:ascii="Calibri Light" w:hAnsi="Calibri Light"/>
                <w:bCs w:val="0"/>
              </w:rPr>
              <w:t>]</w:t>
            </w:r>
          </w:p>
        </w:tc>
        <w:tc>
          <w:tcPr>
            <w:tcW w:w="5208"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w:t>
            </w:r>
          </w:p>
        </w:tc>
      </w:tr>
    </w:tbl>
    <w:p w:rsidR="00314B87" w:rsidRPr="00D9444D" w:rsidRDefault="00314B87" w:rsidP="00314B87">
      <w:pPr>
        <w:spacing w:after="0" w:line="360" w:lineRule="auto"/>
        <w:jc w:val="both"/>
        <w:rPr>
          <w:rFonts w:ascii="Calibri Light" w:hAnsi="Calibri Light"/>
          <w:bCs/>
        </w:rPr>
      </w:pPr>
    </w:p>
    <w:p w:rsidR="00314B87" w:rsidRPr="00D9444D" w:rsidRDefault="00314B87" w:rsidP="00314B87">
      <w:pPr>
        <w:pStyle w:val="Akapitzlist"/>
        <w:spacing w:after="0" w:line="360" w:lineRule="auto"/>
        <w:ind w:left="0" w:firstLine="709"/>
        <w:jc w:val="both"/>
        <w:rPr>
          <w:rFonts w:ascii="Calibri Light" w:hAnsi="Calibri Light"/>
        </w:rPr>
      </w:pPr>
      <w:r w:rsidRPr="00D9444D">
        <w:rPr>
          <w:rFonts w:ascii="Calibri Light" w:hAnsi="Calibri Light"/>
        </w:rPr>
        <w:t xml:space="preserve">Jednym z istotnych elementów wdrażania Planu Gospodarki Niskoemisyjnej dla Gminy Nowe Miasto, będzie stworzenie w społeczności lokalnej odpowiedniego poziomu świadomości ekologicznej. </w:t>
      </w:r>
    </w:p>
    <w:p w:rsidR="00314B87" w:rsidRPr="00D9444D" w:rsidRDefault="00314B87" w:rsidP="00314B87">
      <w:pPr>
        <w:pStyle w:val="Akapitzlist"/>
        <w:spacing w:after="0" w:line="360" w:lineRule="auto"/>
        <w:ind w:left="0"/>
        <w:jc w:val="both"/>
        <w:rPr>
          <w:rFonts w:ascii="Calibri Light" w:hAnsi="Calibri Light"/>
        </w:rPr>
      </w:pPr>
      <w:r w:rsidRPr="00D9444D">
        <w:rPr>
          <w:rFonts w:ascii="Calibri Light" w:hAnsi="Calibri Light"/>
        </w:rPr>
        <w:t xml:space="preserve">Edukacja ekologiczna odgrywa bardzo ważną rolę w kształtowaniu postawy prośrodowiskowej. Jej adresatem powinni być zarówno wszyscy mieszkańcy gminy, jak również podmioty gospodarcze działające na jej terenie. Edukacja ma za zadanie wykształcić nowe spojrzenie na środowisko i jego walory oraz nauczyć jak chronić przyrodę i racjonalnie korzystać z jej dóbr. </w:t>
      </w:r>
    </w:p>
    <w:p w:rsidR="00314B87" w:rsidRPr="00D9444D" w:rsidRDefault="00314B87" w:rsidP="00314B87">
      <w:pPr>
        <w:pStyle w:val="Akapitzlist"/>
        <w:spacing w:after="0" w:line="360" w:lineRule="auto"/>
        <w:ind w:left="0" w:firstLine="709"/>
        <w:jc w:val="both"/>
        <w:rPr>
          <w:rFonts w:ascii="Calibri Light" w:hAnsi="Calibri Light"/>
        </w:rPr>
      </w:pPr>
      <w:r w:rsidRPr="00D9444D">
        <w:rPr>
          <w:rFonts w:ascii="Calibri Light" w:hAnsi="Calibri Light"/>
        </w:rPr>
        <w:t xml:space="preserve">Instrumentami wykorzystywanymi przez gminę do realizacji w/w zadania będą: spotkania </w:t>
      </w:r>
      <w:r w:rsidRPr="00D9444D">
        <w:rPr>
          <w:rFonts w:ascii="Calibri Light" w:hAnsi="Calibri Light"/>
        </w:rPr>
        <w:br/>
        <w:t xml:space="preserve">z mieszkańcami, informowanie mieszkańców za pomocą strony internetowej urzędu, drukowanie </w:t>
      </w:r>
      <w:r w:rsidRPr="00D9444D">
        <w:rPr>
          <w:rFonts w:ascii="Calibri Light" w:hAnsi="Calibri Light"/>
        </w:rPr>
        <w:br/>
        <w:t>i rozprowadzanie ulotek informacyjnych oraz przeprowadzanie prelekcji.</w:t>
      </w:r>
    </w:p>
    <w:p w:rsidR="00314B87" w:rsidRDefault="00314B87" w:rsidP="00314B87">
      <w:pPr>
        <w:spacing w:after="0" w:line="360" w:lineRule="auto"/>
        <w:jc w:val="both"/>
        <w:rPr>
          <w:rFonts w:ascii="Calibri Light" w:hAnsi="Calibri Light"/>
          <w:bCs/>
        </w:rPr>
      </w:pPr>
    </w:p>
    <w:p w:rsidR="00314B87" w:rsidRPr="00A94A13" w:rsidRDefault="00314B87" w:rsidP="00314B87">
      <w:pPr>
        <w:pBdr>
          <w:bottom w:val="single" w:sz="4" w:space="1" w:color="auto"/>
        </w:pBdr>
        <w:shd w:val="clear" w:color="auto" w:fill="F2F2F2" w:themeFill="background1" w:themeFillShade="F2"/>
        <w:spacing w:after="0" w:line="360" w:lineRule="auto"/>
        <w:jc w:val="both"/>
        <w:rPr>
          <w:rFonts w:ascii="Calibri Light" w:hAnsi="Calibri Light"/>
        </w:rPr>
      </w:pPr>
      <w:r>
        <w:rPr>
          <w:rFonts w:ascii="Calibri Light" w:hAnsi="Calibri Light"/>
        </w:rPr>
        <w:t>D</w:t>
      </w:r>
      <w:r w:rsidRPr="00A94A13">
        <w:rPr>
          <w:rFonts w:ascii="Calibri Light" w:hAnsi="Calibri Light"/>
        </w:rPr>
        <w:t>okumenty strategiczne</w:t>
      </w:r>
    </w:p>
    <w:p w:rsidR="00314B87" w:rsidRPr="00D9444D" w:rsidRDefault="00314B87" w:rsidP="00314B87">
      <w:pPr>
        <w:spacing w:after="0" w:line="360" w:lineRule="auto"/>
        <w:jc w:val="both"/>
        <w:rPr>
          <w:rFonts w:ascii="Calibri Light" w:hAnsi="Calibri Light"/>
          <w:bCs/>
        </w:rPr>
      </w:pPr>
    </w:p>
    <w:tbl>
      <w:tblPr>
        <w:tblStyle w:val="redniasiatka3akcent1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701"/>
        <w:gridCol w:w="1985"/>
        <w:gridCol w:w="5208"/>
      </w:tblGrid>
      <w:tr w:rsidR="00314B87" w:rsidRPr="00D9444D" w:rsidTr="00C37A39">
        <w:trPr>
          <w:cnfStyle w:val="100000000000"/>
          <w:trHeight w:val="341"/>
          <w:jc w:val="center"/>
        </w:trPr>
        <w:tc>
          <w:tcPr>
            <w:cnfStyle w:val="001000000000"/>
            <w:tcW w:w="8894" w:type="dxa"/>
            <w:gridSpan w:val="3"/>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DZIAŁANIE</w:t>
            </w:r>
          </w:p>
        </w:tc>
      </w:tr>
      <w:tr w:rsidR="00314B87" w:rsidRPr="00D9444D" w:rsidTr="00C37A39">
        <w:trPr>
          <w:cnfStyle w:val="000000100000"/>
          <w:trHeight w:val="341"/>
          <w:jc w:val="center"/>
        </w:trPr>
        <w:tc>
          <w:tcPr>
            <w:cnfStyle w:val="001000000000"/>
            <w:tcW w:w="8894" w:type="dxa"/>
            <w:gridSpan w:val="3"/>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rPr>
                <w:rFonts w:ascii="Calibri Light" w:hAnsi="Calibri Light"/>
                <w:bCs w:val="0"/>
                <w:color w:val="FFFFFF" w:themeColor="background1"/>
              </w:rPr>
            </w:pPr>
            <w:r w:rsidRPr="00D9444D">
              <w:rPr>
                <w:rFonts w:ascii="Calibri Light" w:hAnsi="Calibri Light"/>
                <w:bCs w:val="0"/>
                <w:color w:val="FFFFFF" w:themeColor="background1"/>
              </w:rPr>
              <w:t>Opracowanie koncepcji gazyfikacji gminy.</w:t>
            </w:r>
          </w:p>
        </w:tc>
      </w:tr>
      <w:tr w:rsidR="00314B87" w:rsidRPr="00D9444D" w:rsidTr="00C37A39">
        <w:trPr>
          <w:jc w:val="center"/>
        </w:trPr>
        <w:tc>
          <w:tcPr>
            <w:cnfStyle w:val="00100000000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Jednostka odpowiedzialna</w:t>
            </w:r>
          </w:p>
        </w:tc>
        <w:tc>
          <w:tcPr>
            <w:tcW w:w="5208"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Gmina Nowe Miasto</w:t>
            </w:r>
          </w:p>
        </w:tc>
      </w:tr>
      <w:tr w:rsidR="00314B87" w:rsidRPr="00D9444D" w:rsidTr="00C37A39">
        <w:trPr>
          <w:cnfStyle w:val="000000100000"/>
          <w:jc w:val="center"/>
        </w:trPr>
        <w:tc>
          <w:tcPr>
            <w:cnfStyle w:val="00100000000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Rola jednostki odpowiedzialnej</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rPr>
              <w:t>Realizacja zadania</w:t>
            </w:r>
          </w:p>
        </w:tc>
      </w:tr>
      <w:tr w:rsidR="00314B87" w:rsidRPr="00D9444D" w:rsidTr="00C37A39">
        <w:trPr>
          <w:jc w:val="center"/>
        </w:trPr>
        <w:tc>
          <w:tcPr>
            <w:cnfStyle w:val="00100000000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Okres realizacji</w:t>
            </w:r>
          </w:p>
        </w:tc>
        <w:tc>
          <w:tcPr>
            <w:tcW w:w="5208"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2020</w:t>
            </w:r>
          </w:p>
        </w:tc>
      </w:tr>
      <w:tr w:rsidR="00314B87" w:rsidRPr="00D9444D" w:rsidTr="00C37A39">
        <w:trPr>
          <w:cnfStyle w:val="000000100000"/>
          <w:jc w:val="center"/>
        </w:trPr>
        <w:tc>
          <w:tcPr>
            <w:cnfStyle w:val="001000000000"/>
            <w:tcW w:w="1701" w:type="dxa"/>
            <w:vMerge w:val="restart"/>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Nakłady do poniesienia [zł]</w:t>
            </w:r>
          </w:p>
        </w:tc>
        <w:tc>
          <w:tcPr>
            <w:tcW w:w="198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rPr>
              <w:t>Gmina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rPr>
              <w:t>14 000,00</w:t>
            </w:r>
          </w:p>
        </w:tc>
      </w:tr>
      <w:tr w:rsidR="00314B87" w:rsidRPr="00D9444D" w:rsidTr="00C37A39">
        <w:trPr>
          <w:jc w:val="center"/>
        </w:trPr>
        <w:tc>
          <w:tcPr>
            <w:cnfStyle w:val="001000000000"/>
            <w:tcW w:w="1701" w:type="dxa"/>
            <w:vMerge/>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p>
        </w:tc>
        <w:tc>
          <w:tcPr>
            <w:tcW w:w="1985"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Środki zewnętrzne</w:t>
            </w:r>
          </w:p>
        </w:tc>
        <w:tc>
          <w:tcPr>
            <w:tcW w:w="5208"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56 000,00</w:t>
            </w:r>
          </w:p>
        </w:tc>
      </w:tr>
      <w:tr w:rsidR="00314B87" w:rsidRPr="00D9444D" w:rsidTr="00C37A39">
        <w:trPr>
          <w:cnfStyle w:val="000000100000"/>
          <w:jc w:val="center"/>
        </w:trPr>
        <w:tc>
          <w:tcPr>
            <w:cnfStyle w:val="00100000000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Możliwe źródła finansowania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rPr>
              <w:t>Środki unijne</w:t>
            </w:r>
          </w:p>
        </w:tc>
      </w:tr>
      <w:tr w:rsidR="00314B87" w:rsidRPr="00D9444D" w:rsidTr="00C37A39">
        <w:trPr>
          <w:jc w:val="center"/>
        </w:trPr>
        <w:tc>
          <w:tcPr>
            <w:cnfStyle w:val="001000000000"/>
            <w:tcW w:w="3686" w:type="dxa"/>
            <w:gridSpan w:val="2"/>
            <w:tcBorders>
              <w:left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Szacowany efekt ekologiczny –redukcja emisji [Mg CO</w:t>
            </w:r>
            <w:r w:rsidRPr="005B1ECA">
              <w:rPr>
                <w:rFonts w:ascii="Calibri Light" w:hAnsi="Calibri Light"/>
                <w:bCs w:val="0"/>
                <w:vertAlign w:val="subscript"/>
              </w:rPr>
              <w:t>2</w:t>
            </w:r>
            <w:r w:rsidRPr="00D9444D">
              <w:rPr>
                <w:rFonts w:ascii="Calibri Light" w:hAnsi="Calibri Light"/>
                <w:bCs w:val="0"/>
              </w:rPr>
              <w:t>]</w:t>
            </w:r>
          </w:p>
        </w:tc>
        <w:tc>
          <w:tcPr>
            <w:tcW w:w="5208"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w:t>
            </w:r>
          </w:p>
        </w:tc>
      </w:tr>
    </w:tbl>
    <w:p w:rsidR="00314B87" w:rsidRPr="00D9444D" w:rsidRDefault="00314B87" w:rsidP="00314B87">
      <w:pPr>
        <w:spacing w:line="360" w:lineRule="auto"/>
        <w:jc w:val="both"/>
        <w:rPr>
          <w:rFonts w:ascii="Calibri Light" w:hAnsi="Calibri Light"/>
          <w:b/>
          <w:bCs/>
          <w:u w:val="single"/>
        </w:rPr>
      </w:pPr>
    </w:p>
    <w:p w:rsidR="00314B87" w:rsidRPr="00D9444D" w:rsidRDefault="00314B87" w:rsidP="00314B87">
      <w:pPr>
        <w:pStyle w:val="Akapitzlist"/>
        <w:spacing w:line="360" w:lineRule="auto"/>
        <w:ind w:left="0" w:firstLine="709"/>
        <w:jc w:val="both"/>
        <w:rPr>
          <w:rFonts w:ascii="Calibri Light" w:hAnsi="Calibri Light"/>
        </w:rPr>
      </w:pPr>
      <w:r w:rsidRPr="00D9444D">
        <w:rPr>
          <w:rFonts w:ascii="Calibri Light" w:hAnsi="Calibri Light"/>
        </w:rPr>
        <w:t xml:space="preserve">Wśród inwestycji jakie zaplanowała Gmina Nowe Miasto, zmierzających do emisji zanieczyszczeń do atmosfery, wymienić należy również opracowanie koncepcji gazyfikacji gminy </w:t>
      </w:r>
      <w:r w:rsidRPr="00D9444D">
        <w:rPr>
          <w:rFonts w:ascii="Calibri Light" w:hAnsi="Calibri Light"/>
        </w:rPr>
        <w:br/>
      </w:r>
      <w:r w:rsidRPr="00D9444D">
        <w:rPr>
          <w:rFonts w:ascii="Calibri Light" w:hAnsi="Calibri Light"/>
          <w:bCs/>
        </w:rPr>
        <w:t xml:space="preserve">w celu </w:t>
      </w:r>
      <w:r w:rsidRPr="00D9444D">
        <w:rPr>
          <w:rFonts w:ascii="Calibri Light" w:hAnsi="Calibri Light"/>
        </w:rPr>
        <w:t>budowy sieci gazowej po 2020 roku.</w:t>
      </w:r>
    </w:p>
    <w:p w:rsidR="00314B87" w:rsidRPr="00D9444D" w:rsidRDefault="00314B87" w:rsidP="00314B87">
      <w:pPr>
        <w:pStyle w:val="Akapitzlist"/>
        <w:spacing w:line="360" w:lineRule="auto"/>
        <w:ind w:left="0" w:firstLine="709"/>
        <w:jc w:val="both"/>
        <w:rPr>
          <w:rFonts w:ascii="Calibri Light" w:hAnsi="Calibri Light"/>
        </w:rPr>
      </w:pPr>
      <w:r w:rsidRPr="00D9444D">
        <w:rPr>
          <w:rFonts w:ascii="Calibri Light" w:hAnsi="Calibri Light"/>
        </w:rPr>
        <w:t>Koncepcja budowy sieci gazowej na terenie Gminy Nowe Miasto wynika z coraz większego zainteresowania mieszkańców gazem, jako źródłem energii cieplnej. Ogrzewanie budynków usytuowanych na terenie Gminy odbywa się za pomocą indywidualnych kotłowni spalających najczęściej węgiel, w mniejszym stopniu drewno i olej opałowy.</w:t>
      </w:r>
    </w:p>
    <w:p w:rsidR="00314B87" w:rsidRPr="00D9444D" w:rsidRDefault="00314B87" w:rsidP="00314B87">
      <w:pPr>
        <w:pStyle w:val="Akapitzlist"/>
        <w:spacing w:after="0" w:line="360" w:lineRule="auto"/>
        <w:ind w:left="0" w:firstLine="709"/>
        <w:jc w:val="both"/>
        <w:rPr>
          <w:rFonts w:ascii="Calibri Light" w:hAnsi="Calibri Light"/>
        </w:rPr>
      </w:pPr>
      <w:r w:rsidRPr="00D9444D">
        <w:rPr>
          <w:rFonts w:ascii="Calibri Light" w:hAnsi="Calibri Light"/>
        </w:rPr>
        <w:t xml:space="preserve">Infrastruktura gazowa będzie alternatywą dla mieszkańców, przedsiębiorców oraz obiektów użyteczności publicznej Gminy Nowe Miasto w wyborze źródła ogrzewania dla swoich domostw, firm </w:t>
      </w:r>
      <w:r w:rsidRPr="00D9444D">
        <w:rPr>
          <w:rFonts w:ascii="Calibri Light" w:hAnsi="Calibri Light"/>
        </w:rPr>
        <w:br/>
        <w:t xml:space="preserve">i obiektów. Nowo wybudowana sieć gazowa pozwoli korzystać z „czystej energii" i konkurencyjnej cenowo w stosunku do innych surowców opałowych. Wybudowana sieć gazowa będzie wpływać </w:t>
      </w:r>
      <w:r w:rsidRPr="00D9444D">
        <w:rPr>
          <w:rFonts w:ascii="Calibri Light" w:hAnsi="Calibri Light"/>
        </w:rPr>
        <w:br/>
        <w:t xml:space="preserve">na poprawę stanu środowiska naturalnego i warunków życia mieszkańców, dzięki jej budowie stworzone zostaną korzystne warunki do rozwoju firm działających zgodnie z zasadami poszanowania środowiska. Budowa sieci gazociągowej pozwoli również na rozbudowę terenów inwestycyjnych. </w:t>
      </w:r>
    </w:p>
    <w:p w:rsidR="00314B87" w:rsidRPr="00D9444D" w:rsidRDefault="00314B87" w:rsidP="00314B87">
      <w:pPr>
        <w:pBdr>
          <w:bottom w:val="single" w:sz="4" w:space="1" w:color="auto"/>
        </w:pBdr>
        <w:spacing w:line="360" w:lineRule="auto"/>
        <w:jc w:val="both"/>
        <w:rPr>
          <w:rFonts w:ascii="Calibri Light" w:hAnsi="Calibri Light"/>
          <w:bCs/>
          <w:u w:val="single"/>
        </w:rPr>
      </w:pPr>
    </w:p>
    <w:tbl>
      <w:tblPr>
        <w:tblStyle w:val="redniasiatka3akcent1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701"/>
        <w:gridCol w:w="1985"/>
        <w:gridCol w:w="5208"/>
      </w:tblGrid>
      <w:tr w:rsidR="00314B87" w:rsidRPr="00D9444D" w:rsidTr="00C37A39">
        <w:trPr>
          <w:cnfStyle w:val="100000000000"/>
          <w:trHeight w:val="341"/>
          <w:jc w:val="center"/>
        </w:trPr>
        <w:tc>
          <w:tcPr>
            <w:cnfStyle w:val="001000000000"/>
            <w:tcW w:w="8894" w:type="dxa"/>
            <w:gridSpan w:val="3"/>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DZIAŁANIE</w:t>
            </w:r>
          </w:p>
        </w:tc>
      </w:tr>
      <w:tr w:rsidR="00314B87" w:rsidRPr="00D9444D" w:rsidTr="00C37A39">
        <w:trPr>
          <w:cnfStyle w:val="000000100000"/>
          <w:trHeight w:val="341"/>
          <w:jc w:val="center"/>
        </w:trPr>
        <w:tc>
          <w:tcPr>
            <w:cnfStyle w:val="001000000000"/>
            <w:tcW w:w="8894" w:type="dxa"/>
            <w:gridSpan w:val="3"/>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rPr>
                <w:rFonts w:ascii="Calibri Light" w:hAnsi="Calibri Light"/>
                <w:bCs w:val="0"/>
                <w:color w:val="FFFFFF" w:themeColor="background1"/>
              </w:rPr>
            </w:pPr>
            <w:r w:rsidRPr="00D9444D">
              <w:rPr>
                <w:rFonts w:ascii="Calibri Light" w:hAnsi="Calibri Light"/>
                <w:bCs w:val="0"/>
                <w:color w:val="FFFFFF" w:themeColor="background1"/>
              </w:rPr>
              <w:t>Aktualizacja „Planu gospodarki niskoemisyjnej dla gminy Nowe Miasto”</w:t>
            </w:r>
          </w:p>
        </w:tc>
      </w:tr>
      <w:tr w:rsidR="00314B87" w:rsidRPr="00D9444D" w:rsidTr="00C37A39">
        <w:trPr>
          <w:jc w:val="center"/>
        </w:trPr>
        <w:tc>
          <w:tcPr>
            <w:cnfStyle w:val="00100000000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Jednostka odpowiedzialna</w:t>
            </w:r>
          </w:p>
        </w:tc>
        <w:tc>
          <w:tcPr>
            <w:tcW w:w="5208"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Gmina Nowe Miasto</w:t>
            </w:r>
          </w:p>
        </w:tc>
      </w:tr>
      <w:tr w:rsidR="00314B87" w:rsidRPr="00D9444D" w:rsidTr="00C37A39">
        <w:trPr>
          <w:cnfStyle w:val="000000100000"/>
          <w:jc w:val="center"/>
        </w:trPr>
        <w:tc>
          <w:tcPr>
            <w:cnfStyle w:val="00100000000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Rola jednostki odpowiedzialnej</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rPr>
              <w:t>Realizacja zadania</w:t>
            </w:r>
          </w:p>
        </w:tc>
      </w:tr>
      <w:tr w:rsidR="00314B87" w:rsidRPr="00D9444D" w:rsidTr="00C37A39">
        <w:trPr>
          <w:jc w:val="center"/>
        </w:trPr>
        <w:tc>
          <w:tcPr>
            <w:cnfStyle w:val="001000000000"/>
            <w:tcW w:w="3686" w:type="dxa"/>
            <w:gridSpan w:val="2"/>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Okres realizacji</w:t>
            </w:r>
          </w:p>
        </w:tc>
        <w:tc>
          <w:tcPr>
            <w:tcW w:w="5208"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Pr>
                <w:rFonts w:ascii="Calibri Light" w:hAnsi="Calibri Light"/>
                <w:bCs/>
              </w:rPr>
              <w:t>2019</w:t>
            </w:r>
            <w:r w:rsidRPr="00D9444D">
              <w:rPr>
                <w:rFonts w:ascii="Calibri Light" w:hAnsi="Calibri Light"/>
                <w:bCs/>
              </w:rPr>
              <w:t>-20</w:t>
            </w:r>
            <w:r>
              <w:rPr>
                <w:rFonts w:ascii="Calibri Light" w:hAnsi="Calibri Light"/>
                <w:bCs/>
              </w:rPr>
              <w:t>20</w:t>
            </w:r>
          </w:p>
        </w:tc>
      </w:tr>
      <w:tr w:rsidR="00314B87" w:rsidRPr="00D9444D" w:rsidTr="00C37A39">
        <w:trPr>
          <w:cnfStyle w:val="000000100000"/>
          <w:jc w:val="center"/>
        </w:trPr>
        <w:tc>
          <w:tcPr>
            <w:cnfStyle w:val="001000000000"/>
            <w:tcW w:w="1701" w:type="dxa"/>
            <w:vMerge w:val="restart"/>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Nakłady do poniesienia [zł]</w:t>
            </w:r>
          </w:p>
        </w:tc>
        <w:tc>
          <w:tcPr>
            <w:tcW w:w="198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rPr>
              <w:t>Gmina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rPr>
              <w:t>4 000</w:t>
            </w:r>
          </w:p>
        </w:tc>
      </w:tr>
      <w:tr w:rsidR="00314B87" w:rsidRPr="00D9444D" w:rsidTr="00C37A39">
        <w:trPr>
          <w:jc w:val="center"/>
        </w:trPr>
        <w:tc>
          <w:tcPr>
            <w:cnfStyle w:val="001000000000"/>
            <w:tcW w:w="1701" w:type="dxa"/>
            <w:vMerge/>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p>
        </w:tc>
        <w:tc>
          <w:tcPr>
            <w:tcW w:w="1985"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Środki zewnętrzne</w:t>
            </w:r>
          </w:p>
        </w:tc>
        <w:tc>
          <w:tcPr>
            <w:tcW w:w="5208"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10 000</w:t>
            </w:r>
          </w:p>
        </w:tc>
      </w:tr>
      <w:tr w:rsidR="00314B87" w:rsidRPr="00D9444D" w:rsidTr="00C37A39">
        <w:trPr>
          <w:cnfStyle w:val="000000100000"/>
          <w:jc w:val="center"/>
        </w:trPr>
        <w:tc>
          <w:tcPr>
            <w:cnfStyle w:val="001000000000"/>
            <w:tcW w:w="3686"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Możliwe źródła finansowania</w:t>
            </w:r>
          </w:p>
        </w:tc>
        <w:tc>
          <w:tcPr>
            <w:tcW w:w="52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rPr>
              <w:t>Środki unijne</w:t>
            </w:r>
          </w:p>
        </w:tc>
      </w:tr>
      <w:tr w:rsidR="00314B87" w:rsidRPr="00D9444D" w:rsidTr="00C37A39">
        <w:trPr>
          <w:jc w:val="center"/>
        </w:trPr>
        <w:tc>
          <w:tcPr>
            <w:cnfStyle w:val="001000000000"/>
            <w:tcW w:w="3686" w:type="dxa"/>
            <w:gridSpan w:val="2"/>
            <w:tcBorders>
              <w:left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Szacowany efekt ekologiczny –redukcja emisji [Mg CO</w:t>
            </w:r>
            <w:r w:rsidRPr="005B1ECA">
              <w:rPr>
                <w:rFonts w:ascii="Calibri Light" w:hAnsi="Calibri Light"/>
                <w:bCs w:val="0"/>
                <w:vertAlign w:val="subscript"/>
              </w:rPr>
              <w:t>2</w:t>
            </w:r>
            <w:r w:rsidRPr="00D9444D">
              <w:rPr>
                <w:rFonts w:ascii="Calibri Light" w:hAnsi="Calibri Light"/>
                <w:bCs w:val="0"/>
              </w:rPr>
              <w:t>]</w:t>
            </w:r>
          </w:p>
        </w:tc>
        <w:tc>
          <w:tcPr>
            <w:tcW w:w="5208"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w:t>
            </w:r>
          </w:p>
        </w:tc>
      </w:tr>
    </w:tbl>
    <w:p w:rsidR="00314B87" w:rsidRPr="00D9444D" w:rsidRDefault="00314B87" w:rsidP="00314B87">
      <w:pPr>
        <w:spacing w:line="360" w:lineRule="auto"/>
        <w:ind w:firstLine="708"/>
        <w:jc w:val="both"/>
        <w:rPr>
          <w:rFonts w:ascii="Calibri Light" w:hAnsi="Calibri Light"/>
          <w:bCs/>
        </w:rPr>
      </w:pPr>
    </w:p>
    <w:p w:rsidR="00314B87" w:rsidRPr="005B1ECA" w:rsidRDefault="00314B87" w:rsidP="00314B87">
      <w:pPr>
        <w:spacing w:line="360" w:lineRule="auto"/>
        <w:ind w:firstLine="709"/>
        <w:jc w:val="both"/>
        <w:rPr>
          <w:rFonts w:ascii="Calibri Light" w:hAnsi="Calibri Light"/>
          <w:bCs/>
        </w:rPr>
      </w:pPr>
      <w:r w:rsidRPr="00D9444D">
        <w:rPr>
          <w:rFonts w:ascii="Calibri Light" w:hAnsi="Calibri Light"/>
          <w:bCs/>
        </w:rPr>
        <w:t xml:space="preserve">Działanie to polega na aktualizacji przedmiotowego Planu Gospodarki Niskoemisyjnej. </w:t>
      </w:r>
      <w:r w:rsidRPr="00D9444D">
        <w:rPr>
          <w:rFonts w:ascii="Calibri Light" w:hAnsi="Calibri Light"/>
          <w:bCs/>
        </w:rPr>
        <w:br/>
        <w:t>W ramach aktualizacji PGN przewiduje się uzupełnienie bazy danych dotyczącej inwentaryzacji emisji CO</w:t>
      </w:r>
      <w:r w:rsidRPr="00D9444D">
        <w:rPr>
          <w:rFonts w:ascii="Calibri Light" w:hAnsi="Calibri Light"/>
          <w:bCs/>
          <w:vertAlign w:val="subscript"/>
        </w:rPr>
        <w:t xml:space="preserve">2 </w:t>
      </w:r>
      <w:r w:rsidRPr="00D9444D">
        <w:rPr>
          <w:rFonts w:ascii="Calibri Light" w:hAnsi="Calibri Light"/>
          <w:bCs/>
        </w:rPr>
        <w:t>na obszarze gminy, aby zweryfikować korelację pomiędzy założeniami planu a faktyczną realizacją ujętych w nim zadań.</w:t>
      </w:r>
    </w:p>
    <w:p w:rsidR="00314B87" w:rsidRPr="00D9444D" w:rsidRDefault="00314B87" w:rsidP="00314B87">
      <w:pPr>
        <w:pStyle w:val="Nagwek1"/>
        <w:shd w:val="clear" w:color="auto" w:fill="808080" w:themeFill="background1" w:themeFillShade="80"/>
        <w:spacing w:line="360" w:lineRule="auto"/>
        <w:rPr>
          <w:rFonts w:ascii="Calibri Light" w:hAnsi="Calibri Light"/>
          <w:i/>
          <w:color w:val="FFFFFF" w:themeColor="background1"/>
          <w:sz w:val="24"/>
          <w:szCs w:val="24"/>
        </w:rPr>
      </w:pPr>
      <w:bookmarkStart w:id="87" w:name="_Toc434576376"/>
      <w:r w:rsidRPr="00D9444D">
        <w:rPr>
          <w:rFonts w:ascii="Calibri Light" w:hAnsi="Calibri Light"/>
          <w:i/>
          <w:color w:val="FFFFFF" w:themeColor="background1"/>
          <w:sz w:val="24"/>
          <w:szCs w:val="24"/>
        </w:rPr>
        <w:lastRenderedPageBreak/>
        <w:t>6. WDROŻENIE PLANU – ASPEKTY ORGANIZACYJNE I FINANSOWE</w:t>
      </w:r>
      <w:bookmarkEnd w:id="87"/>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themeColor="background1"/>
          <w:sz w:val="24"/>
          <w:szCs w:val="24"/>
        </w:rPr>
      </w:pPr>
      <w:bookmarkStart w:id="88" w:name="_Toc434576377"/>
      <w:r w:rsidRPr="00D9444D">
        <w:rPr>
          <w:rFonts w:ascii="Calibri Light" w:hAnsi="Calibri Light"/>
          <w:i/>
          <w:color w:val="FFFFFF" w:themeColor="background1"/>
          <w:sz w:val="24"/>
          <w:szCs w:val="24"/>
        </w:rPr>
        <w:t>6.1. OPRACOWANIE I WDROŻENIE PLANU</w:t>
      </w:r>
      <w:bookmarkEnd w:id="88"/>
    </w:p>
    <w:p w:rsidR="00314B87" w:rsidRPr="00D9444D" w:rsidRDefault="00314B87" w:rsidP="00314B87">
      <w:pPr>
        <w:spacing w:line="360" w:lineRule="auto"/>
        <w:ind w:firstLine="652"/>
        <w:jc w:val="both"/>
        <w:rPr>
          <w:rFonts w:ascii="Calibri Light" w:hAnsi="Calibri Light"/>
          <w:bCs/>
        </w:rPr>
      </w:pPr>
    </w:p>
    <w:p w:rsidR="00314B87" w:rsidRPr="00D9444D" w:rsidRDefault="00314B87" w:rsidP="00314B87">
      <w:pPr>
        <w:spacing w:line="360" w:lineRule="auto"/>
        <w:ind w:firstLine="709"/>
        <w:jc w:val="both"/>
        <w:rPr>
          <w:rFonts w:ascii="Calibri Light" w:hAnsi="Calibri Light"/>
          <w:bCs/>
        </w:rPr>
      </w:pPr>
      <w:r w:rsidRPr="00D9444D">
        <w:rPr>
          <w:rFonts w:ascii="Calibri Light" w:hAnsi="Calibri Light"/>
          <w:bCs/>
        </w:rPr>
        <w:t>Wdrożenie działań inwestycyjnych i nieinwestycyjnych ujętych w Planie Gospodarki Niskoemisyjnej jest kluczową kwestią, która ma doprowadzić do realizacji celów oraz osiągnięcia założonych efektów. Jednocześnie wdrożenie postanowień planu jest zadaniem bardzo skomplikowanym zarówno pod względem technicznym, jak i finansowym.</w:t>
      </w:r>
    </w:p>
    <w:p w:rsidR="00314B87" w:rsidRPr="00D9444D" w:rsidRDefault="00314B87" w:rsidP="00314B87">
      <w:pPr>
        <w:spacing w:line="360" w:lineRule="auto"/>
        <w:ind w:firstLine="709"/>
        <w:jc w:val="both"/>
        <w:rPr>
          <w:rFonts w:ascii="Calibri Light" w:hAnsi="Calibri Light"/>
          <w:bCs/>
        </w:rPr>
      </w:pPr>
      <w:r w:rsidRPr="00D9444D">
        <w:rPr>
          <w:rFonts w:ascii="Calibri Light" w:hAnsi="Calibri Light"/>
          <w:bCs/>
        </w:rPr>
        <w:t>Przygotowanie i realizacja Planu Gospodarki Niskoemisyjnej leży po stronie Gminy Nowe Miasto, do której należą wszystkie zadania o znaczeniu lokalnym przyczyniające się do poprawy funkcjonowania gminy w sektorze ekonomicznym, społecznym i środowiskowym. Odpowiedzialność za skuteczne opracowanie i wdrożenie planu ponosi Wójt Gminy Nowe Miasto który powierza kompetencje wykonawcze wykwalifikowanym pracownikom gminy. W celu zharmonizowania wdrażania działań ujętych w planie oraz kontroli osiąganych efektów sugeruje się powołanie jednostki bądź zespołu koordynującego prowadzone zadania.</w:t>
      </w:r>
    </w:p>
    <w:p w:rsidR="00314B87" w:rsidRPr="00D9444D" w:rsidRDefault="00314B87" w:rsidP="00314B87">
      <w:pPr>
        <w:spacing w:line="360" w:lineRule="auto"/>
        <w:ind w:firstLine="709"/>
        <w:jc w:val="both"/>
        <w:rPr>
          <w:rFonts w:ascii="Calibri Light" w:hAnsi="Calibri Light"/>
          <w:bCs/>
        </w:rPr>
      </w:pPr>
      <w:r w:rsidRPr="00D9444D">
        <w:rPr>
          <w:rFonts w:ascii="Calibri Light" w:hAnsi="Calibri Light"/>
          <w:bCs/>
        </w:rPr>
        <w:t xml:space="preserve">Produktywna realizacja działań ujętych w Planie Gospodarki Niskoemisyjnej wymaga m.in. odpowiednich zapisów prawa lokalnego, uwzględnienia postanowień planu w dokumentach strategicznych gminy. Natomiast wdrożenie tych zadań będzie wymagać: monitorowania sytuacji energetycznej w gminie, przygotowania działań w perspektywie lat realizacji planu (2016-2020), prowadzenia prac związanych z realizacją działań inwestycyjnych i nieinwestycyjnych ujętych w planie, rozwoju i promowania tematyki związanej z zarządzaniem energią oraz planowaniem energetycznym </w:t>
      </w:r>
      <w:r w:rsidRPr="00D9444D">
        <w:rPr>
          <w:rFonts w:ascii="Calibri Light" w:hAnsi="Calibri Light"/>
          <w:bCs/>
        </w:rPr>
        <w:br/>
        <w:t>w gminie.</w:t>
      </w:r>
    </w:p>
    <w:p w:rsidR="00314B87" w:rsidRPr="00D9444D" w:rsidRDefault="00314B87" w:rsidP="00314B87">
      <w:pPr>
        <w:spacing w:line="360" w:lineRule="auto"/>
        <w:ind w:firstLine="708"/>
        <w:jc w:val="both"/>
        <w:rPr>
          <w:rFonts w:ascii="Calibri Light" w:hAnsi="Calibri Light"/>
          <w:bCs/>
        </w:rPr>
      </w:pPr>
      <w:r w:rsidRPr="00D9444D">
        <w:rPr>
          <w:rFonts w:ascii="Calibri Light" w:hAnsi="Calibri Light"/>
          <w:bCs/>
        </w:rPr>
        <w:t>Duże znaczenie ma również odpowiednia kontrola i monitorowanie osiąganych efektów oraz ich raportowanie w celu aktualizacji przewidzianych założeń.</w:t>
      </w:r>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sz w:val="24"/>
          <w:szCs w:val="24"/>
        </w:rPr>
      </w:pPr>
      <w:bookmarkStart w:id="89" w:name="_Toc434472837"/>
      <w:bookmarkStart w:id="90" w:name="_Toc434576378"/>
      <w:r w:rsidRPr="00D9444D">
        <w:rPr>
          <w:rFonts w:ascii="Calibri Light" w:hAnsi="Calibri Light"/>
          <w:i/>
          <w:color w:val="FFFFFF"/>
          <w:sz w:val="24"/>
          <w:szCs w:val="24"/>
        </w:rPr>
        <w:t>6.2. EWALUACJA I MONITORING DZIAŁAŃ</w:t>
      </w:r>
      <w:bookmarkEnd w:id="89"/>
      <w:bookmarkEnd w:id="90"/>
    </w:p>
    <w:p w:rsidR="00314B87" w:rsidRPr="00D9444D" w:rsidRDefault="00314B87" w:rsidP="00314B87">
      <w:pPr>
        <w:pStyle w:val="Bezodstpw"/>
        <w:rPr>
          <w:rFonts w:ascii="Calibri Light" w:hAnsi="Calibri Light"/>
          <w:lang w:eastAsia="en-US"/>
        </w:rPr>
      </w:pPr>
    </w:p>
    <w:p w:rsidR="00314B87" w:rsidRPr="00D9444D" w:rsidRDefault="00314B87" w:rsidP="00314B87">
      <w:pPr>
        <w:spacing w:after="0" w:line="360" w:lineRule="auto"/>
        <w:ind w:firstLine="652"/>
        <w:jc w:val="both"/>
        <w:rPr>
          <w:rFonts w:ascii="Calibri Light" w:hAnsi="Calibri Light"/>
          <w:bCs/>
        </w:rPr>
      </w:pPr>
    </w:p>
    <w:p w:rsidR="00314B87" w:rsidRPr="00D9444D" w:rsidRDefault="00314B87" w:rsidP="00314B87">
      <w:pPr>
        <w:spacing w:after="0" w:line="360" w:lineRule="auto"/>
        <w:ind w:firstLine="709"/>
        <w:jc w:val="both"/>
        <w:rPr>
          <w:rFonts w:ascii="Calibri Light" w:hAnsi="Calibri Light"/>
          <w:bCs/>
        </w:rPr>
      </w:pPr>
      <w:r w:rsidRPr="00D9444D">
        <w:rPr>
          <w:rFonts w:ascii="Calibri Light" w:hAnsi="Calibri Light"/>
          <w:bCs/>
        </w:rPr>
        <w:t>Monitoring działań jest kluczowym elementem realizacji założeń Planu Gospodarki Niskoemisyjnej. Przeprowadzenie tej czynności pozwoli zbadać w jakim stopniu zadania zaproponowane w planie pozwoliły osiągnąć zakładany efekt końcowy, czyli stopniową redukcję emisji gazów cieplarnianych (CO</w:t>
      </w:r>
      <w:r w:rsidRPr="00D9444D">
        <w:rPr>
          <w:rFonts w:ascii="Calibri Light" w:hAnsi="Calibri Light"/>
          <w:bCs/>
          <w:vertAlign w:val="subscript"/>
        </w:rPr>
        <w:t>2</w:t>
      </w:r>
      <w:r w:rsidRPr="00D9444D">
        <w:rPr>
          <w:rFonts w:ascii="Calibri Light" w:hAnsi="Calibri Light"/>
          <w:bCs/>
        </w:rPr>
        <w:t>) do atmosfery na terenie gminy.</w:t>
      </w:r>
    </w:p>
    <w:p w:rsidR="00314B87" w:rsidRPr="00D9444D" w:rsidRDefault="00314B87" w:rsidP="00314B87">
      <w:pPr>
        <w:spacing w:after="0" w:line="360" w:lineRule="auto"/>
        <w:ind w:firstLine="709"/>
        <w:jc w:val="both"/>
        <w:rPr>
          <w:rFonts w:ascii="Calibri Light" w:hAnsi="Calibri Light"/>
          <w:bCs/>
        </w:rPr>
      </w:pPr>
      <w:r w:rsidRPr="00D9444D">
        <w:rPr>
          <w:rFonts w:ascii="Calibri Light" w:hAnsi="Calibri Light"/>
          <w:bCs/>
        </w:rPr>
        <w:t xml:space="preserve">Przed podjęciem decyzji o realizacji poszczególnych działań wpisanych w Planie Gospodarki Niskoemisyjnej powinny zostać sporządzone szczegółowe plany realizacji zadań oraz powinny zostać </w:t>
      </w:r>
      <w:r w:rsidRPr="00D9444D">
        <w:rPr>
          <w:rFonts w:ascii="Calibri Light" w:hAnsi="Calibri Light"/>
          <w:bCs/>
        </w:rPr>
        <w:lastRenderedPageBreak/>
        <w:t>wyznaczone osoby – specjaliści z danej dziedziny, którzy będą odpowiedzialni za koordynowanie, przygotowane i wdrożenie tych działań. W celu zharmonizowania całości procesu realizacji zadań</w:t>
      </w:r>
      <w:r w:rsidRPr="00D9444D">
        <w:rPr>
          <w:rFonts w:ascii="Calibri Light" w:hAnsi="Calibri Light"/>
          <w:bCs/>
        </w:rPr>
        <w:br/>
        <w:t>i kontroli osiąganych efektów sugeruje się powołanie jednostki bądź zespołu koordynującego prowadzone przedsięwzięcia. Praca tej jednostki lub zespołu powinna opierać się na:</w:t>
      </w:r>
    </w:p>
    <w:p w:rsidR="00314B87" w:rsidRPr="00D9444D" w:rsidRDefault="00314B87" w:rsidP="00314B87">
      <w:pPr>
        <w:numPr>
          <w:ilvl w:val="0"/>
          <w:numId w:val="91"/>
        </w:numPr>
        <w:spacing w:after="0" w:line="360" w:lineRule="auto"/>
        <w:jc w:val="both"/>
        <w:rPr>
          <w:rFonts w:ascii="Calibri Light" w:hAnsi="Calibri Light"/>
          <w:bCs/>
        </w:rPr>
      </w:pPr>
      <w:r w:rsidRPr="00D9444D">
        <w:rPr>
          <w:rFonts w:ascii="Calibri Light" w:hAnsi="Calibri Light"/>
          <w:bCs/>
        </w:rPr>
        <w:t>kontroli realizacji zadań zawartych w Planie Gospodarki Niskoemisyjnej i w razie potrzeby aktualizacji tego dokumentu,</w:t>
      </w:r>
    </w:p>
    <w:p w:rsidR="00314B87" w:rsidRPr="00D9444D" w:rsidRDefault="00314B87" w:rsidP="00314B87">
      <w:pPr>
        <w:numPr>
          <w:ilvl w:val="0"/>
          <w:numId w:val="91"/>
        </w:numPr>
        <w:spacing w:after="0" w:line="360" w:lineRule="auto"/>
        <w:jc w:val="both"/>
        <w:rPr>
          <w:rFonts w:ascii="Calibri Light" w:hAnsi="Calibri Light"/>
          <w:bCs/>
        </w:rPr>
      </w:pPr>
      <w:r w:rsidRPr="00D9444D">
        <w:rPr>
          <w:rFonts w:ascii="Calibri Light" w:hAnsi="Calibri Light"/>
          <w:bCs/>
        </w:rPr>
        <w:t>monitorowaniu dostępności zewnętrznych środków finansowych umożliwiających realizację działań przyjętych w planie,</w:t>
      </w:r>
    </w:p>
    <w:p w:rsidR="00314B87" w:rsidRPr="00D9444D" w:rsidRDefault="00314B87" w:rsidP="00314B87">
      <w:pPr>
        <w:numPr>
          <w:ilvl w:val="0"/>
          <w:numId w:val="91"/>
        </w:numPr>
        <w:spacing w:after="0" w:line="360" w:lineRule="auto"/>
        <w:jc w:val="both"/>
        <w:rPr>
          <w:rFonts w:ascii="Calibri Light" w:hAnsi="Calibri Light"/>
          <w:bCs/>
        </w:rPr>
      </w:pPr>
      <w:r w:rsidRPr="00D9444D">
        <w:rPr>
          <w:rFonts w:ascii="Calibri Light" w:hAnsi="Calibri Light"/>
          <w:bCs/>
        </w:rPr>
        <w:t xml:space="preserve">informowaniu opinii publicznej o osiąganych efektach wdrożenia zadań ujętych w planie </w:t>
      </w:r>
      <w:r w:rsidRPr="00D9444D">
        <w:rPr>
          <w:rFonts w:ascii="Calibri Light" w:hAnsi="Calibri Light"/>
          <w:bCs/>
        </w:rPr>
        <w:br/>
        <w:t>i budowaniu poparcia społecznego dla realizowanych zadań.</w:t>
      </w:r>
    </w:p>
    <w:p w:rsidR="00314B87" w:rsidRPr="00D9444D" w:rsidRDefault="00314B87" w:rsidP="00314B87">
      <w:pPr>
        <w:spacing w:after="0" w:line="360" w:lineRule="auto"/>
        <w:jc w:val="both"/>
        <w:rPr>
          <w:rFonts w:ascii="Calibri Light" w:hAnsi="Calibri Light"/>
          <w:bCs/>
        </w:rPr>
      </w:pPr>
    </w:p>
    <w:p w:rsidR="00314B87" w:rsidRPr="00D9444D" w:rsidRDefault="00314B87" w:rsidP="00314B87">
      <w:pPr>
        <w:spacing w:after="0" w:line="360" w:lineRule="auto"/>
        <w:ind w:firstLine="709"/>
        <w:jc w:val="both"/>
        <w:rPr>
          <w:rFonts w:ascii="Calibri Light" w:hAnsi="Calibri Light"/>
          <w:bCs/>
        </w:rPr>
      </w:pPr>
      <w:r w:rsidRPr="00D9444D">
        <w:rPr>
          <w:rFonts w:ascii="Calibri Light" w:hAnsi="Calibri Light"/>
          <w:bCs/>
        </w:rPr>
        <w:t xml:space="preserve">Monitorowanie jest niezależne od harmonogramu wdrożenia poszczególnych działań inwestycyjnych i nieinwestycyjnych oraz może odbywać się zarówno w trakcie, jak i po zakończeniu przedsięwzięć. Ostateczne podsumowanie efektów wdrożenia działań ujętych w Planie Gospodarki Niskoemisyjnej nastąpi wraz z końcem okresu planowania tj. po roku 2020. Dostarczy to kompletnych </w:t>
      </w:r>
      <w:r w:rsidRPr="00D9444D">
        <w:rPr>
          <w:rFonts w:ascii="Calibri Light" w:hAnsi="Calibri Light"/>
          <w:bCs/>
        </w:rPr>
        <w:br/>
        <w:t xml:space="preserve">i miarodajnych danych źródłowych obrazujących postęp rzeczowy we wdrażaniu Planu oraz umożliwi ocenę jego efektywności. </w:t>
      </w:r>
    </w:p>
    <w:p w:rsidR="00314B87" w:rsidRPr="00D9444D" w:rsidRDefault="00314B87" w:rsidP="00314B87">
      <w:pPr>
        <w:spacing w:after="0" w:line="360" w:lineRule="auto"/>
        <w:ind w:firstLine="709"/>
        <w:jc w:val="both"/>
        <w:rPr>
          <w:rFonts w:ascii="Calibri Light" w:hAnsi="Calibri Light"/>
          <w:bCs/>
        </w:rPr>
      </w:pPr>
      <w:r w:rsidRPr="00D9444D">
        <w:rPr>
          <w:rFonts w:ascii="Calibri Light" w:hAnsi="Calibri Light"/>
          <w:bCs/>
        </w:rPr>
        <w:t>Ocenie skuteczności zrealizowanych działań służyć będą wskaźniki monitorowania. Zbiór wskaźników został przyjęty zgodnie z wytycznymi Porozumienia Burmistrzów, ujętymi w Poradniku „Jak opracować plan działań na rzecz zrównoważonej energii (SEAP)”. Dla każdego z obszarów działań przyjęto możliwy wskaźnik monitorowania. Wskaźniki te proponuje się monitorować każdego roku.</w:t>
      </w:r>
    </w:p>
    <w:p w:rsidR="00314B87" w:rsidRPr="00D9444D" w:rsidRDefault="00314B87" w:rsidP="00314B87">
      <w:pPr>
        <w:spacing w:after="0" w:line="360" w:lineRule="auto"/>
        <w:jc w:val="both"/>
        <w:rPr>
          <w:rFonts w:ascii="Calibri Light" w:hAnsi="Calibri Light"/>
          <w:bCs/>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91" w:name="_Toc434576063"/>
      <w:r w:rsidRPr="00D9444D">
        <w:rPr>
          <w:rFonts w:ascii="Calibri Light" w:hAnsi="Calibri Light"/>
          <w:color w:val="0D0D0D" w:themeColor="text1" w:themeTint="F2"/>
          <w:sz w:val="22"/>
          <w:szCs w:val="22"/>
        </w:rPr>
        <w:t xml:space="preserve">Tabela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27</w:t>
      </w:r>
      <w:r w:rsidR="009647FB"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Wskaźniki, które można wykorzystać w celu monitorowania wdrażania działań ujętych </w:t>
      </w:r>
      <w:r w:rsidRPr="00D9444D">
        <w:rPr>
          <w:rFonts w:ascii="Calibri Light" w:hAnsi="Calibri Light"/>
          <w:b w:val="0"/>
          <w:color w:val="0D0D0D" w:themeColor="text1" w:themeTint="F2"/>
          <w:sz w:val="22"/>
          <w:szCs w:val="22"/>
        </w:rPr>
        <w:br/>
        <w:t>w Planie Gospodarki Niskoemisyjnej dla Gminy Nowe Miasto.</w:t>
      </w:r>
      <w:bookmarkEnd w:id="91"/>
    </w:p>
    <w:tbl>
      <w:tblPr>
        <w:tblStyle w:val="redniasiatka3akcent1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762"/>
        <w:gridCol w:w="3743"/>
        <w:gridCol w:w="3497"/>
      </w:tblGrid>
      <w:tr w:rsidR="00314B87" w:rsidRPr="00D9444D" w:rsidTr="00C37A39">
        <w:trPr>
          <w:cnfStyle w:val="100000000000"/>
        </w:trPr>
        <w:tc>
          <w:tcPr>
            <w:cnfStyle w:val="001000000000"/>
            <w:tcW w:w="1762"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rPr>
                <w:rFonts w:ascii="Calibri Light" w:hAnsi="Calibri Light"/>
                <w:bCs w:val="0"/>
              </w:rPr>
            </w:pPr>
            <w:r w:rsidRPr="00D9444D">
              <w:rPr>
                <w:rFonts w:ascii="Calibri Light" w:hAnsi="Calibri Light"/>
                <w:bCs w:val="0"/>
              </w:rPr>
              <w:t>Obszar</w:t>
            </w:r>
          </w:p>
        </w:tc>
        <w:tc>
          <w:tcPr>
            <w:tcW w:w="374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rPr>
                <w:rFonts w:ascii="Calibri Light" w:hAnsi="Calibri Light"/>
                <w:bCs w:val="0"/>
              </w:rPr>
            </w:pPr>
            <w:r w:rsidRPr="00D9444D">
              <w:rPr>
                <w:rFonts w:ascii="Calibri Light" w:hAnsi="Calibri Light"/>
                <w:bCs w:val="0"/>
              </w:rPr>
              <w:t>Działanie</w:t>
            </w:r>
          </w:p>
        </w:tc>
        <w:tc>
          <w:tcPr>
            <w:tcW w:w="3497"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314B87" w:rsidRPr="00D9444D" w:rsidRDefault="00314B87" w:rsidP="00C37A39">
            <w:pPr>
              <w:jc w:val="center"/>
              <w:cnfStyle w:val="100000000000"/>
              <w:rPr>
                <w:rFonts w:ascii="Calibri Light" w:hAnsi="Calibri Light"/>
                <w:bCs w:val="0"/>
              </w:rPr>
            </w:pPr>
            <w:r w:rsidRPr="00D9444D">
              <w:rPr>
                <w:rFonts w:ascii="Calibri Light" w:hAnsi="Calibri Light"/>
                <w:bCs w:val="0"/>
              </w:rPr>
              <w:t>Sugerowane wskaźniki</w:t>
            </w:r>
          </w:p>
        </w:tc>
      </w:tr>
      <w:tr w:rsidR="00314B87" w:rsidRPr="00D9444D" w:rsidTr="00C37A39">
        <w:trPr>
          <w:cnfStyle w:val="000000100000"/>
          <w:trHeight w:val="291"/>
        </w:trPr>
        <w:tc>
          <w:tcPr>
            <w:cnfStyle w:val="001000000000"/>
            <w:tcW w:w="1762" w:type="dxa"/>
            <w:vMerge w:val="restart"/>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 xml:space="preserve">Oświetlenie </w:t>
            </w:r>
          </w:p>
        </w:tc>
        <w:tc>
          <w:tcPr>
            <w:tcW w:w="374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rPr>
              <w:t>Modernizacja systemu oświetlenia ulicznego</w:t>
            </w:r>
          </w:p>
        </w:tc>
        <w:tc>
          <w:tcPr>
            <w:tcW w:w="349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Akapitzlist"/>
              <w:numPr>
                <w:ilvl w:val="0"/>
                <w:numId w:val="93"/>
              </w:numPr>
              <w:ind w:left="176" w:hanging="187"/>
              <w:cnfStyle w:val="000000100000"/>
              <w:rPr>
                <w:rFonts w:ascii="Calibri Light" w:hAnsi="Calibri Light"/>
                <w:bCs/>
              </w:rPr>
            </w:pPr>
            <w:r w:rsidRPr="00D9444D">
              <w:rPr>
                <w:rFonts w:ascii="Calibri Light" w:hAnsi="Calibri Light"/>
                <w:bCs/>
              </w:rPr>
              <w:t>Całkowite zużycie energii elektrycznej na oświetlenie uliczne</w:t>
            </w:r>
          </w:p>
        </w:tc>
      </w:tr>
      <w:tr w:rsidR="00314B87" w:rsidRPr="00D9444D" w:rsidTr="00C37A39">
        <w:trPr>
          <w:trHeight w:val="290"/>
        </w:trPr>
        <w:tc>
          <w:tcPr>
            <w:cnfStyle w:val="001000000000"/>
            <w:tcW w:w="1762" w:type="dxa"/>
            <w:vMerge/>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p>
        </w:tc>
        <w:tc>
          <w:tcPr>
            <w:tcW w:w="3743"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Wymiana energochłonnego oświetlenia w obiektach użyteczności publicznej</w:t>
            </w:r>
          </w:p>
        </w:tc>
        <w:tc>
          <w:tcPr>
            <w:tcW w:w="3497" w:type="dxa"/>
            <w:shd w:val="clear" w:color="auto" w:fill="F2F2F2" w:themeFill="background1" w:themeFillShade="F2"/>
          </w:tcPr>
          <w:p w:rsidR="00314B87" w:rsidRPr="00D9444D" w:rsidRDefault="00314B87" w:rsidP="00C37A39">
            <w:pPr>
              <w:pStyle w:val="Akapitzlist"/>
              <w:numPr>
                <w:ilvl w:val="0"/>
                <w:numId w:val="93"/>
              </w:numPr>
              <w:ind w:left="176" w:hanging="187"/>
              <w:cnfStyle w:val="000000000000"/>
              <w:rPr>
                <w:rFonts w:ascii="Calibri Light" w:hAnsi="Calibri Light"/>
                <w:bCs/>
              </w:rPr>
            </w:pPr>
            <w:r w:rsidRPr="00D9444D">
              <w:rPr>
                <w:rFonts w:ascii="Calibri Light" w:hAnsi="Calibri Light"/>
                <w:bCs/>
              </w:rPr>
              <w:t>Całkowite zużycie energii elektrycznej w budynkach publicznych</w:t>
            </w:r>
          </w:p>
        </w:tc>
      </w:tr>
      <w:tr w:rsidR="00314B87" w:rsidRPr="00D9444D" w:rsidTr="00C37A39">
        <w:trPr>
          <w:cnfStyle w:val="000000100000"/>
          <w:trHeight w:val="165"/>
        </w:trPr>
        <w:tc>
          <w:tcPr>
            <w:cnfStyle w:val="001000000000"/>
            <w:tcW w:w="1762" w:type="dxa"/>
            <w:vMerge w:val="restart"/>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r w:rsidRPr="00D9444D">
              <w:rPr>
                <w:rFonts w:ascii="Calibri Light" w:hAnsi="Calibri Light"/>
                <w:bCs w:val="0"/>
              </w:rPr>
              <w:t xml:space="preserve">Użyteczność publiczna </w:t>
            </w:r>
            <w:r w:rsidRPr="00D9444D">
              <w:rPr>
                <w:rFonts w:ascii="Calibri Light" w:hAnsi="Calibri Light"/>
                <w:bCs w:val="0"/>
              </w:rPr>
              <w:br/>
              <w:t>i mieszkalnictwo</w:t>
            </w:r>
          </w:p>
        </w:tc>
        <w:tc>
          <w:tcPr>
            <w:tcW w:w="374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bCs/>
              </w:rPr>
            </w:pPr>
            <w:r w:rsidRPr="00D9444D">
              <w:rPr>
                <w:rFonts w:ascii="Calibri Light" w:hAnsi="Calibri Light"/>
                <w:bCs/>
              </w:rPr>
              <w:t>Kształtowanie postaw proekologicznych mieszkańców i podmiotów gospodarczych</w:t>
            </w:r>
          </w:p>
        </w:tc>
        <w:tc>
          <w:tcPr>
            <w:tcW w:w="349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Akapitzlist"/>
              <w:numPr>
                <w:ilvl w:val="0"/>
                <w:numId w:val="93"/>
              </w:numPr>
              <w:ind w:left="176" w:hanging="187"/>
              <w:cnfStyle w:val="000000100000"/>
              <w:rPr>
                <w:rFonts w:ascii="Calibri Light" w:hAnsi="Calibri Light"/>
                <w:bCs/>
              </w:rPr>
            </w:pPr>
            <w:r w:rsidRPr="00D9444D">
              <w:rPr>
                <w:rFonts w:ascii="Calibri Light" w:hAnsi="Calibri Light"/>
                <w:bCs/>
              </w:rPr>
              <w:t>Liczba zorganizowanych wydarzeń edukacyjnych</w:t>
            </w:r>
          </w:p>
          <w:p w:rsidR="00314B87" w:rsidRPr="00D9444D" w:rsidRDefault="00314B87" w:rsidP="00C37A39">
            <w:pPr>
              <w:pStyle w:val="Akapitzlist"/>
              <w:numPr>
                <w:ilvl w:val="0"/>
                <w:numId w:val="93"/>
              </w:numPr>
              <w:ind w:left="176" w:hanging="187"/>
              <w:cnfStyle w:val="000000100000"/>
              <w:rPr>
                <w:rFonts w:ascii="Calibri Light" w:hAnsi="Calibri Light"/>
                <w:bCs/>
              </w:rPr>
            </w:pPr>
            <w:r w:rsidRPr="00D9444D">
              <w:rPr>
                <w:rFonts w:ascii="Calibri Light" w:hAnsi="Calibri Light"/>
                <w:bCs/>
              </w:rPr>
              <w:t>Liczba uczestników wydarzeń edukacyjnych</w:t>
            </w:r>
          </w:p>
          <w:p w:rsidR="00314B87" w:rsidRPr="00D9444D" w:rsidRDefault="00314B87" w:rsidP="00C37A39">
            <w:pPr>
              <w:pStyle w:val="Akapitzlist"/>
              <w:numPr>
                <w:ilvl w:val="0"/>
                <w:numId w:val="93"/>
              </w:numPr>
              <w:ind w:left="176" w:hanging="187"/>
              <w:cnfStyle w:val="000000100000"/>
              <w:rPr>
                <w:rFonts w:ascii="Calibri Light" w:hAnsi="Calibri Light"/>
                <w:bCs/>
              </w:rPr>
            </w:pPr>
            <w:r w:rsidRPr="00D9444D">
              <w:rPr>
                <w:rFonts w:ascii="Calibri Light" w:hAnsi="Calibri Light"/>
                <w:bCs/>
              </w:rPr>
              <w:t>Ilość materiałów promocyjno-edukacyjnych</w:t>
            </w:r>
          </w:p>
        </w:tc>
      </w:tr>
      <w:tr w:rsidR="00314B87" w:rsidRPr="00D9444D" w:rsidTr="00C37A39">
        <w:trPr>
          <w:trHeight w:val="165"/>
        </w:trPr>
        <w:tc>
          <w:tcPr>
            <w:cnfStyle w:val="001000000000"/>
            <w:tcW w:w="1762" w:type="dxa"/>
            <w:vMerge/>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p>
        </w:tc>
        <w:tc>
          <w:tcPr>
            <w:tcW w:w="3743" w:type="dxa"/>
            <w:shd w:val="clear" w:color="auto" w:fill="F2F2F2" w:themeFill="background1" w:themeFillShade="F2"/>
          </w:tcPr>
          <w:p w:rsidR="00314B87" w:rsidRPr="00D9444D" w:rsidRDefault="00314B87" w:rsidP="00C37A39">
            <w:pPr>
              <w:jc w:val="center"/>
              <w:cnfStyle w:val="000000000000"/>
              <w:rPr>
                <w:rFonts w:ascii="Calibri Light" w:hAnsi="Calibri Light"/>
                <w:bCs/>
              </w:rPr>
            </w:pPr>
            <w:r w:rsidRPr="00D9444D">
              <w:rPr>
                <w:rFonts w:ascii="Calibri Light" w:hAnsi="Calibri Light"/>
                <w:bCs/>
              </w:rPr>
              <w:t>Instalacja OZE na budynkach użyteczności publicznej</w:t>
            </w:r>
          </w:p>
        </w:tc>
        <w:tc>
          <w:tcPr>
            <w:tcW w:w="3497" w:type="dxa"/>
            <w:shd w:val="clear" w:color="auto" w:fill="F2F2F2" w:themeFill="background1" w:themeFillShade="F2"/>
          </w:tcPr>
          <w:p w:rsidR="00314B87" w:rsidRPr="00D9444D" w:rsidRDefault="00314B87" w:rsidP="00C37A39">
            <w:pPr>
              <w:pStyle w:val="Akapitzlist"/>
              <w:numPr>
                <w:ilvl w:val="0"/>
                <w:numId w:val="93"/>
              </w:numPr>
              <w:ind w:left="176" w:hanging="187"/>
              <w:cnfStyle w:val="000000000000"/>
              <w:rPr>
                <w:rFonts w:ascii="Calibri Light" w:hAnsi="Calibri Light"/>
                <w:bCs/>
              </w:rPr>
            </w:pPr>
            <w:r w:rsidRPr="00D9444D">
              <w:rPr>
                <w:rFonts w:ascii="Calibri Light" w:hAnsi="Calibri Light"/>
                <w:bCs/>
              </w:rPr>
              <w:t>Liczba wszystkich instalacji OZE na budynkach użyteczności publicznej</w:t>
            </w:r>
          </w:p>
          <w:p w:rsidR="00314B87" w:rsidRPr="00D9444D" w:rsidRDefault="00314B87" w:rsidP="00C37A39">
            <w:pPr>
              <w:pStyle w:val="Akapitzlist"/>
              <w:numPr>
                <w:ilvl w:val="0"/>
                <w:numId w:val="93"/>
              </w:numPr>
              <w:ind w:left="176" w:hanging="187"/>
              <w:cnfStyle w:val="000000000000"/>
              <w:rPr>
                <w:rFonts w:ascii="Calibri Light" w:hAnsi="Calibri Light"/>
                <w:bCs/>
              </w:rPr>
            </w:pPr>
            <w:r w:rsidRPr="00D9444D">
              <w:rPr>
                <w:rFonts w:ascii="Calibri Light" w:hAnsi="Calibri Light"/>
                <w:bCs/>
              </w:rPr>
              <w:t>Ilość energii pochodzącej z OZE</w:t>
            </w:r>
          </w:p>
          <w:p w:rsidR="00314B87" w:rsidRPr="00D9444D" w:rsidRDefault="00314B87" w:rsidP="00C37A39">
            <w:pPr>
              <w:pStyle w:val="Akapitzlist"/>
              <w:numPr>
                <w:ilvl w:val="0"/>
                <w:numId w:val="93"/>
              </w:numPr>
              <w:ind w:left="176" w:hanging="187"/>
              <w:cnfStyle w:val="000000000000"/>
              <w:rPr>
                <w:rFonts w:ascii="Calibri Light" w:hAnsi="Calibri Light"/>
                <w:bCs/>
              </w:rPr>
            </w:pPr>
            <w:r w:rsidRPr="00D9444D">
              <w:rPr>
                <w:rFonts w:ascii="Calibri Light" w:hAnsi="Calibri Light"/>
                <w:bCs/>
              </w:rPr>
              <w:lastRenderedPageBreak/>
              <w:t>Udział energii pochodzącej z OZE</w:t>
            </w:r>
          </w:p>
        </w:tc>
      </w:tr>
      <w:tr w:rsidR="00314B87" w:rsidRPr="00D9444D" w:rsidTr="00C37A39">
        <w:trPr>
          <w:cnfStyle w:val="000000100000"/>
          <w:trHeight w:val="1681"/>
        </w:trPr>
        <w:tc>
          <w:tcPr>
            <w:cnfStyle w:val="001000000000"/>
            <w:tcW w:w="1762" w:type="dxa"/>
            <w:vMerge/>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p>
        </w:tc>
        <w:tc>
          <w:tcPr>
            <w:tcW w:w="374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rPr>
            </w:pPr>
            <w:r w:rsidRPr="00D9444D">
              <w:rPr>
                <w:rFonts w:ascii="Calibri Light" w:hAnsi="Calibri Light"/>
              </w:rPr>
              <w:t>Przebudowa dachu budynku przedszkola w Nowym Mieście</w:t>
            </w:r>
          </w:p>
          <w:p w:rsidR="00314B87" w:rsidRPr="00D9444D" w:rsidRDefault="00314B87" w:rsidP="00C37A39">
            <w:pPr>
              <w:jc w:val="center"/>
              <w:cnfStyle w:val="000000100000"/>
              <w:rPr>
                <w:rFonts w:ascii="Calibri Light" w:hAnsi="Calibri Light"/>
              </w:rPr>
            </w:pPr>
          </w:p>
          <w:p w:rsidR="00314B87" w:rsidRPr="00D9444D" w:rsidRDefault="00314B87" w:rsidP="00C37A39">
            <w:pPr>
              <w:jc w:val="center"/>
              <w:cnfStyle w:val="000000100000"/>
              <w:rPr>
                <w:rFonts w:ascii="Calibri Light" w:hAnsi="Calibri Light"/>
              </w:rPr>
            </w:pPr>
            <w:r w:rsidRPr="00D9444D">
              <w:rPr>
                <w:rFonts w:ascii="Calibri Light" w:hAnsi="Calibri Light"/>
              </w:rPr>
              <w:t xml:space="preserve">Wymiana pokrycia dachowego na budynku Szkoły Podstawowej </w:t>
            </w:r>
            <w:r w:rsidRPr="00D9444D">
              <w:rPr>
                <w:rFonts w:ascii="Calibri Light" w:hAnsi="Calibri Light"/>
              </w:rPr>
              <w:br/>
              <w:t>w Gościminie</w:t>
            </w:r>
          </w:p>
        </w:tc>
        <w:tc>
          <w:tcPr>
            <w:tcW w:w="349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Akapitzlist"/>
              <w:numPr>
                <w:ilvl w:val="0"/>
                <w:numId w:val="93"/>
              </w:numPr>
              <w:ind w:left="176" w:hanging="187"/>
              <w:cnfStyle w:val="000000100000"/>
              <w:rPr>
                <w:rFonts w:ascii="Calibri Light" w:hAnsi="Calibri Light"/>
                <w:bCs/>
              </w:rPr>
            </w:pPr>
            <w:r w:rsidRPr="00D9444D">
              <w:rPr>
                <w:rFonts w:ascii="Calibri Light" w:hAnsi="Calibri Light"/>
                <w:bCs/>
              </w:rPr>
              <w:t xml:space="preserve">Całkowite zużycie energii cieplnej w budynku przedszkola w Nowym Mieście </w:t>
            </w:r>
          </w:p>
          <w:p w:rsidR="00314B87" w:rsidRPr="00D9444D" w:rsidRDefault="00314B87" w:rsidP="00C37A39">
            <w:pPr>
              <w:pStyle w:val="Akapitzlist"/>
              <w:numPr>
                <w:ilvl w:val="0"/>
                <w:numId w:val="93"/>
              </w:numPr>
              <w:ind w:left="176" w:hanging="187"/>
              <w:cnfStyle w:val="000000100000"/>
              <w:rPr>
                <w:rFonts w:ascii="Calibri Light" w:hAnsi="Calibri Light"/>
                <w:bCs/>
              </w:rPr>
            </w:pPr>
            <w:r w:rsidRPr="00D9444D">
              <w:rPr>
                <w:rFonts w:ascii="Calibri Light" w:hAnsi="Calibri Light"/>
                <w:bCs/>
              </w:rPr>
              <w:t xml:space="preserve">Całkowite zużycie energii cieplnej w budynku Szkoły Podstawowej </w:t>
            </w:r>
            <w:r w:rsidRPr="00D9444D">
              <w:rPr>
                <w:rFonts w:ascii="Calibri Light" w:hAnsi="Calibri Light"/>
                <w:bCs/>
              </w:rPr>
              <w:br/>
              <w:t>w Gościminie</w:t>
            </w:r>
          </w:p>
        </w:tc>
      </w:tr>
      <w:tr w:rsidR="00314B87" w:rsidRPr="00D9444D" w:rsidTr="00C37A39">
        <w:trPr>
          <w:trHeight w:val="165"/>
        </w:trPr>
        <w:tc>
          <w:tcPr>
            <w:cnfStyle w:val="001000000000"/>
            <w:tcW w:w="1762" w:type="dxa"/>
            <w:vMerge/>
            <w:tcBorders>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p>
        </w:tc>
        <w:tc>
          <w:tcPr>
            <w:tcW w:w="3743" w:type="dxa"/>
            <w:shd w:val="clear" w:color="auto" w:fill="F2F2F2" w:themeFill="background1" w:themeFillShade="F2"/>
          </w:tcPr>
          <w:p w:rsidR="00314B87" w:rsidRPr="00D9444D" w:rsidRDefault="00314B87" w:rsidP="00C37A39">
            <w:pPr>
              <w:jc w:val="center"/>
              <w:cnfStyle w:val="000000000000"/>
              <w:rPr>
                <w:rFonts w:ascii="Calibri Light" w:hAnsi="Calibri Light"/>
              </w:rPr>
            </w:pPr>
            <w:r w:rsidRPr="00D9444D">
              <w:rPr>
                <w:rFonts w:ascii="Calibri Light" w:hAnsi="Calibri Light"/>
              </w:rPr>
              <w:t>Wymiana systemów ogrzewania obiektów użyteczności publicznej, oświatowych i kultury</w:t>
            </w:r>
          </w:p>
          <w:p w:rsidR="00314B87" w:rsidRPr="00D9444D" w:rsidRDefault="00314B87" w:rsidP="00C37A39">
            <w:pPr>
              <w:jc w:val="center"/>
              <w:cnfStyle w:val="000000000000"/>
              <w:rPr>
                <w:rFonts w:ascii="Calibri Light" w:hAnsi="Calibri Light"/>
                <w:bCs/>
              </w:rPr>
            </w:pPr>
          </w:p>
        </w:tc>
        <w:tc>
          <w:tcPr>
            <w:tcW w:w="3497" w:type="dxa"/>
            <w:shd w:val="clear" w:color="auto" w:fill="F2F2F2" w:themeFill="background1" w:themeFillShade="F2"/>
          </w:tcPr>
          <w:p w:rsidR="00314B87" w:rsidRPr="00D9444D" w:rsidRDefault="00314B87" w:rsidP="00C37A39">
            <w:pPr>
              <w:pStyle w:val="Akapitzlist"/>
              <w:numPr>
                <w:ilvl w:val="0"/>
                <w:numId w:val="92"/>
              </w:numPr>
              <w:ind w:left="176" w:hanging="187"/>
              <w:cnfStyle w:val="000000000000"/>
              <w:rPr>
                <w:rFonts w:ascii="Calibri Light" w:hAnsi="Calibri Light"/>
                <w:bCs/>
              </w:rPr>
            </w:pPr>
            <w:r w:rsidRPr="00D9444D">
              <w:rPr>
                <w:rFonts w:ascii="Calibri Light" w:hAnsi="Calibri Light"/>
                <w:bCs/>
              </w:rPr>
              <w:t>Całkowite zużycie energii cieplnej w obiektach użyteczności publicznej, oświatowych i kultury</w:t>
            </w:r>
          </w:p>
          <w:p w:rsidR="00314B87" w:rsidRPr="00D9444D" w:rsidRDefault="00314B87" w:rsidP="00C37A39">
            <w:pPr>
              <w:pStyle w:val="Akapitzlist"/>
              <w:numPr>
                <w:ilvl w:val="0"/>
                <w:numId w:val="92"/>
              </w:numPr>
              <w:ind w:left="176" w:hanging="187"/>
              <w:cnfStyle w:val="000000000000"/>
              <w:rPr>
                <w:rFonts w:ascii="Calibri Light" w:hAnsi="Calibri Light"/>
                <w:bCs/>
              </w:rPr>
            </w:pPr>
            <w:r w:rsidRPr="00D9444D">
              <w:rPr>
                <w:rFonts w:ascii="Calibri Light" w:hAnsi="Calibri Light"/>
                <w:bCs/>
              </w:rPr>
              <w:t>Liczba wymienionych/ zmodernizowanych źródeł ciepła</w:t>
            </w:r>
          </w:p>
        </w:tc>
      </w:tr>
      <w:tr w:rsidR="00314B87" w:rsidRPr="00D9444D" w:rsidTr="00C37A39">
        <w:trPr>
          <w:cnfStyle w:val="000000100000"/>
          <w:trHeight w:val="165"/>
        </w:trPr>
        <w:tc>
          <w:tcPr>
            <w:cnfStyle w:val="001000000000"/>
            <w:tcW w:w="1762" w:type="dxa"/>
            <w:vMerge/>
            <w:tcBorders>
              <w:top w:val="none" w:sz="0" w:space="0" w:color="auto"/>
              <w:left w:val="none" w:sz="0" w:space="0" w:color="auto"/>
              <w:bottom w:val="none" w:sz="0" w:space="0" w:color="auto"/>
              <w:right w:val="none" w:sz="0" w:space="0" w:color="auto"/>
            </w:tcBorders>
            <w:shd w:val="clear" w:color="auto" w:fill="A6A6A6" w:themeFill="background1" w:themeFillShade="A6"/>
          </w:tcPr>
          <w:p w:rsidR="00314B87" w:rsidRPr="00D9444D" w:rsidRDefault="00314B87" w:rsidP="00C37A39">
            <w:pPr>
              <w:jc w:val="center"/>
              <w:rPr>
                <w:rFonts w:ascii="Calibri Light" w:hAnsi="Calibri Light"/>
                <w:bCs w:val="0"/>
              </w:rPr>
            </w:pPr>
          </w:p>
        </w:tc>
        <w:tc>
          <w:tcPr>
            <w:tcW w:w="374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jc w:val="center"/>
              <w:cnfStyle w:val="000000100000"/>
              <w:rPr>
                <w:rFonts w:ascii="Calibri Light" w:hAnsi="Calibri Light"/>
                <w:color w:val="0D0D0D" w:themeColor="text1" w:themeTint="F2"/>
              </w:rPr>
            </w:pPr>
            <w:r w:rsidRPr="00D9444D">
              <w:rPr>
                <w:rFonts w:ascii="Calibri Light" w:hAnsi="Calibri Light"/>
                <w:color w:val="0D0D0D" w:themeColor="text1" w:themeTint="F2"/>
              </w:rPr>
              <w:t>Opracowanie koncepcji gazyfikacji gminy</w:t>
            </w:r>
          </w:p>
          <w:p w:rsidR="00314B87" w:rsidRPr="00D9444D" w:rsidRDefault="00314B87" w:rsidP="00C37A39">
            <w:pPr>
              <w:jc w:val="center"/>
              <w:cnfStyle w:val="000000100000"/>
              <w:rPr>
                <w:rFonts w:ascii="Calibri Light" w:hAnsi="Calibri Light"/>
                <w:bCs/>
              </w:rPr>
            </w:pPr>
          </w:p>
        </w:tc>
        <w:tc>
          <w:tcPr>
            <w:tcW w:w="349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14B87" w:rsidRPr="00D9444D" w:rsidRDefault="00314B87" w:rsidP="00C37A39">
            <w:pPr>
              <w:pStyle w:val="Akapitzlist"/>
              <w:numPr>
                <w:ilvl w:val="0"/>
                <w:numId w:val="92"/>
              </w:numPr>
              <w:ind w:left="176" w:hanging="187"/>
              <w:cnfStyle w:val="000000100000"/>
              <w:rPr>
                <w:rFonts w:ascii="Calibri Light" w:hAnsi="Calibri Light"/>
                <w:bCs/>
              </w:rPr>
            </w:pPr>
            <w:r>
              <w:rPr>
                <w:rFonts w:ascii="Calibri Light" w:hAnsi="Calibri Light"/>
                <w:bCs/>
              </w:rPr>
              <w:t>Planowa d</w:t>
            </w:r>
            <w:r w:rsidRPr="00D9444D">
              <w:rPr>
                <w:rFonts w:ascii="Calibri Light" w:hAnsi="Calibri Light"/>
                <w:bCs/>
              </w:rPr>
              <w:t>ługość sieci gazowej na terenie gminy</w:t>
            </w:r>
          </w:p>
          <w:p w:rsidR="00314B87" w:rsidRPr="00D9444D" w:rsidRDefault="00314B87" w:rsidP="00C37A39">
            <w:pPr>
              <w:pStyle w:val="Akapitzlist"/>
              <w:numPr>
                <w:ilvl w:val="0"/>
                <w:numId w:val="92"/>
              </w:numPr>
              <w:ind w:left="176" w:hanging="187"/>
              <w:cnfStyle w:val="000000100000"/>
              <w:rPr>
                <w:rFonts w:ascii="Calibri Light" w:hAnsi="Calibri Light"/>
                <w:bCs/>
              </w:rPr>
            </w:pPr>
            <w:r>
              <w:rPr>
                <w:rFonts w:ascii="Calibri Light" w:hAnsi="Calibri Light"/>
                <w:bCs/>
              </w:rPr>
              <w:t>Planowana l</w:t>
            </w:r>
            <w:r w:rsidRPr="00D9444D">
              <w:rPr>
                <w:rFonts w:ascii="Calibri Light" w:hAnsi="Calibri Light"/>
                <w:bCs/>
              </w:rPr>
              <w:t xml:space="preserve">iczba odbiorców </w:t>
            </w:r>
            <w:r>
              <w:rPr>
                <w:rFonts w:ascii="Calibri Light" w:hAnsi="Calibri Light"/>
                <w:bCs/>
              </w:rPr>
              <w:t>korzystająca z sieci</w:t>
            </w:r>
          </w:p>
        </w:tc>
      </w:tr>
    </w:tbl>
    <w:p w:rsidR="00314B87" w:rsidRPr="00D9444D" w:rsidRDefault="00314B87" w:rsidP="00314B87">
      <w:pPr>
        <w:pStyle w:val="Bezodstpw"/>
        <w:jc w:val="center"/>
        <w:rPr>
          <w:rFonts w:ascii="Calibri Light" w:hAnsi="Calibri Light"/>
          <w:i/>
          <w:sz w:val="20"/>
          <w:szCs w:val="20"/>
          <w:lang w:eastAsia="en-US"/>
        </w:rPr>
      </w:pPr>
      <w:r w:rsidRPr="00D9444D">
        <w:rPr>
          <w:rFonts w:ascii="Calibri Light" w:hAnsi="Calibri Light"/>
          <w:i/>
          <w:sz w:val="20"/>
          <w:szCs w:val="20"/>
          <w:lang w:eastAsia="en-US"/>
        </w:rPr>
        <w:t>Źródło: opracowanie EN PROJECT Andżelika Choczaj na podstawie Poradnika „Jak opracować plan działań na rzecz zrównoważonej energii SEAP”</w:t>
      </w:r>
    </w:p>
    <w:p w:rsidR="00314B87" w:rsidRPr="00D9444D" w:rsidRDefault="00314B87" w:rsidP="00314B87">
      <w:pPr>
        <w:spacing w:line="360" w:lineRule="auto"/>
        <w:rPr>
          <w:rFonts w:ascii="Calibri Light" w:hAnsi="Calibri Light"/>
          <w:b/>
          <w:color w:val="FFFFFF" w:themeColor="background1"/>
          <w:lang w:eastAsia="en-US"/>
        </w:rPr>
      </w:pPr>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themeColor="background1"/>
          <w:sz w:val="24"/>
          <w:szCs w:val="24"/>
        </w:rPr>
      </w:pPr>
      <w:bookmarkStart w:id="92" w:name="_Toc434576379"/>
      <w:r w:rsidRPr="00D9444D">
        <w:rPr>
          <w:rFonts w:ascii="Calibri Light" w:hAnsi="Calibri Light"/>
          <w:i/>
          <w:color w:val="FFFFFF" w:themeColor="background1"/>
          <w:sz w:val="24"/>
          <w:szCs w:val="24"/>
        </w:rPr>
        <w:t>6.3. ORGANIZACJA I FINANSOWANIE</w:t>
      </w:r>
      <w:bookmarkEnd w:id="92"/>
    </w:p>
    <w:p w:rsidR="00314B87" w:rsidRPr="00D9444D" w:rsidRDefault="00314B87" w:rsidP="00314B87">
      <w:pPr>
        <w:spacing w:line="360" w:lineRule="auto"/>
        <w:rPr>
          <w:rFonts w:ascii="Calibri Light" w:hAnsi="Calibri Light"/>
          <w:b/>
          <w:color w:val="FFFFFF" w:themeColor="background1"/>
          <w:lang w:eastAsia="en-US"/>
        </w:rPr>
      </w:pPr>
    </w:p>
    <w:p w:rsidR="00314B87" w:rsidRPr="00D9444D" w:rsidRDefault="00314B87" w:rsidP="00314B87">
      <w:pPr>
        <w:pStyle w:val="Bezodstpw"/>
        <w:spacing w:line="360" w:lineRule="auto"/>
        <w:ind w:firstLine="708"/>
        <w:jc w:val="both"/>
        <w:rPr>
          <w:rFonts w:ascii="Calibri Light" w:hAnsi="Calibri Light"/>
        </w:rPr>
      </w:pPr>
      <w:r w:rsidRPr="00D9444D">
        <w:rPr>
          <w:rFonts w:ascii="Calibri Light" w:hAnsi="Calibri Light"/>
        </w:rPr>
        <w:t xml:space="preserve">Mechanizm finansowania przedsięwzięć wspierających rozwój gospodarki niskoemisyjnej </w:t>
      </w:r>
      <w:r w:rsidRPr="00D9444D">
        <w:rPr>
          <w:rFonts w:ascii="Calibri Light" w:hAnsi="Calibri Light"/>
        </w:rPr>
        <w:br/>
        <w:t xml:space="preserve">w Gminie Nowe Miasto będzie uwzględniał montaż środków finansowych pochodzących z różnych źródeł. Działania przewidziane w niniejszym Planie finansowane będą ze środków własnych gminy oraz ze źródeł zewnętrznych. </w:t>
      </w:r>
    </w:p>
    <w:p w:rsidR="00314B87" w:rsidRPr="00D9444D" w:rsidRDefault="00314B87" w:rsidP="00314B87">
      <w:pPr>
        <w:pStyle w:val="Bezodstpw"/>
        <w:spacing w:line="360" w:lineRule="auto"/>
        <w:jc w:val="both"/>
        <w:rPr>
          <w:rFonts w:ascii="Calibri Light" w:hAnsi="Calibri Light"/>
        </w:rPr>
      </w:pPr>
    </w:p>
    <w:p w:rsidR="00314B87" w:rsidRPr="00D9444D" w:rsidRDefault="00314B87" w:rsidP="00314B87">
      <w:pPr>
        <w:pStyle w:val="Bezodstpw"/>
        <w:spacing w:line="360" w:lineRule="auto"/>
        <w:ind w:firstLine="708"/>
        <w:jc w:val="both"/>
        <w:rPr>
          <w:rFonts w:ascii="Calibri Light" w:hAnsi="Calibri Light"/>
        </w:rPr>
      </w:pPr>
      <w:r w:rsidRPr="00D9444D">
        <w:rPr>
          <w:rFonts w:ascii="Calibri Light" w:hAnsi="Calibri Light"/>
        </w:rPr>
        <w:t xml:space="preserve">Zarządzanie środkami własnymi w gminie opiera się na Wieloletniej Prognozie Finansowej na lata 2015-2025 (Uchwała Nr 17/III/2014 Rady Gminy Nowe Miasto z dnia 30 grudnia 2014 roku). Wieloletnia Prognoza Finansowa obejmuje informacje o </w:t>
      </w:r>
      <w:r w:rsidRPr="00D9444D">
        <w:rPr>
          <w:rFonts w:ascii="Calibri Light" w:eastAsia="Times New Roman" w:hAnsi="Calibri Light"/>
          <w:color w:val="0D0D0D" w:themeColor="text1" w:themeTint="F2"/>
        </w:rPr>
        <w:t xml:space="preserve">dochodach i wydatkach bieżących budżetu,dochodach i wydatkach majątkowych budżetu,wynikach budżetu wraz ze wskazaniem przeznaczenia nadwyżki albo sposobu sfinansowania deficytu, przychodach i rozchodach budżetu, </w:t>
      </w:r>
      <w:r w:rsidRPr="00D9444D">
        <w:rPr>
          <w:rFonts w:ascii="Calibri Light" w:eastAsia="Times New Roman" w:hAnsi="Calibri Light"/>
          <w:color w:val="0D0D0D" w:themeColor="text1" w:themeTint="F2"/>
        </w:rPr>
        <w:br/>
        <w:t xml:space="preserve">z uwzględnieniem długu zaciągniętego oraz planowanego do zaciągnięcia. Natomiast </w:t>
      </w:r>
      <w:r w:rsidRPr="00D9444D">
        <w:rPr>
          <w:rFonts w:ascii="Calibri Light" w:hAnsi="Calibri Light"/>
        </w:rPr>
        <w:t>bieżące finansowanie odbywać się będzie poprzez uwzględnianie nakładów inwestycyjnych w budżecie gminy na dany rok.</w:t>
      </w:r>
    </w:p>
    <w:p w:rsidR="00314B87" w:rsidRPr="00D9444D" w:rsidRDefault="00314B87" w:rsidP="00314B87">
      <w:pPr>
        <w:pStyle w:val="Bezodstpw"/>
        <w:spacing w:line="360" w:lineRule="auto"/>
        <w:jc w:val="both"/>
        <w:rPr>
          <w:rFonts w:ascii="Calibri Light" w:hAnsi="Calibri Light"/>
        </w:rPr>
      </w:pPr>
    </w:p>
    <w:p w:rsidR="00314B87" w:rsidRPr="00D9444D" w:rsidRDefault="00314B87" w:rsidP="00314B87">
      <w:pPr>
        <w:pStyle w:val="Bezodstpw"/>
        <w:spacing w:line="360" w:lineRule="auto"/>
        <w:ind w:firstLine="708"/>
        <w:jc w:val="both"/>
        <w:rPr>
          <w:rFonts w:ascii="Calibri Light" w:hAnsi="Calibri Light"/>
        </w:rPr>
      </w:pPr>
      <w:r w:rsidRPr="00D9444D">
        <w:rPr>
          <w:rFonts w:ascii="Calibri Light" w:hAnsi="Calibri Light"/>
        </w:rPr>
        <w:t xml:space="preserve">W ramach źródeł zewnętrznych gmina będzie korzystać ze środków krajowych i unijnych </w:t>
      </w:r>
      <w:r w:rsidRPr="00D9444D">
        <w:rPr>
          <w:rFonts w:ascii="Calibri Light" w:hAnsi="Calibri Light"/>
        </w:rPr>
        <w:br/>
        <w:t xml:space="preserve">w formie dotacji, pożyczek, kredytów, wsparcia kapitałowego dla prowadzonych inicjatyw. Beneficjentami, oprócz samej Gminy Nowe Miasto, będą także gminne jednostki organizacyjne, </w:t>
      </w:r>
      <w:r w:rsidRPr="00D9444D">
        <w:rPr>
          <w:rFonts w:ascii="Calibri Light" w:hAnsi="Calibri Light"/>
        </w:rPr>
        <w:lastRenderedPageBreak/>
        <w:t>przedsiębiorcy i podmioty świadczące usługi publiczne oraz indywidualni mieszkańcy podejmujący decyzje o korzystaniu z instrumentów wspierających budowanie gospodarki niskoemisyjnej.</w:t>
      </w:r>
    </w:p>
    <w:p w:rsidR="00314B87" w:rsidRPr="00D9444D" w:rsidRDefault="00314B87" w:rsidP="00314B87">
      <w:pPr>
        <w:pStyle w:val="Bezodstpw"/>
        <w:spacing w:line="360" w:lineRule="auto"/>
        <w:ind w:firstLine="708"/>
        <w:jc w:val="both"/>
        <w:rPr>
          <w:rFonts w:ascii="Calibri Light" w:hAnsi="Calibri Light"/>
        </w:rPr>
      </w:pPr>
    </w:p>
    <w:p w:rsidR="00314B87" w:rsidRPr="00D9444D" w:rsidRDefault="00314B87" w:rsidP="00314B87">
      <w:pPr>
        <w:pStyle w:val="Bezodstpw"/>
        <w:spacing w:line="360" w:lineRule="auto"/>
        <w:ind w:firstLine="708"/>
        <w:jc w:val="both"/>
        <w:rPr>
          <w:rFonts w:ascii="Calibri Light" w:hAnsi="Calibri Light"/>
        </w:rPr>
      </w:pPr>
      <w:r w:rsidRPr="00D9444D">
        <w:rPr>
          <w:rFonts w:ascii="Calibri Light" w:hAnsi="Calibri Light"/>
          <w:color w:val="0D0D0D" w:themeColor="text1" w:themeTint="F2"/>
        </w:rPr>
        <w:t xml:space="preserve">Poniżej przedstawiono przykłady najważniejszych dostępnych programów i funduszy na poziomie międzynarodowym, krajowym, wojewódzkim i lokalnym, pod kątem możliwości uzyskania dofinansowania na działania realizowane w ramach Planu Gospodarki Niskoemisyjnej. Wskazano rodzaje działań poszczególnych programów oraz grupy beneficjentów mogących ubiegać się </w:t>
      </w:r>
      <w:r w:rsidRPr="00D9444D">
        <w:rPr>
          <w:rFonts w:ascii="Calibri Light" w:hAnsi="Calibri Light"/>
          <w:color w:val="0D0D0D" w:themeColor="text1" w:themeTint="F2"/>
        </w:rPr>
        <w:br/>
        <w:t xml:space="preserve">o dofinansowanie. </w:t>
      </w:r>
      <w:r w:rsidRPr="00D9444D">
        <w:rPr>
          <w:rFonts w:ascii="Calibri Light" w:hAnsi="Calibri Light"/>
        </w:rPr>
        <w:t>Należy zaznaczyć, że wachlarz dostępnych instrumentów ulega ciągłemu rozszerzeniu, stąd wskazany jest ciągły monitoring programów ogłaszanych przez instytucje wdrażające (m.in. NFOŚiGW, PARP, Ministerstwo Infrastruktury i Rozwoju, Ministerstwo Rolnictwa).</w:t>
      </w:r>
    </w:p>
    <w:p w:rsidR="00314B87" w:rsidRPr="00D9444D" w:rsidRDefault="00314B87" w:rsidP="00314B87">
      <w:pPr>
        <w:pStyle w:val="Bezodstpw"/>
        <w:spacing w:line="360" w:lineRule="auto"/>
        <w:jc w:val="both"/>
        <w:rPr>
          <w:rFonts w:ascii="Calibri Light" w:eastAsia="Times New Roman" w:hAnsi="Calibri Light" w:cs="Tahoma"/>
          <w:color w:val="3A3A3A"/>
          <w:sz w:val="17"/>
          <w:szCs w:val="17"/>
        </w:rPr>
      </w:pPr>
    </w:p>
    <w:p w:rsidR="00314B87" w:rsidRPr="00D9444D" w:rsidRDefault="00314B87" w:rsidP="00314B87">
      <w:pPr>
        <w:shd w:val="clear" w:color="auto" w:fill="F2F2F2" w:themeFill="background1" w:themeFillShade="F2"/>
        <w:spacing w:line="360" w:lineRule="auto"/>
        <w:rPr>
          <w:rFonts w:ascii="Calibri Light" w:hAnsi="Calibri Light"/>
          <w:i/>
          <w:color w:val="0D0D0D" w:themeColor="text1" w:themeTint="F2"/>
          <w:lang w:eastAsia="en-US"/>
        </w:rPr>
      </w:pPr>
      <w:r w:rsidRPr="00D9444D">
        <w:rPr>
          <w:rFonts w:ascii="Calibri Light" w:hAnsi="Calibri Light"/>
          <w:i/>
          <w:color w:val="0D0D0D" w:themeColor="text1" w:themeTint="F2"/>
          <w:lang w:eastAsia="en-US"/>
        </w:rPr>
        <w:t>Program Operacyjny Infrastruktura i Środowisko 2014-2020 (POIiŚ 2014-2020)</w:t>
      </w:r>
    </w:p>
    <w:p w:rsidR="00314B87" w:rsidRPr="00D9444D" w:rsidRDefault="00314B87" w:rsidP="00314B87">
      <w:pPr>
        <w:pStyle w:val="Bezodstpw"/>
        <w:spacing w:line="360" w:lineRule="auto"/>
        <w:ind w:firstLine="709"/>
        <w:jc w:val="both"/>
        <w:rPr>
          <w:rFonts w:ascii="Calibri Light" w:hAnsi="Calibri Light"/>
        </w:rPr>
      </w:pPr>
      <w:r w:rsidRPr="00D9444D">
        <w:rPr>
          <w:rFonts w:ascii="Calibri Light" w:hAnsi="Calibri Light"/>
        </w:rPr>
        <w:br/>
        <w:t xml:space="preserve">                Program Operacyjny Infrastruktura i Środowisko 2014-2020 (POIiŚ 2014-2020) to krajowy program wspierający gospodarkę niskoemisyjną, ochronę środowiska, przeciwdziałanie i adaptację do zmian klimatu, transport i bezpieczeństwo energetyczne. Środki unijne z programu przeznaczone zostaną również w ograniczonym stopniu na inwestycje w obszary ochrony zdrowia i dziedzictwa kulturowego.</w:t>
      </w:r>
    </w:p>
    <w:p w:rsidR="00314B87" w:rsidRPr="00D9444D" w:rsidRDefault="00314B87" w:rsidP="00314B87">
      <w:pPr>
        <w:pStyle w:val="Bezodstpw"/>
        <w:spacing w:line="360" w:lineRule="auto"/>
        <w:ind w:firstLine="708"/>
        <w:jc w:val="both"/>
        <w:rPr>
          <w:rFonts w:ascii="Calibri Light" w:hAnsi="Calibri Light"/>
        </w:rPr>
      </w:pPr>
      <w:r w:rsidRPr="00D9444D">
        <w:rPr>
          <w:rFonts w:ascii="Calibri Light" w:hAnsi="Calibri Light"/>
        </w:rPr>
        <w:t>POIiŚ 2014-2020 jest kontynuacją głównych kierunków inwestycji określonych w jego poprzedniej wersji – POIiŚ 2007-2013. Dotyczą one przede wszystkim rozwoju infrastruktury technicznej kraju w najważniejszych sektorach gospodarki.</w:t>
      </w:r>
    </w:p>
    <w:p w:rsidR="00314B87" w:rsidRPr="00D9444D" w:rsidRDefault="00314B87" w:rsidP="00314B87">
      <w:pPr>
        <w:pStyle w:val="Bezodstpw"/>
        <w:spacing w:line="360" w:lineRule="auto"/>
        <w:ind w:firstLine="708"/>
        <w:jc w:val="both"/>
        <w:rPr>
          <w:rFonts w:ascii="Calibri Light" w:hAnsi="Calibri Light"/>
          <w:shd w:val="clear" w:color="auto" w:fill="FFFFFF"/>
        </w:rPr>
      </w:pPr>
      <w:r w:rsidRPr="00D9444D">
        <w:rPr>
          <w:rFonts w:ascii="Calibri Light" w:hAnsi="Calibri Light"/>
          <w:shd w:val="clear" w:color="auto" w:fill="FFFFFF"/>
        </w:rPr>
        <w:t xml:space="preserve">Program skierowany jest do podmiotów publicznych (w tym jednostek samorządu terytorialnego) oraz podmiotów prywatnych (przede wszystkim dużych przedsiębiorstw) i </w:t>
      </w:r>
      <w:r w:rsidRPr="00D9444D">
        <w:rPr>
          <w:rFonts w:ascii="Calibri Light" w:hAnsi="Calibri Light"/>
        </w:rPr>
        <w:t>obejmuje swoim zasięgiem obszar całego kraju, tj. 15 regionów zaliczanych do kategorii słabiej rozwiniętych oraz Mazowsze jako region lepiej rozwinięty o specjalnym statusie. Dofinansowanie dla osi I-III jest na poziomie 85%, a dla osi IV i V na poziomie 85% dla 15 województw, poza woj. mazowieckim (80%).</w:t>
      </w:r>
    </w:p>
    <w:p w:rsidR="00314B87" w:rsidRPr="00D9444D" w:rsidRDefault="00314B87" w:rsidP="00314B87">
      <w:pPr>
        <w:pStyle w:val="Bezodstpw"/>
        <w:spacing w:line="360" w:lineRule="auto"/>
        <w:ind w:firstLine="708"/>
        <w:jc w:val="both"/>
        <w:rPr>
          <w:rFonts w:ascii="Calibri Light" w:hAnsi="Calibri Light"/>
          <w:shd w:val="clear" w:color="auto" w:fill="FFFFFF"/>
        </w:rPr>
      </w:pPr>
    </w:p>
    <w:p w:rsidR="00314B87" w:rsidRPr="00D9444D" w:rsidRDefault="00314B87" w:rsidP="00314B87">
      <w:pPr>
        <w:pStyle w:val="Bezodstpw"/>
        <w:spacing w:line="360" w:lineRule="auto"/>
        <w:ind w:firstLine="708"/>
        <w:jc w:val="both"/>
        <w:rPr>
          <w:rFonts w:ascii="Calibri Light" w:eastAsia="Times New Roman" w:hAnsi="Calibri Light"/>
        </w:rPr>
      </w:pPr>
      <w:r w:rsidRPr="00D9444D">
        <w:rPr>
          <w:rFonts w:ascii="Calibri Light" w:eastAsia="Times New Roman" w:hAnsi="Calibri Light"/>
        </w:rPr>
        <w:t xml:space="preserve">Głównym źródłem finansowania POIiŚ 2014-2020 będzie Fundusz Spójności (FS), </w:t>
      </w:r>
      <w:r w:rsidRPr="00D9444D">
        <w:rPr>
          <w:rFonts w:ascii="Calibri Light" w:hAnsi="Calibri Light"/>
        </w:rPr>
        <w:t xml:space="preserve">którego głównym zadaniem jest wspieranie rozwoju europejskich sieci komunikacyjnych oraz ochrony środowiska w krajach Unii Europejskiej. </w:t>
      </w:r>
      <w:r w:rsidRPr="00D9444D">
        <w:rPr>
          <w:rFonts w:ascii="Calibri Light" w:eastAsia="Times New Roman" w:hAnsi="Calibri Light"/>
        </w:rPr>
        <w:t>Dodatkowo przewiduje się wsparcie z Europejskiego Funduszu Rozwoju Regionalnego (EFRR). Łączna wielkość środków unijnych zaangażowanych w realizację Programu wyniesie  </w:t>
      </w:r>
      <w:r w:rsidRPr="00D9444D">
        <w:rPr>
          <w:rFonts w:ascii="Calibri Light" w:eastAsia="Times New Roman" w:hAnsi="Calibri Light"/>
          <w:bCs/>
        </w:rPr>
        <w:t>27,41</w:t>
      </w:r>
      <w:r w:rsidRPr="00D9444D">
        <w:rPr>
          <w:rFonts w:ascii="Calibri Light" w:eastAsia="Times New Roman" w:hAnsi="Calibri Light"/>
        </w:rPr>
        <w:t> </w:t>
      </w:r>
      <w:r w:rsidRPr="00D9444D">
        <w:rPr>
          <w:rFonts w:ascii="Calibri Light" w:eastAsia="Times New Roman" w:hAnsi="Calibri Light"/>
          <w:bCs/>
        </w:rPr>
        <w:t>mld euro. </w:t>
      </w:r>
      <w:r w:rsidRPr="00D9444D">
        <w:rPr>
          <w:rFonts w:ascii="Calibri Light" w:eastAsia="Times New Roman" w:hAnsi="Calibri Light"/>
        </w:rPr>
        <w:t>Pod względem budżetu jest to największy program operacyjny realizowany w Polsce w okresie 2014-2020.</w:t>
      </w:r>
    </w:p>
    <w:p w:rsidR="00314B87" w:rsidRPr="00D9444D" w:rsidRDefault="00314B87" w:rsidP="00314B87">
      <w:pPr>
        <w:shd w:val="clear" w:color="auto" w:fill="FFFFFF"/>
        <w:spacing w:after="0" w:line="360" w:lineRule="auto"/>
        <w:ind w:firstLine="708"/>
        <w:jc w:val="both"/>
        <w:textAlignment w:val="baseline"/>
        <w:rPr>
          <w:rFonts w:ascii="Calibri Light" w:eastAsia="Times New Roman" w:hAnsi="Calibri Light" w:cs="Arial"/>
          <w:color w:val="0D0D0D" w:themeColor="text1" w:themeTint="F2"/>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93" w:name="_Toc434576064"/>
      <w:r w:rsidRPr="00D9444D">
        <w:rPr>
          <w:rFonts w:ascii="Calibri Light" w:hAnsi="Calibri Light"/>
          <w:color w:val="0D0D0D" w:themeColor="text1" w:themeTint="F2"/>
          <w:sz w:val="22"/>
          <w:szCs w:val="22"/>
        </w:rPr>
        <w:lastRenderedPageBreak/>
        <w:t xml:space="preserve">Tabela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28</w:t>
      </w:r>
      <w:r w:rsidR="009647FB"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Wybrane działania, które można pozyskać dofinansowanie w ramach Programu Operacyjnego Infrastruktura i Środowisko 2014 – 2020.</w:t>
      </w:r>
      <w:bookmarkEnd w:id="93"/>
    </w:p>
    <w:tbl>
      <w:tblPr>
        <w:tblStyle w:val="Tabela-Siatk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936"/>
        <w:gridCol w:w="4352"/>
      </w:tblGrid>
      <w:tr w:rsidR="00314B87" w:rsidRPr="00D9444D" w:rsidTr="00C37A39">
        <w:trPr>
          <w:jc w:val="center"/>
        </w:trPr>
        <w:tc>
          <w:tcPr>
            <w:tcW w:w="0" w:type="auto"/>
            <w:gridSpan w:val="2"/>
            <w:shd w:val="clear" w:color="auto" w:fill="808080" w:themeFill="background1" w:themeFillShade="80"/>
          </w:tcPr>
          <w:p w:rsidR="00314B87" w:rsidRPr="00D9444D" w:rsidRDefault="00314B87" w:rsidP="00C37A39">
            <w:pPr>
              <w:pStyle w:val="Bezodstpw"/>
              <w:spacing w:line="360" w:lineRule="auto"/>
              <w:jc w:val="center"/>
              <w:rPr>
                <w:rFonts w:ascii="Calibri Light" w:hAnsi="Calibri Light"/>
                <w:b/>
                <w:color w:val="FFFFFF" w:themeColor="background1"/>
                <w:u w:val="single"/>
              </w:rPr>
            </w:pPr>
          </w:p>
          <w:p w:rsidR="00314B87" w:rsidRPr="00D9444D" w:rsidRDefault="00314B87" w:rsidP="00C37A39">
            <w:pPr>
              <w:pStyle w:val="Bezodstpw"/>
              <w:shd w:val="clear" w:color="auto" w:fill="808080" w:themeFill="background1" w:themeFillShade="80"/>
              <w:spacing w:line="360" w:lineRule="auto"/>
              <w:jc w:val="center"/>
              <w:rPr>
                <w:rFonts w:ascii="Calibri Light" w:hAnsi="Calibri Light"/>
                <w:b/>
                <w:color w:val="FFFFFF" w:themeColor="background1"/>
                <w:u w:val="single"/>
              </w:rPr>
            </w:pPr>
            <w:r w:rsidRPr="00D9444D">
              <w:rPr>
                <w:rFonts w:ascii="Calibri Light" w:hAnsi="Calibri Light"/>
                <w:b/>
                <w:color w:val="FFFFFF" w:themeColor="background1"/>
                <w:u w:val="single"/>
              </w:rPr>
              <w:t>OŚ PRIORYTETOWA I</w:t>
            </w:r>
          </w:p>
          <w:p w:rsidR="00314B87" w:rsidRPr="00D9444D" w:rsidRDefault="00314B87" w:rsidP="00C37A39">
            <w:pPr>
              <w:pStyle w:val="Bezodstpw"/>
              <w:shd w:val="clear" w:color="auto" w:fill="808080" w:themeFill="background1" w:themeFillShade="80"/>
              <w:spacing w:line="360" w:lineRule="auto"/>
              <w:jc w:val="center"/>
              <w:rPr>
                <w:rFonts w:ascii="Calibri Light" w:hAnsi="Calibri Light"/>
                <w:b/>
                <w:color w:val="FFFFFF" w:themeColor="background1"/>
              </w:rPr>
            </w:pPr>
            <w:r w:rsidRPr="00D9444D">
              <w:rPr>
                <w:rFonts w:ascii="Calibri Light" w:hAnsi="Calibri Light"/>
                <w:b/>
                <w:color w:val="FFFFFF" w:themeColor="background1"/>
              </w:rPr>
              <w:t>Zmniejszenie emisyjności gospodarki</w:t>
            </w:r>
          </w:p>
          <w:p w:rsidR="00314B87" w:rsidRPr="00D9444D" w:rsidRDefault="00314B87" w:rsidP="00C37A39">
            <w:pPr>
              <w:pStyle w:val="Bezodstpw"/>
              <w:spacing w:line="360" w:lineRule="auto"/>
              <w:jc w:val="center"/>
              <w:rPr>
                <w:rFonts w:ascii="Calibri Light" w:hAnsi="Calibri Light"/>
                <w:b/>
                <w:color w:val="FFFFFF" w:themeColor="background1"/>
              </w:rPr>
            </w:pPr>
          </w:p>
        </w:tc>
      </w:tr>
      <w:tr w:rsidR="00314B87" w:rsidRPr="00D9444D" w:rsidTr="00C37A39">
        <w:trPr>
          <w:jc w:val="center"/>
        </w:trPr>
        <w:tc>
          <w:tcPr>
            <w:tcW w:w="0" w:type="auto"/>
            <w:gridSpan w:val="2"/>
            <w:shd w:val="clear" w:color="auto" w:fill="A6A6A6" w:themeFill="background1" w:themeFillShade="A6"/>
          </w:tcPr>
          <w:p w:rsidR="00314B87" w:rsidRPr="00D9444D" w:rsidRDefault="00314B87" w:rsidP="00C37A39">
            <w:pPr>
              <w:pStyle w:val="Bezodstpw"/>
              <w:jc w:val="center"/>
              <w:rPr>
                <w:rFonts w:ascii="Calibri Light" w:hAnsi="Calibri Light"/>
                <w:b/>
              </w:rPr>
            </w:pPr>
            <w:r w:rsidRPr="00D9444D">
              <w:rPr>
                <w:rFonts w:ascii="Calibri Light" w:hAnsi="Calibri Light"/>
                <w:b/>
              </w:rPr>
              <w:t>Priorytet inwestycyjny 4.1</w:t>
            </w:r>
          </w:p>
          <w:p w:rsidR="00314B87" w:rsidRPr="00D9444D" w:rsidRDefault="00314B87" w:rsidP="00C37A39">
            <w:pPr>
              <w:pStyle w:val="Bezodstpw"/>
              <w:jc w:val="center"/>
              <w:rPr>
                <w:rFonts w:ascii="Calibri Light" w:hAnsi="Calibri Light"/>
              </w:rPr>
            </w:pPr>
            <w:r w:rsidRPr="00D9444D">
              <w:rPr>
                <w:rFonts w:ascii="Calibri Light" w:hAnsi="Calibri Light"/>
              </w:rPr>
              <w:t>Wspieranie wytwarzania i dystrybucji energii pochodzącej ze źródeł odnawialnych</w:t>
            </w:r>
          </w:p>
        </w:tc>
      </w:tr>
      <w:tr w:rsidR="00314B87" w:rsidRPr="00D9444D" w:rsidTr="00C37A39">
        <w:trPr>
          <w:trHeight w:val="225"/>
          <w:jc w:val="center"/>
        </w:trPr>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Rodzaje działań:</w:t>
            </w:r>
          </w:p>
        </w:tc>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Beneficjenci:</w:t>
            </w:r>
          </w:p>
        </w:tc>
      </w:tr>
      <w:tr w:rsidR="00314B87" w:rsidRPr="00D9444D" w:rsidTr="00C37A39">
        <w:trPr>
          <w:trHeight w:val="2769"/>
          <w:jc w:val="center"/>
        </w:trPr>
        <w:tc>
          <w:tcPr>
            <w:tcW w:w="0" w:type="auto"/>
          </w:tcPr>
          <w:p w:rsidR="00314B87" w:rsidRPr="00D9444D" w:rsidRDefault="00314B87" w:rsidP="00C37A39">
            <w:pPr>
              <w:pStyle w:val="Bezodstpw"/>
              <w:numPr>
                <w:ilvl w:val="0"/>
                <w:numId w:val="13"/>
              </w:numPr>
              <w:ind w:left="284" w:hanging="284"/>
              <w:rPr>
                <w:rFonts w:ascii="Calibri Light" w:hAnsi="Calibri Light"/>
              </w:rPr>
            </w:pPr>
            <w:r w:rsidRPr="00D9444D">
              <w:rPr>
                <w:rFonts w:ascii="Calibri Light" w:hAnsi="Calibri Light"/>
              </w:rPr>
              <w:t>lądowe farmy wiatrowe,</w:t>
            </w:r>
          </w:p>
          <w:p w:rsidR="00314B87" w:rsidRPr="00D9444D" w:rsidRDefault="00314B87" w:rsidP="00C37A39">
            <w:pPr>
              <w:pStyle w:val="Bezodstpw"/>
              <w:numPr>
                <w:ilvl w:val="0"/>
                <w:numId w:val="13"/>
              </w:numPr>
              <w:ind w:left="284" w:hanging="284"/>
              <w:rPr>
                <w:rFonts w:ascii="Calibri Light" w:hAnsi="Calibri Light"/>
              </w:rPr>
            </w:pPr>
            <w:r w:rsidRPr="00D9444D">
              <w:rPr>
                <w:rFonts w:ascii="Calibri Light" w:hAnsi="Calibri Light"/>
              </w:rPr>
              <w:t>instalacje na biomasę,</w:t>
            </w:r>
          </w:p>
          <w:p w:rsidR="00314B87" w:rsidRPr="00D9444D" w:rsidRDefault="00314B87" w:rsidP="00C37A39">
            <w:pPr>
              <w:pStyle w:val="Bezodstpw"/>
              <w:numPr>
                <w:ilvl w:val="0"/>
                <w:numId w:val="13"/>
              </w:numPr>
              <w:ind w:left="284" w:hanging="284"/>
              <w:rPr>
                <w:rFonts w:ascii="Calibri Light" w:hAnsi="Calibri Light"/>
              </w:rPr>
            </w:pPr>
            <w:r w:rsidRPr="00D9444D">
              <w:rPr>
                <w:rFonts w:ascii="Calibri Light" w:hAnsi="Calibri Light"/>
              </w:rPr>
              <w:t>instalacje na biogaz,</w:t>
            </w:r>
          </w:p>
          <w:p w:rsidR="00314B87" w:rsidRPr="00D9444D" w:rsidRDefault="00314B87" w:rsidP="00C37A39">
            <w:pPr>
              <w:pStyle w:val="Bezodstpw"/>
              <w:numPr>
                <w:ilvl w:val="0"/>
                <w:numId w:val="13"/>
              </w:numPr>
              <w:ind w:left="284" w:hanging="284"/>
              <w:rPr>
                <w:rFonts w:ascii="Calibri Light" w:hAnsi="Calibri Light"/>
              </w:rPr>
            </w:pPr>
            <w:r w:rsidRPr="00D9444D">
              <w:rPr>
                <w:rFonts w:ascii="Calibri Light" w:hAnsi="Calibri Light"/>
              </w:rPr>
              <w:t xml:space="preserve">sieci przesyłowe i dystrybucyjne umożliwiające przyłączenie jednostek wytwarzania energii elektrycznej ze źródeł odnawialnych do KSE oraz (w ograniczonym zakresie) jednostek wytwarzania energii wykorzystującej wodę i słońce oraz ciepła przy wykorzystaniu energii geotermalnej. </w:t>
            </w:r>
          </w:p>
          <w:p w:rsidR="00314B87" w:rsidRPr="00D9444D" w:rsidRDefault="00314B87" w:rsidP="00C37A39">
            <w:pPr>
              <w:rPr>
                <w:rFonts w:ascii="Calibri Light" w:hAnsi="Calibri Light"/>
              </w:rPr>
            </w:pPr>
          </w:p>
        </w:tc>
        <w:tc>
          <w:tcPr>
            <w:tcW w:w="0" w:type="auto"/>
          </w:tcPr>
          <w:p w:rsidR="00314B87" w:rsidRPr="00D9444D" w:rsidRDefault="00314B87" w:rsidP="00C37A39">
            <w:pPr>
              <w:pStyle w:val="Bezodstpw"/>
              <w:numPr>
                <w:ilvl w:val="0"/>
                <w:numId w:val="14"/>
              </w:numPr>
              <w:ind w:left="426"/>
              <w:rPr>
                <w:rFonts w:ascii="Calibri Light" w:hAnsi="Calibri Light"/>
              </w:rPr>
            </w:pPr>
            <w:r w:rsidRPr="00D9444D">
              <w:rPr>
                <w:rFonts w:ascii="Calibri Light" w:hAnsi="Calibri Light"/>
              </w:rPr>
              <w:t xml:space="preserve">organy władzy publicznej, w tym administracja rządowa oraz podległe jej organy i jednostki organizacyjne, </w:t>
            </w:r>
          </w:p>
          <w:p w:rsidR="00314B87" w:rsidRPr="00D9444D" w:rsidRDefault="00314B87" w:rsidP="00C37A39">
            <w:pPr>
              <w:pStyle w:val="Bezodstpw"/>
              <w:numPr>
                <w:ilvl w:val="0"/>
                <w:numId w:val="14"/>
              </w:numPr>
              <w:ind w:left="426"/>
              <w:rPr>
                <w:rFonts w:ascii="Calibri Light" w:hAnsi="Calibri Light"/>
              </w:rPr>
            </w:pPr>
            <w:r w:rsidRPr="00D9444D">
              <w:rPr>
                <w:rFonts w:ascii="Calibri Light" w:hAnsi="Calibri Light"/>
              </w:rPr>
              <w:t xml:space="preserve">jednostki samorządu terytorialnego oraz działające w ich imieniu jednostki organizacyjne, </w:t>
            </w:r>
          </w:p>
          <w:p w:rsidR="00314B87" w:rsidRPr="00D9444D" w:rsidRDefault="00314B87" w:rsidP="00C37A39">
            <w:pPr>
              <w:pStyle w:val="Bezodstpw"/>
              <w:numPr>
                <w:ilvl w:val="0"/>
                <w:numId w:val="14"/>
              </w:numPr>
              <w:ind w:left="426"/>
              <w:rPr>
                <w:rFonts w:ascii="Calibri Light" w:hAnsi="Calibri Light" w:cs="Arial"/>
                <w:color w:val="0D0D0D" w:themeColor="text1" w:themeTint="F2"/>
              </w:rPr>
            </w:pPr>
            <w:r w:rsidRPr="00D9444D">
              <w:rPr>
                <w:rFonts w:ascii="Calibri Light" w:hAnsi="Calibri Light"/>
              </w:rPr>
              <w:t>organizacje pozarządowe, przedsiębiorcy, a także podmioty świadczące usługi publiczne w ramach realizacji obowiązków własnych jednostek samorządu terytorialnego nie będących przedsiębiorcami.</w:t>
            </w:r>
          </w:p>
        </w:tc>
      </w:tr>
      <w:tr w:rsidR="00314B87" w:rsidRPr="00D9444D" w:rsidTr="00C37A39">
        <w:trPr>
          <w:jc w:val="center"/>
        </w:trPr>
        <w:tc>
          <w:tcPr>
            <w:tcW w:w="0" w:type="auto"/>
            <w:gridSpan w:val="2"/>
            <w:shd w:val="clear" w:color="auto" w:fill="A6A6A6" w:themeFill="background1" w:themeFillShade="A6"/>
          </w:tcPr>
          <w:p w:rsidR="00314B87" w:rsidRPr="00D9444D" w:rsidRDefault="00314B87" w:rsidP="00C37A39">
            <w:pPr>
              <w:pStyle w:val="Bezodstpw"/>
              <w:jc w:val="center"/>
              <w:rPr>
                <w:rFonts w:ascii="Calibri Light" w:hAnsi="Calibri Light"/>
                <w:b/>
              </w:rPr>
            </w:pPr>
            <w:r w:rsidRPr="00D9444D">
              <w:rPr>
                <w:rFonts w:ascii="Calibri Light" w:hAnsi="Calibri Light"/>
                <w:b/>
              </w:rPr>
              <w:t>Priorytet inwestycyjny 4.2</w:t>
            </w:r>
          </w:p>
          <w:p w:rsidR="00314B87" w:rsidRPr="00D9444D" w:rsidRDefault="00314B87" w:rsidP="00C37A39">
            <w:pPr>
              <w:pStyle w:val="Bezodstpw"/>
              <w:jc w:val="center"/>
              <w:rPr>
                <w:rFonts w:ascii="Calibri Light" w:hAnsi="Calibri Light"/>
              </w:rPr>
            </w:pPr>
            <w:r w:rsidRPr="00D9444D">
              <w:rPr>
                <w:rFonts w:ascii="Calibri Light" w:hAnsi="Calibri Light"/>
              </w:rPr>
              <w:t xml:space="preserve">Promowanie efektywności energetycznej i korzystania z odnawialnych źródeł energii </w:t>
            </w:r>
            <w:r w:rsidRPr="00D9444D">
              <w:rPr>
                <w:rFonts w:ascii="Calibri Light" w:hAnsi="Calibri Light"/>
              </w:rPr>
              <w:br/>
              <w:t>w przedsiębiorstwach</w:t>
            </w:r>
          </w:p>
          <w:p w:rsidR="00314B87" w:rsidRPr="00D9444D" w:rsidRDefault="00314B87" w:rsidP="00C37A39">
            <w:pPr>
              <w:pStyle w:val="Bezodstpw"/>
              <w:jc w:val="center"/>
              <w:rPr>
                <w:rFonts w:ascii="Calibri Light" w:hAnsi="Calibri Light"/>
              </w:rPr>
            </w:pPr>
          </w:p>
        </w:tc>
      </w:tr>
      <w:tr w:rsidR="00314B87" w:rsidRPr="00D9444D" w:rsidTr="00C37A39">
        <w:trPr>
          <w:trHeight w:val="240"/>
          <w:jc w:val="center"/>
        </w:trPr>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Rodzaje działań:</w:t>
            </w:r>
          </w:p>
        </w:tc>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Beneficjenci:</w:t>
            </w:r>
          </w:p>
        </w:tc>
      </w:tr>
      <w:tr w:rsidR="00314B87" w:rsidRPr="00D9444D" w:rsidTr="00C37A39">
        <w:trPr>
          <w:trHeight w:val="3706"/>
          <w:jc w:val="center"/>
        </w:trPr>
        <w:tc>
          <w:tcPr>
            <w:tcW w:w="0" w:type="auto"/>
          </w:tcPr>
          <w:p w:rsidR="00314B87" w:rsidRPr="00D9444D" w:rsidRDefault="00314B87" w:rsidP="00C37A39">
            <w:pPr>
              <w:pStyle w:val="Bezodstpw"/>
              <w:numPr>
                <w:ilvl w:val="0"/>
                <w:numId w:val="15"/>
              </w:numPr>
              <w:ind w:left="284" w:hanging="284"/>
              <w:rPr>
                <w:rFonts w:ascii="Calibri Light" w:hAnsi="Calibri Light"/>
              </w:rPr>
            </w:pPr>
            <w:r w:rsidRPr="00D9444D">
              <w:rPr>
                <w:rFonts w:ascii="Calibri Light" w:hAnsi="Calibri Light"/>
              </w:rPr>
              <w:t>modernizacja i rozbudowa linii produkcyjnych na bardziej efektywne energetycznie,</w:t>
            </w:r>
          </w:p>
          <w:p w:rsidR="00314B87" w:rsidRPr="00D9444D" w:rsidRDefault="00314B87" w:rsidP="00C37A39">
            <w:pPr>
              <w:pStyle w:val="Bezodstpw"/>
              <w:numPr>
                <w:ilvl w:val="0"/>
                <w:numId w:val="15"/>
              </w:numPr>
              <w:ind w:left="284" w:hanging="284"/>
              <w:rPr>
                <w:rFonts w:ascii="Calibri Light" w:hAnsi="Calibri Light"/>
              </w:rPr>
            </w:pPr>
            <w:r w:rsidRPr="00D9444D">
              <w:rPr>
                <w:rFonts w:ascii="Calibri Light" w:hAnsi="Calibri Light"/>
              </w:rPr>
              <w:t>modernizacja energetyczna budynków w przedsiębiorstwach,</w:t>
            </w:r>
          </w:p>
          <w:p w:rsidR="00314B87" w:rsidRPr="00D9444D" w:rsidRDefault="00314B87" w:rsidP="00C37A39">
            <w:pPr>
              <w:pStyle w:val="Bezodstpw"/>
              <w:numPr>
                <w:ilvl w:val="0"/>
                <w:numId w:val="15"/>
              </w:numPr>
              <w:ind w:left="284" w:hanging="284"/>
              <w:rPr>
                <w:rFonts w:ascii="Calibri Light" w:hAnsi="Calibri Light"/>
              </w:rPr>
            </w:pPr>
            <w:r w:rsidRPr="00D9444D">
              <w:rPr>
                <w:rFonts w:ascii="Calibri Light" w:hAnsi="Calibri Light"/>
              </w:rPr>
              <w:t>zastosowanie technologii efektywnych energetycznie w przedsiębiorstwie,</w:t>
            </w:r>
          </w:p>
          <w:p w:rsidR="00314B87" w:rsidRPr="00D9444D" w:rsidRDefault="00314B87" w:rsidP="00C37A39">
            <w:pPr>
              <w:pStyle w:val="Bezodstpw"/>
              <w:numPr>
                <w:ilvl w:val="0"/>
                <w:numId w:val="15"/>
              </w:numPr>
              <w:ind w:left="284" w:hanging="284"/>
              <w:rPr>
                <w:rFonts w:ascii="Calibri Light" w:hAnsi="Calibri Light"/>
              </w:rPr>
            </w:pPr>
            <w:r w:rsidRPr="00D9444D">
              <w:rPr>
                <w:rFonts w:ascii="Calibri Light" w:hAnsi="Calibri Light"/>
              </w:rPr>
              <w:t>budowa, rozbudowa i modernizacja instalacji OZE,</w:t>
            </w:r>
          </w:p>
          <w:p w:rsidR="00314B87" w:rsidRPr="00D9444D" w:rsidRDefault="00314B87" w:rsidP="00C37A39">
            <w:pPr>
              <w:pStyle w:val="Bezodstpw"/>
              <w:numPr>
                <w:ilvl w:val="0"/>
                <w:numId w:val="15"/>
              </w:numPr>
              <w:ind w:left="284" w:hanging="284"/>
              <w:rPr>
                <w:rFonts w:ascii="Calibri Light" w:hAnsi="Calibri Light"/>
              </w:rPr>
            </w:pPr>
            <w:r w:rsidRPr="00D9444D">
              <w:rPr>
                <w:rFonts w:ascii="Calibri Light" w:hAnsi="Calibri Light"/>
              </w:rPr>
              <w:t>zmiana systemu wytwarzania lub wykorzystania paliw i energii, zastosowanie energooszczędnych (energia elektryczna, ciepło, chłód, woda) technologii produkcji i użytkowania energii, w tym termomodernizacji budynków,</w:t>
            </w:r>
          </w:p>
          <w:p w:rsidR="00314B87" w:rsidRPr="00D9444D" w:rsidRDefault="00314B87" w:rsidP="00C37A39">
            <w:pPr>
              <w:pStyle w:val="Bezodstpw"/>
              <w:numPr>
                <w:ilvl w:val="0"/>
                <w:numId w:val="15"/>
              </w:numPr>
              <w:ind w:left="284" w:hanging="284"/>
              <w:rPr>
                <w:rFonts w:ascii="Calibri Light" w:hAnsi="Calibri Light"/>
              </w:rPr>
            </w:pPr>
            <w:r w:rsidRPr="00D9444D">
              <w:rPr>
                <w:rFonts w:ascii="Calibri Light" w:hAnsi="Calibri Light"/>
              </w:rPr>
              <w:t xml:space="preserve">wprowadzanie systemów zarządzania energią, przeprowadzanie audytów energetycznych (przemysłowych). </w:t>
            </w:r>
          </w:p>
          <w:p w:rsidR="00314B87" w:rsidRPr="00D9444D" w:rsidRDefault="00314B87" w:rsidP="00C37A39">
            <w:pPr>
              <w:rPr>
                <w:rFonts w:ascii="Calibri Light" w:hAnsi="Calibri Light"/>
              </w:rPr>
            </w:pPr>
          </w:p>
        </w:tc>
        <w:tc>
          <w:tcPr>
            <w:tcW w:w="0" w:type="auto"/>
          </w:tcPr>
          <w:p w:rsidR="00314B87" w:rsidRPr="00D9444D" w:rsidRDefault="00314B87" w:rsidP="00C37A39">
            <w:pPr>
              <w:pStyle w:val="Bezodstpw"/>
              <w:numPr>
                <w:ilvl w:val="0"/>
                <w:numId w:val="16"/>
              </w:numPr>
              <w:ind w:left="426"/>
              <w:rPr>
                <w:rFonts w:ascii="Calibri Light" w:hAnsi="Calibri Light" w:cs="Arial"/>
                <w:color w:val="0D0D0D" w:themeColor="text1" w:themeTint="F2"/>
              </w:rPr>
            </w:pPr>
            <w:r w:rsidRPr="00D9444D">
              <w:rPr>
                <w:rFonts w:ascii="Calibri Light" w:hAnsi="Calibri Light"/>
              </w:rPr>
              <w:t>przedsiębiorcy.</w:t>
            </w:r>
          </w:p>
          <w:p w:rsidR="00314B87" w:rsidRPr="00D9444D" w:rsidRDefault="00314B87" w:rsidP="00C37A39">
            <w:pPr>
              <w:rPr>
                <w:rFonts w:ascii="Calibri Light" w:hAnsi="Calibri Light" w:cs="Arial"/>
                <w:color w:val="0D0D0D" w:themeColor="text1" w:themeTint="F2"/>
              </w:rPr>
            </w:pPr>
          </w:p>
        </w:tc>
      </w:tr>
      <w:tr w:rsidR="00314B87" w:rsidRPr="00D9444D" w:rsidTr="00C37A39">
        <w:trPr>
          <w:jc w:val="center"/>
        </w:trPr>
        <w:tc>
          <w:tcPr>
            <w:tcW w:w="0" w:type="auto"/>
            <w:gridSpan w:val="2"/>
            <w:shd w:val="clear" w:color="auto" w:fill="A6A6A6" w:themeFill="background1" w:themeFillShade="A6"/>
          </w:tcPr>
          <w:p w:rsidR="00314B87" w:rsidRPr="00D9444D" w:rsidRDefault="00314B87" w:rsidP="00C37A39">
            <w:pPr>
              <w:pStyle w:val="Bezodstpw"/>
              <w:jc w:val="center"/>
              <w:rPr>
                <w:rFonts w:ascii="Calibri Light" w:hAnsi="Calibri Light"/>
                <w:b/>
              </w:rPr>
            </w:pPr>
            <w:r w:rsidRPr="00D9444D">
              <w:rPr>
                <w:rFonts w:ascii="Calibri Light" w:hAnsi="Calibri Light"/>
                <w:b/>
              </w:rPr>
              <w:t>Priorytet inwestycyjny 4.3</w:t>
            </w:r>
          </w:p>
          <w:p w:rsidR="00314B87" w:rsidRPr="00D9444D" w:rsidRDefault="00314B87" w:rsidP="00C37A39">
            <w:pPr>
              <w:pStyle w:val="Bezodstpw"/>
              <w:jc w:val="center"/>
              <w:rPr>
                <w:rFonts w:ascii="Calibri Light" w:hAnsi="Calibri Light"/>
              </w:rPr>
            </w:pPr>
            <w:r w:rsidRPr="00D9444D">
              <w:rPr>
                <w:rFonts w:ascii="Calibri Light" w:hAnsi="Calibri Light"/>
              </w:rPr>
              <w:t xml:space="preserve">Wspieranie efektywności energetycznej, inteligentnego zarządzania energią i wykorzystania odnawialnych źródeł energii w infrastrukturze publicznej, w tym w budynkach publicznych, </w:t>
            </w:r>
            <w:r w:rsidRPr="00D9444D">
              <w:rPr>
                <w:rFonts w:ascii="Calibri Light" w:hAnsi="Calibri Light"/>
              </w:rPr>
              <w:br/>
              <w:t>i w sektorze mieszkaniowym</w:t>
            </w:r>
          </w:p>
          <w:p w:rsidR="00314B87" w:rsidRPr="00D9444D" w:rsidRDefault="00314B87" w:rsidP="00C37A39">
            <w:pPr>
              <w:pStyle w:val="Bezodstpw"/>
              <w:jc w:val="center"/>
              <w:rPr>
                <w:rFonts w:ascii="Calibri Light" w:hAnsi="Calibri Light"/>
              </w:rPr>
            </w:pPr>
          </w:p>
        </w:tc>
      </w:tr>
      <w:tr w:rsidR="00314B87" w:rsidRPr="00D9444D" w:rsidTr="00C37A39">
        <w:trPr>
          <w:trHeight w:val="210"/>
          <w:jc w:val="center"/>
        </w:trPr>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lastRenderedPageBreak/>
              <w:t>Rodzaje działań:</w:t>
            </w:r>
          </w:p>
        </w:tc>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Beneficjenci:</w:t>
            </w:r>
          </w:p>
        </w:tc>
      </w:tr>
      <w:tr w:rsidR="00314B87" w:rsidRPr="00D9444D" w:rsidTr="00C37A39">
        <w:trPr>
          <w:trHeight w:val="3827"/>
          <w:jc w:val="center"/>
        </w:trPr>
        <w:tc>
          <w:tcPr>
            <w:tcW w:w="0" w:type="auto"/>
          </w:tcPr>
          <w:p w:rsidR="00314B87" w:rsidRPr="00D9444D" w:rsidRDefault="00314B87" w:rsidP="00C37A39">
            <w:pPr>
              <w:pStyle w:val="Akapitzlist"/>
              <w:numPr>
                <w:ilvl w:val="0"/>
                <w:numId w:val="16"/>
              </w:numPr>
              <w:ind w:left="284" w:hanging="284"/>
              <w:rPr>
                <w:rFonts w:ascii="Calibri Light" w:hAnsi="Calibri Light"/>
              </w:rPr>
            </w:pPr>
            <w:r w:rsidRPr="00D9444D">
              <w:rPr>
                <w:rFonts w:ascii="Calibri Light" w:hAnsi="Calibri Light"/>
              </w:rPr>
              <w:t>ocieplenia obiektów, wymiana okien, drzwi zewnętrznych oraz oświetlenia na energooszczędne,</w:t>
            </w:r>
          </w:p>
          <w:p w:rsidR="00314B87" w:rsidRPr="00D9444D" w:rsidRDefault="00314B87" w:rsidP="00C37A39">
            <w:pPr>
              <w:pStyle w:val="Akapitzlist"/>
              <w:numPr>
                <w:ilvl w:val="0"/>
                <w:numId w:val="16"/>
              </w:numPr>
              <w:ind w:left="284" w:hanging="284"/>
              <w:rPr>
                <w:rFonts w:ascii="Calibri Light" w:hAnsi="Calibri Light"/>
              </w:rPr>
            </w:pPr>
            <w:r w:rsidRPr="00D9444D">
              <w:rPr>
                <w:rFonts w:ascii="Calibri Light" w:hAnsi="Calibri Light"/>
              </w:rPr>
              <w:t xml:space="preserve">przebudowa systemów grzewczych (wraz z wymianą i przyłączeniem źródła ciepła), systemów wentylacji i klimatyzacji, zastosowanie automatyki pogodowej i systemów zarządzania budynkiem, </w:t>
            </w:r>
          </w:p>
          <w:p w:rsidR="00314B87" w:rsidRPr="00D9444D" w:rsidRDefault="00314B87" w:rsidP="00C37A39">
            <w:pPr>
              <w:pStyle w:val="Akapitzlist"/>
              <w:numPr>
                <w:ilvl w:val="0"/>
                <w:numId w:val="16"/>
              </w:numPr>
              <w:ind w:left="284" w:hanging="284"/>
              <w:rPr>
                <w:rFonts w:ascii="Calibri Light" w:hAnsi="Calibri Light"/>
              </w:rPr>
            </w:pPr>
            <w:r w:rsidRPr="00D9444D">
              <w:rPr>
                <w:rFonts w:ascii="Calibri Light" w:hAnsi="Calibri Light"/>
              </w:rPr>
              <w:t>budowa lub modernizacja wewnętrznych instalacji odbiorczych oraz likwidacja dotychczasowych źródeł ciepła,</w:t>
            </w:r>
          </w:p>
          <w:p w:rsidR="00314B87" w:rsidRPr="00D9444D" w:rsidRDefault="00314B87" w:rsidP="00C37A39">
            <w:pPr>
              <w:pStyle w:val="Akapitzlist"/>
              <w:numPr>
                <w:ilvl w:val="0"/>
                <w:numId w:val="16"/>
              </w:numPr>
              <w:ind w:left="284" w:hanging="284"/>
              <w:rPr>
                <w:rFonts w:ascii="Calibri Light" w:hAnsi="Calibri Light"/>
              </w:rPr>
            </w:pPr>
            <w:r w:rsidRPr="00D9444D">
              <w:rPr>
                <w:rFonts w:ascii="Calibri Light" w:hAnsi="Calibri Light"/>
              </w:rPr>
              <w:t>instalacje mikrogeneracji lub mikrotrigeneracji na potrzeby własne,</w:t>
            </w:r>
          </w:p>
          <w:p w:rsidR="00314B87" w:rsidRPr="00D9444D" w:rsidRDefault="00314B87" w:rsidP="00C37A39">
            <w:pPr>
              <w:pStyle w:val="Akapitzlist"/>
              <w:numPr>
                <w:ilvl w:val="0"/>
                <w:numId w:val="16"/>
              </w:numPr>
              <w:ind w:left="284" w:hanging="284"/>
              <w:rPr>
                <w:rFonts w:ascii="Calibri Light" w:hAnsi="Calibri Light"/>
              </w:rPr>
            </w:pPr>
            <w:r w:rsidRPr="00D9444D">
              <w:rPr>
                <w:rFonts w:ascii="Calibri Light" w:hAnsi="Calibri Light"/>
              </w:rPr>
              <w:t>instalacją OZE w modernizowanych energetycznie budynkach,</w:t>
            </w:r>
          </w:p>
          <w:p w:rsidR="00314B87" w:rsidRPr="00D9444D" w:rsidRDefault="00314B87" w:rsidP="00C37A39">
            <w:pPr>
              <w:pStyle w:val="Akapitzlist"/>
              <w:numPr>
                <w:ilvl w:val="0"/>
                <w:numId w:val="16"/>
              </w:numPr>
              <w:ind w:left="284" w:hanging="284"/>
              <w:rPr>
                <w:rFonts w:ascii="Calibri Light" w:hAnsi="Calibri Light"/>
              </w:rPr>
            </w:pPr>
            <w:r w:rsidRPr="00D9444D">
              <w:rPr>
                <w:rFonts w:ascii="Calibri Light" w:hAnsi="Calibri Light"/>
              </w:rPr>
              <w:t>instalacja systemów chłodzących, w tym również z OZE.</w:t>
            </w:r>
          </w:p>
          <w:p w:rsidR="00314B87" w:rsidRPr="00D9444D" w:rsidRDefault="00314B87" w:rsidP="00C37A39">
            <w:pPr>
              <w:pStyle w:val="Akapitzlist"/>
              <w:ind w:left="284"/>
              <w:rPr>
                <w:rFonts w:ascii="Calibri Light" w:hAnsi="Calibri Light"/>
              </w:rPr>
            </w:pPr>
          </w:p>
        </w:tc>
        <w:tc>
          <w:tcPr>
            <w:tcW w:w="0" w:type="auto"/>
          </w:tcPr>
          <w:p w:rsidR="00314B87" w:rsidRPr="00D9444D" w:rsidRDefault="00314B87" w:rsidP="00C37A39">
            <w:pPr>
              <w:pStyle w:val="Akapitzlist"/>
              <w:numPr>
                <w:ilvl w:val="0"/>
                <w:numId w:val="16"/>
              </w:numPr>
              <w:ind w:left="356" w:hanging="356"/>
              <w:rPr>
                <w:rFonts w:ascii="Calibri Light" w:hAnsi="Calibri Light"/>
              </w:rPr>
            </w:pPr>
            <w:r w:rsidRPr="00D9444D">
              <w:rPr>
                <w:rFonts w:ascii="Calibri Light" w:hAnsi="Calibri Light"/>
              </w:rPr>
              <w:t xml:space="preserve">organy władzy publicznej, w tym administracji rządowej oraz podległych jej organów i jednostek organizacyjnych, jst oraz działających w ich imieniu jednostek organizacyjnych (w szczególności dla miast wojewódzkich i ich obszarów funkcjonalnych oraz miast regionalnych i subregionalnych), </w:t>
            </w:r>
          </w:p>
          <w:p w:rsidR="00314B87" w:rsidRPr="00D9444D" w:rsidRDefault="00314B87" w:rsidP="00C37A39">
            <w:pPr>
              <w:pStyle w:val="Akapitzlist"/>
              <w:numPr>
                <w:ilvl w:val="0"/>
                <w:numId w:val="16"/>
              </w:numPr>
              <w:ind w:left="356" w:hanging="356"/>
              <w:rPr>
                <w:rFonts w:ascii="Calibri Light" w:hAnsi="Calibri Light"/>
              </w:rPr>
            </w:pPr>
            <w:r w:rsidRPr="00D9444D">
              <w:rPr>
                <w:rFonts w:ascii="Calibri Light" w:hAnsi="Calibri Light"/>
              </w:rPr>
              <w:t xml:space="preserve">państwowe jednostki budżetowe, </w:t>
            </w:r>
          </w:p>
          <w:p w:rsidR="00314B87" w:rsidRPr="00D9444D" w:rsidRDefault="00314B87" w:rsidP="00C37A39">
            <w:pPr>
              <w:pStyle w:val="Akapitzlist"/>
              <w:numPr>
                <w:ilvl w:val="0"/>
                <w:numId w:val="16"/>
              </w:numPr>
              <w:ind w:left="356" w:hanging="356"/>
              <w:rPr>
                <w:rFonts w:ascii="Calibri Light" w:hAnsi="Calibri Light"/>
              </w:rPr>
            </w:pPr>
            <w:r w:rsidRPr="00D9444D">
              <w:rPr>
                <w:rFonts w:ascii="Calibri Light" w:hAnsi="Calibri Light"/>
              </w:rPr>
              <w:t xml:space="preserve">spółdzielnie mieszkaniowe, </w:t>
            </w:r>
          </w:p>
          <w:p w:rsidR="00314B87" w:rsidRPr="00D9444D" w:rsidRDefault="00314B87" w:rsidP="00C37A39">
            <w:pPr>
              <w:pStyle w:val="Akapitzlist"/>
              <w:numPr>
                <w:ilvl w:val="0"/>
                <w:numId w:val="16"/>
              </w:numPr>
              <w:ind w:left="356" w:hanging="356"/>
              <w:rPr>
                <w:rFonts w:ascii="Calibri Light" w:hAnsi="Calibri Light"/>
              </w:rPr>
            </w:pPr>
            <w:r w:rsidRPr="00D9444D">
              <w:rPr>
                <w:rFonts w:ascii="Calibri Light" w:hAnsi="Calibri Light"/>
              </w:rPr>
              <w:t xml:space="preserve">wspólnoty mieszkaniowe, </w:t>
            </w:r>
          </w:p>
          <w:p w:rsidR="00314B87" w:rsidRPr="00D9444D" w:rsidRDefault="00314B87" w:rsidP="00C37A39">
            <w:pPr>
              <w:pStyle w:val="Akapitzlist"/>
              <w:numPr>
                <w:ilvl w:val="0"/>
                <w:numId w:val="16"/>
              </w:numPr>
              <w:ind w:left="356" w:hanging="356"/>
              <w:rPr>
                <w:rFonts w:ascii="Calibri Light" w:hAnsi="Calibri Light"/>
              </w:rPr>
            </w:pPr>
            <w:r w:rsidRPr="00D9444D">
              <w:rPr>
                <w:rFonts w:ascii="Calibri Light" w:hAnsi="Calibri Light"/>
              </w:rPr>
              <w:t>podmioty świadczące usługi publiczne w ramach realizacji obowiązków własnych jst nie będących przedsiębiorcami.</w:t>
            </w:r>
          </w:p>
        </w:tc>
      </w:tr>
      <w:tr w:rsidR="00314B87" w:rsidRPr="00D9444D" w:rsidTr="00C37A39">
        <w:trPr>
          <w:jc w:val="center"/>
        </w:trPr>
        <w:tc>
          <w:tcPr>
            <w:tcW w:w="0" w:type="auto"/>
            <w:gridSpan w:val="2"/>
            <w:shd w:val="clear" w:color="auto" w:fill="A6A6A6" w:themeFill="background1" w:themeFillShade="A6"/>
          </w:tcPr>
          <w:p w:rsidR="00314B87" w:rsidRPr="00D9444D" w:rsidRDefault="00314B87" w:rsidP="00C37A39">
            <w:pPr>
              <w:pStyle w:val="Bezodstpw"/>
              <w:jc w:val="center"/>
              <w:rPr>
                <w:rFonts w:ascii="Calibri Light" w:hAnsi="Calibri Light"/>
                <w:b/>
              </w:rPr>
            </w:pPr>
          </w:p>
          <w:p w:rsidR="00314B87" w:rsidRPr="00D9444D" w:rsidRDefault="00314B87" w:rsidP="00C37A39">
            <w:pPr>
              <w:pStyle w:val="Bezodstpw"/>
              <w:jc w:val="center"/>
              <w:rPr>
                <w:rFonts w:ascii="Calibri Light" w:hAnsi="Calibri Light"/>
                <w:b/>
              </w:rPr>
            </w:pPr>
            <w:r w:rsidRPr="00D9444D">
              <w:rPr>
                <w:rFonts w:ascii="Calibri Light" w:hAnsi="Calibri Light"/>
                <w:b/>
              </w:rPr>
              <w:t>Priorytet inwestycyjny 4.4</w:t>
            </w:r>
          </w:p>
          <w:p w:rsidR="00314B87" w:rsidRPr="00D9444D" w:rsidRDefault="00314B87" w:rsidP="00C37A39">
            <w:pPr>
              <w:pStyle w:val="Bezodstpw"/>
              <w:jc w:val="center"/>
              <w:rPr>
                <w:rFonts w:ascii="Calibri Light" w:hAnsi="Calibri Light"/>
              </w:rPr>
            </w:pPr>
            <w:r w:rsidRPr="00D9444D">
              <w:rPr>
                <w:rFonts w:ascii="Calibri Light" w:hAnsi="Calibri Light"/>
              </w:rPr>
              <w:t>Rozwijanie i wdrażanie inteligentnych systemów dystrybucji działających na niskich i średnich poziomach napięcia</w:t>
            </w:r>
          </w:p>
          <w:p w:rsidR="00314B87" w:rsidRPr="00D9444D" w:rsidRDefault="00314B87" w:rsidP="00C37A39">
            <w:pPr>
              <w:pStyle w:val="Bezodstpw"/>
              <w:jc w:val="center"/>
              <w:rPr>
                <w:rFonts w:ascii="Calibri Light" w:hAnsi="Calibri Light"/>
              </w:rPr>
            </w:pPr>
          </w:p>
        </w:tc>
      </w:tr>
      <w:tr w:rsidR="00314B87" w:rsidRPr="00D9444D" w:rsidTr="00C37A39">
        <w:trPr>
          <w:trHeight w:val="270"/>
          <w:jc w:val="center"/>
        </w:trPr>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Rodzaje działań:</w:t>
            </w:r>
          </w:p>
        </w:tc>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Beneficjenci:</w:t>
            </w:r>
          </w:p>
        </w:tc>
      </w:tr>
      <w:tr w:rsidR="00314B87" w:rsidRPr="00D9444D" w:rsidTr="00C37A39">
        <w:trPr>
          <w:trHeight w:val="3248"/>
          <w:jc w:val="center"/>
        </w:trPr>
        <w:tc>
          <w:tcPr>
            <w:tcW w:w="0" w:type="auto"/>
          </w:tcPr>
          <w:p w:rsidR="00314B87" w:rsidRPr="00D9444D" w:rsidRDefault="00314B87" w:rsidP="00C37A39">
            <w:pPr>
              <w:pStyle w:val="Akapitzlist"/>
              <w:numPr>
                <w:ilvl w:val="0"/>
                <w:numId w:val="16"/>
              </w:numPr>
              <w:ind w:left="284" w:hanging="284"/>
              <w:rPr>
                <w:rFonts w:ascii="Calibri Light" w:hAnsi="Calibri Light"/>
              </w:rPr>
            </w:pPr>
            <w:r w:rsidRPr="00D9444D">
              <w:rPr>
                <w:rFonts w:ascii="Calibri Light" w:hAnsi="Calibri Light"/>
              </w:rPr>
              <w:t>budowa lub przebudowa w kierunku inteligentnych sieci dystrybucyjnych średniego, niskiego napięcia dedykowanych zwiększeniu wytwarzania w OZE i/lub ograniczaniu zużycia energii, w tym wymiana transformatorów,</w:t>
            </w:r>
          </w:p>
          <w:p w:rsidR="00314B87" w:rsidRPr="00D9444D" w:rsidRDefault="00314B87" w:rsidP="00C37A39">
            <w:pPr>
              <w:pStyle w:val="Akapitzlist"/>
              <w:numPr>
                <w:ilvl w:val="0"/>
                <w:numId w:val="16"/>
              </w:numPr>
              <w:ind w:left="284" w:hanging="284"/>
              <w:rPr>
                <w:rFonts w:ascii="Calibri Light" w:hAnsi="Calibri Light"/>
              </w:rPr>
            </w:pPr>
            <w:r w:rsidRPr="00D9444D">
              <w:rPr>
                <w:rFonts w:ascii="Calibri Light" w:hAnsi="Calibri Light"/>
              </w:rPr>
              <w:t>kompleksowe pilotażowe i demonstracyjne projekty wdrażające inteligentne rozwiązania na danym obszarze mające na celu optymalizację wykorzystania energii wytworzonej z OZE i/lub racjonalizację zużycia energii,</w:t>
            </w:r>
          </w:p>
          <w:p w:rsidR="00314B87" w:rsidRPr="00D9444D" w:rsidRDefault="00314B87" w:rsidP="00C37A39">
            <w:pPr>
              <w:pStyle w:val="Akapitzlist"/>
              <w:numPr>
                <w:ilvl w:val="0"/>
                <w:numId w:val="16"/>
              </w:numPr>
              <w:ind w:left="284" w:hanging="284"/>
              <w:rPr>
                <w:rFonts w:ascii="Calibri Light" w:hAnsi="Calibri Light"/>
              </w:rPr>
            </w:pPr>
            <w:r w:rsidRPr="00D9444D">
              <w:rPr>
                <w:rFonts w:ascii="Calibri Light" w:hAnsi="Calibri Light"/>
              </w:rPr>
              <w:t>inteligentny system pomiarowy - (wyłącznie jako element budowy lub przebudowy w kierunku inteligentnych sieci elektroenergetycznych dla rozwoju OZE i/lub ograniczenia zużycia energii).</w:t>
            </w:r>
          </w:p>
          <w:p w:rsidR="00314B87" w:rsidRPr="00D9444D" w:rsidRDefault="00314B87" w:rsidP="00C37A39">
            <w:pPr>
              <w:pStyle w:val="Akapitzlist"/>
              <w:ind w:left="284"/>
              <w:rPr>
                <w:rFonts w:ascii="Calibri Light" w:hAnsi="Calibri Light"/>
              </w:rPr>
            </w:pPr>
          </w:p>
        </w:tc>
        <w:tc>
          <w:tcPr>
            <w:tcW w:w="0" w:type="auto"/>
          </w:tcPr>
          <w:p w:rsidR="00314B87" w:rsidRPr="00D9444D" w:rsidRDefault="00314B87" w:rsidP="00C37A39">
            <w:pPr>
              <w:pStyle w:val="Akapitzlist"/>
              <w:numPr>
                <w:ilvl w:val="0"/>
                <w:numId w:val="16"/>
              </w:numPr>
              <w:ind w:left="356"/>
              <w:rPr>
                <w:rFonts w:ascii="Calibri Light" w:hAnsi="Calibri Light"/>
              </w:rPr>
            </w:pPr>
            <w:r w:rsidRPr="00D9444D">
              <w:rPr>
                <w:rFonts w:ascii="Calibri Light" w:hAnsi="Calibri Light"/>
              </w:rPr>
              <w:t>przedsiębiorcy.</w:t>
            </w:r>
          </w:p>
        </w:tc>
      </w:tr>
      <w:tr w:rsidR="00314B87" w:rsidRPr="00D9444D" w:rsidTr="00C37A39">
        <w:trPr>
          <w:jc w:val="center"/>
        </w:trPr>
        <w:tc>
          <w:tcPr>
            <w:tcW w:w="0" w:type="auto"/>
            <w:gridSpan w:val="2"/>
            <w:shd w:val="clear" w:color="auto" w:fill="A6A6A6" w:themeFill="background1" w:themeFillShade="A6"/>
          </w:tcPr>
          <w:p w:rsidR="00314B87" w:rsidRPr="00D9444D" w:rsidRDefault="00314B87" w:rsidP="00C37A39">
            <w:pPr>
              <w:pStyle w:val="Bezodstpw"/>
              <w:jc w:val="center"/>
              <w:rPr>
                <w:rFonts w:ascii="Calibri Light" w:hAnsi="Calibri Light"/>
                <w:b/>
              </w:rPr>
            </w:pPr>
            <w:r w:rsidRPr="00D9444D">
              <w:rPr>
                <w:rFonts w:ascii="Calibri Light" w:hAnsi="Calibri Light"/>
                <w:b/>
              </w:rPr>
              <w:t>Priorytet inwestycyjny 4.5</w:t>
            </w:r>
          </w:p>
          <w:p w:rsidR="00314B87" w:rsidRPr="00D9444D" w:rsidRDefault="00314B87" w:rsidP="00C37A39">
            <w:pPr>
              <w:pStyle w:val="Bezodstpw"/>
              <w:jc w:val="center"/>
              <w:rPr>
                <w:rFonts w:ascii="Calibri Light" w:hAnsi="Calibri Light"/>
              </w:rPr>
            </w:pPr>
            <w:r w:rsidRPr="00D9444D">
              <w:rPr>
                <w:rFonts w:ascii="Calibri Light" w:hAnsi="Calibri Light"/>
              </w:rPr>
              <w:t>Promowanie strategii niskoemisyjnych dla wszystkich rodzajów terytoriów, w szczególności dla obszarów miejskich, w tym wspieranie zrównoważonej multimodalnej mobilności miejskiej i działań adaptacyjnych mających oddziaływanie łagodzące na zmiany klimatu</w:t>
            </w:r>
          </w:p>
          <w:p w:rsidR="00314B87" w:rsidRPr="00D9444D" w:rsidRDefault="00314B87" w:rsidP="00C37A39">
            <w:pPr>
              <w:pStyle w:val="Bezodstpw"/>
              <w:jc w:val="center"/>
              <w:rPr>
                <w:rFonts w:ascii="Calibri Light" w:hAnsi="Calibri Light"/>
              </w:rPr>
            </w:pPr>
          </w:p>
        </w:tc>
      </w:tr>
      <w:tr w:rsidR="00314B87" w:rsidRPr="00D9444D" w:rsidTr="00C37A39">
        <w:trPr>
          <w:trHeight w:val="315"/>
          <w:jc w:val="center"/>
        </w:trPr>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Rodzaje działań:</w:t>
            </w:r>
          </w:p>
        </w:tc>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Beneficjenci:</w:t>
            </w:r>
          </w:p>
        </w:tc>
      </w:tr>
      <w:tr w:rsidR="00314B87" w:rsidRPr="00D9444D" w:rsidTr="00C37A39">
        <w:trPr>
          <w:trHeight w:val="1320"/>
          <w:jc w:val="center"/>
        </w:trPr>
        <w:tc>
          <w:tcPr>
            <w:tcW w:w="0" w:type="auto"/>
          </w:tcPr>
          <w:p w:rsidR="00314B87" w:rsidRPr="00D9444D" w:rsidRDefault="00314B87" w:rsidP="00C37A39">
            <w:pPr>
              <w:rPr>
                <w:rFonts w:ascii="Calibri Light" w:hAnsi="Calibri Light"/>
              </w:rPr>
            </w:pPr>
            <w:r w:rsidRPr="00D9444D">
              <w:rPr>
                <w:rFonts w:ascii="Calibri Light" w:hAnsi="Calibri Light"/>
              </w:rPr>
              <w:t>W ramach inwestycji wynikających z Planów gospodarki niskoemisyjnej:</w:t>
            </w:r>
          </w:p>
          <w:p w:rsidR="00314B87" w:rsidRPr="00D9444D" w:rsidRDefault="00314B87" w:rsidP="00C37A39">
            <w:pPr>
              <w:pStyle w:val="Akapitzlist"/>
              <w:numPr>
                <w:ilvl w:val="0"/>
                <w:numId w:val="16"/>
              </w:numPr>
              <w:ind w:left="426"/>
              <w:rPr>
                <w:rFonts w:ascii="Calibri Light" w:hAnsi="Calibri Light"/>
              </w:rPr>
            </w:pPr>
            <w:r w:rsidRPr="00D9444D">
              <w:rPr>
                <w:rFonts w:ascii="Calibri Light" w:hAnsi="Calibri Light"/>
              </w:rPr>
              <w:t xml:space="preserve">budowa, rozbudowa lub modernizacja sieci ciepłowniczej i chłodniczej, również poprzez wdrażanie systemów zarządzania ciepłem i </w:t>
            </w:r>
            <w:r w:rsidRPr="00D9444D">
              <w:rPr>
                <w:rFonts w:ascii="Calibri Light" w:hAnsi="Calibri Light"/>
              </w:rPr>
              <w:lastRenderedPageBreak/>
              <w:t>chłodem wraz z infrastrukturą wspomagającą,</w:t>
            </w:r>
          </w:p>
          <w:p w:rsidR="00314B87" w:rsidRPr="00D9444D" w:rsidRDefault="00314B87" w:rsidP="00C37A39">
            <w:pPr>
              <w:pStyle w:val="Akapitzlist"/>
              <w:numPr>
                <w:ilvl w:val="0"/>
                <w:numId w:val="16"/>
              </w:numPr>
              <w:ind w:left="426"/>
              <w:rPr>
                <w:rFonts w:ascii="Calibri Light" w:hAnsi="Calibri Light"/>
              </w:rPr>
            </w:pPr>
            <w:r w:rsidRPr="00D9444D">
              <w:rPr>
                <w:rFonts w:ascii="Calibri Light" w:hAnsi="Calibri Light"/>
              </w:rPr>
              <w:t>wymiana źródeł ciepła.</w:t>
            </w:r>
          </w:p>
        </w:tc>
        <w:tc>
          <w:tcPr>
            <w:tcW w:w="0" w:type="auto"/>
          </w:tcPr>
          <w:p w:rsidR="00314B87" w:rsidRPr="00D9444D" w:rsidRDefault="00314B87" w:rsidP="00C37A39">
            <w:pPr>
              <w:pStyle w:val="Akapitzlist"/>
              <w:numPr>
                <w:ilvl w:val="0"/>
                <w:numId w:val="16"/>
              </w:numPr>
              <w:ind w:left="356"/>
              <w:rPr>
                <w:rFonts w:ascii="Calibri Light" w:hAnsi="Calibri Light"/>
              </w:rPr>
            </w:pPr>
            <w:r w:rsidRPr="00D9444D">
              <w:rPr>
                <w:rFonts w:ascii="Calibri Light" w:hAnsi="Calibri Light"/>
              </w:rPr>
              <w:lastRenderedPageBreak/>
              <w:t xml:space="preserve">organy władzy publicznej, w tym administracji rządowej oraz podległych jej organów i jednostek organizacyjnych, jst oraz działających w ich imieniu jednostek organizacyjnych (w szczególności dla miast </w:t>
            </w:r>
            <w:r w:rsidRPr="00D9444D">
              <w:rPr>
                <w:rFonts w:ascii="Calibri Light" w:hAnsi="Calibri Light"/>
              </w:rPr>
              <w:lastRenderedPageBreak/>
              <w:t xml:space="preserve">wojewódzkich i ich obszarów funkcjonalnych oraz miast regionalnych i subregionalnych), </w:t>
            </w:r>
          </w:p>
          <w:p w:rsidR="00314B87" w:rsidRPr="00D9444D" w:rsidRDefault="00314B87" w:rsidP="00C37A39">
            <w:pPr>
              <w:pStyle w:val="Akapitzlist"/>
              <w:numPr>
                <w:ilvl w:val="0"/>
                <w:numId w:val="16"/>
              </w:numPr>
              <w:ind w:left="356"/>
              <w:rPr>
                <w:rFonts w:ascii="Calibri Light" w:hAnsi="Calibri Light"/>
              </w:rPr>
            </w:pPr>
            <w:r w:rsidRPr="00D9444D">
              <w:rPr>
                <w:rFonts w:ascii="Calibri Light" w:hAnsi="Calibri Light"/>
              </w:rPr>
              <w:t xml:space="preserve">organizacje pozarządowe, </w:t>
            </w:r>
          </w:p>
          <w:p w:rsidR="00314B87" w:rsidRPr="00D9444D" w:rsidRDefault="00314B87" w:rsidP="00C37A39">
            <w:pPr>
              <w:pStyle w:val="Akapitzlist"/>
              <w:numPr>
                <w:ilvl w:val="0"/>
                <w:numId w:val="16"/>
              </w:numPr>
              <w:ind w:left="356"/>
              <w:rPr>
                <w:rFonts w:ascii="Calibri Light" w:hAnsi="Calibri Light"/>
              </w:rPr>
            </w:pPr>
            <w:r w:rsidRPr="00D9444D">
              <w:rPr>
                <w:rFonts w:ascii="Calibri Light" w:hAnsi="Calibri Light"/>
              </w:rPr>
              <w:t xml:space="preserve">przedsiębiorcy, </w:t>
            </w:r>
          </w:p>
          <w:p w:rsidR="00314B87" w:rsidRPr="00D9444D" w:rsidRDefault="00314B87" w:rsidP="00C37A39">
            <w:pPr>
              <w:pStyle w:val="Akapitzlist"/>
              <w:numPr>
                <w:ilvl w:val="0"/>
                <w:numId w:val="16"/>
              </w:numPr>
              <w:ind w:left="356"/>
              <w:rPr>
                <w:rFonts w:ascii="Calibri Light" w:hAnsi="Calibri Light"/>
              </w:rPr>
            </w:pPr>
            <w:r w:rsidRPr="00D9444D">
              <w:rPr>
                <w:rFonts w:ascii="Calibri Light" w:hAnsi="Calibri Light"/>
              </w:rPr>
              <w:t>podmioty świadczące usługi publiczne w ramach realizacji obowiązków własnych jst nie będących przedsiębiorcami.</w:t>
            </w:r>
          </w:p>
          <w:p w:rsidR="00314B87" w:rsidRPr="00D9444D" w:rsidRDefault="00314B87" w:rsidP="00C37A39">
            <w:pPr>
              <w:pStyle w:val="Akapitzlist"/>
              <w:ind w:left="356"/>
              <w:rPr>
                <w:rFonts w:ascii="Calibri Light" w:hAnsi="Calibri Light"/>
              </w:rPr>
            </w:pPr>
          </w:p>
        </w:tc>
      </w:tr>
      <w:tr w:rsidR="00314B87" w:rsidRPr="00D9444D" w:rsidTr="00C37A39">
        <w:trPr>
          <w:jc w:val="center"/>
        </w:trPr>
        <w:tc>
          <w:tcPr>
            <w:tcW w:w="0" w:type="auto"/>
            <w:gridSpan w:val="2"/>
            <w:shd w:val="clear" w:color="auto" w:fill="A6A6A6" w:themeFill="background1" w:themeFillShade="A6"/>
          </w:tcPr>
          <w:p w:rsidR="00314B87" w:rsidRPr="00D9444D" w:rsidRDefault="00314B87" w:rsidP="00C37A39">
            <w:pPr>
              <w:pStyle w:val="Bezodstpw"/>
              <w:jc w:val="center"/>
              <w:rPr>
                <w:rFonts w:ascii="Calibri Light" w:hAnsi="Calibri Light"/>
                <w:b/>
              </w:rPr>
            </w:pPr>
            <w:r w:rsidRPr="00D9444D">
              <w:rPr>
                <w:rFonts w:ascii="Calibri Light" w:hAnsi="Calibri Light"/>
                <w:b/>
              </w:rPr>
              <w:lastRenderedPageBreak/>
              <w:t>Priorytet inwestycyjny 4.7</w:t>
            </w:r>
          </w:p>
          <w:p w:rsidR="00314B87" w:rsidRPr="00D9444D" w:rsidRDefault="00314B87" w:rsidP="00C37A39">
            <w:pPr>
              <w:pStyle w:val="Bezodstpw"/>
              <w:jc w:val="center"/>
              <w:rPr>
                <w:rFonts w:ascii="Calibri Light" w:hAnsi="Calibri Light"/>
              </w:rPr>
            </w:pPr>
            <w:r w:rsidRPr="00D9444D">
              <w:rPr>
                <w:rFonts w:ascii="Calibri Light" w:hAnsi="Calibri Light"/>
              </w:rPr>
              <w:t>Promowanie wykorzystywania wysokosprawnej kogeneracji ciepła i energii elektrycznej w oparciu o zapotrzebowanie na ciepło użytkowe</w:t>
            </w:r>
          </w:p>
          <w:p w:rsidR="00314B87" w:rsidRPr="00D9444D" w:rsidRDefault="00314B87" w:rsidP="00C37A39">
            <w:pPr>
              <w:pStyle w:val="Bezodstpw"/>
              <w:jc w:val="center"/>
              <w:rPr>
                <w:rFonts w:ascii="Calibri Light" w:hAnsi="Calibri Light"/>
              </w:rPr>
            </w:pPr>
          </w:p>
        </w:tc>
      </w:tr>
      <w:tr w:rsidR="00314B87" w:rsidRPr="00D9444D" w:rsidTr="00C37A39">
        <w:trPr>
          <w:trHeight w:val="285"/>
          <w:jc w:val="center"/>
        </w:trPr>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Rodzaje działań:</w:t>
            </w:r>
          </w:p>
        </w:tc>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Beneficjenci:</w:t>
            </w:r>
          </w:p>
        </w:tc>
      </w:tr>
      <w:tr w:rsidR="00314B87" w:rsidRPr="00D9444D" w:rsidTr="00C37A39">
        <w:trPr>
          <w:trHeight w:val="3204"/>
          <w:jc w:val="center"/>
        </w:trPr>
        <w:tc>
          <w:tcPr>
            <w:tcW w:w="0" w:type="auto"/>
          </w:tcPr>
          <w:p w:rsidR="00314B87" w:rsidRPr="00D9444D" w:rsidRDefault="00314B87" w:rsidP="00C37A39">
            <w:pPr>
              <w:pStyle w:val="Akapitzlist"/>
              <w:numPr>
                <w:ilvl w:val="0"/>
                <w:numId w:val="16"/>
              </w:numPr>
              <w:ind w:left="284" w:hanging="284"/>
              <w:rPr>
                <w:rFonts w:ascii="Calibri Light" w:hAnsi="Calibri Light"/>
              </w:rPr>
            </w:pPr>
            <w:r w:rsidRPr="00D9444D">
              <w:rPr>
                <w:rFonts w:ascii="Calibri Light" w:hAnsi="Calibri Light"/>
              </w:rPr>
              <w:t>budowa lub przebudowa jednostek wytwarzania energii elektrycznej i ciepła w skojarzeniu, w tym także w skojarzeniu z OZE,</w:t>
            </w:r>
          </w:p>
          <w:p w:rsidR="00314B87" w:rsidRPr="00D9444D" w:rsidRDefault="00314B87" w:rsidP="00C37A39">
            <w:pPr>
              <w:pStyle w:val="Akapitzlist"/>
              <w:numPr>
                <w:ilvl w:val="0"/>
                <w:numId w:val="16"/>
              </w:numPr>
              <w:ind w:left="284" w:hanging="284"/>
              <w:rPr>
                <w:rFonts w:ascii="Calibri Light" w:hAnsi="Calibri Light"/>
              </w:rPr>
            </w:pPr>
            <w:r w:rsidRPr="00D9444D">
              <w:rPr>
                <w:rFonts w:ascii="Calibri Light" w:hAnsi="Calibri Light"/>
              </w:rPr>
              <w:t>budowa lub przebudowa jednostek wytwarzania ciepła w wyniku której jednostki te zostaną zastąpione jednostkami wytwarzania energii w skojarzeniu, w tym także w skojarzeniu z OZE,</w:t>
            </w:r>
          </w:p>
          <w:p w:rsidR="00314B87" w:rsidRPr="00D9444D" w:rsidRDefault="00314B87" w:rsidP="00C37A39">
            <w:pPr>
              <w:pStyle w:val="Akapitzlist"/>
              <w:numPr>
                <w:ilvl w:val="0"/>
                <w:numId w:val="16"/>
              </w:numPr>
              <w:ind w:left="284" w:hanging="284"/>
              <w:rPr>
                <w:rFonts w:ascii="Calibri Light" w:hAnsi="Calibri Light"/>
              </w:rPr>
            </w:pPr>
            <w:r w:rsidRPr="00D9444D">
              <w:rPr>
                <w:rFonts w:ascii="Calibri Light" w:hAnsi="Calibri Light"/>
              </w:rPr>
              <w:t>budowa przyłączeń do sieci ciepłowniczych do wykorzystania ciepła użytkowego wyprodukowanego w jednostkach wytwarzania energii elektrycznej i ciepła w skojarzeniu wraz z budową przyłączy wyprowadzających energię do krajowego systemu przesyłowego.</w:t>
            </w:r>
          </w:p>
          <w:p w:rsidR="00314B87" w:rsidRPr="00D9444D" w:rsidRDefault="00314B87" w:rsidP="00C37A39">
            <w:pPr>
              <w:pStyle w:val="Akapitzlist"/>
              <w:ind w:left="284"/>
              <w:rPr>
                <w:rFonts w:ascii="Calibri Light" w:hAnsi="Calibri Light"/>
              </w:rPr>
            </w:pPr>
          </w:p>
        </w:tc>
        <w:tc>
          <w:tcPr>
            <w:tcW w:w="0" w:type="auto"/>
          </w:tcPr>
          <w:p w:rsidR="00314B87" w:rsidRPr="00D9444D" w:rsidRDefault="00314B87" w:rsidP="00C37A39">
            <w:pPr>
              <w:pStyle w:val="Akapitzlist"/>
              <w:numPr>
                <w:ilvl w:val="0"/>
                <w:numId w:val="16"/>
              </w:numPr>
              <w:ind w:left="356"/>
              <w:rPr>
                <w:rFonts w:ascii="Calibri Light" w:hAnsi="Calibri Light"/>
              </w:rPr>
            </w:pPr>
            <w:r w:rsidRPr="00D9444D">
              <w:rPr>
                <w:rFonts w:ascii="Calibri Light" w:hAnsi="Calibri Light"/>
              </w:rPr>
              <w:t xml:space="preserve">organy władzy publicznej, w tym administracji rządowej oraz podległych jej organom i jednostek organizacyjnych, jednostek samorządu terytorialnego oraz działających w ich imieniu jednostek organizacyjnych, </w:t>
            </w:r>
          </w:p>
          <w:p w:rsidR="00314B87" w:rsidRPr="00D9444D" w:rsidRDefault="00314B87" w:rsidP="00C37A39">
            <w:pPr>
              <w:pStyle w:val="Akapitzlist"/>
              <w:numPr>
                <w:ilvl w:val="0"/>
                <w:numId w:val="16"/>
              </w:numPr>
              <w:ind w:left="356"/>
              <w:rPr>
                <w:rFonts w:ascii="Calibri Light" w:hAnsi="Calibri Light"/>
              </w:rPr>
            </w:pPr>
            <w:r w:rsidRPr="00D9444D">
              <w:rPr>
                <w:rFonts w:ascii="Calibri Light" w:hAnsi="Calibri Light"/>
              </w:rPr>
              <w:t xml:space="preserve">organizacje pozarządowe, </w:t>
            </w:r>
          </w:p>
          <w:p w:rsidR="00314B87" w:rsidRPr="00D9444D" w:rsidRDefault="00314B87" w:rsidP="00C37A39">
            <w:pPr>
              <w:pStyle w:val="Akapitzlist"/>
              <w:numPr>
                <w:ilvl w:val="0"/>
                <w:numId w:val="16"/>
              </w:numPr>
              <w:ind w:left="356"/>
              <w:rPr>
                <w:rFonts w:ascii="Calibri Light" w:hAnsi="Calibri Light"/>
              </w:rPr>
            </w:pPr>
            <w:r w:rsidRPr="00D9444D">
              <w:rPr>
                <w:rFonts w:ascii="Calibri Light" w:hAnsi="Calibri Light"/>
              </w:rPr>
              <w:t xml:space="preserve">przedsiębiorcy, </w:t>
            </w:r>
          </w:p>
          <w:p w:rsidR="00314B87" w:rsidRPr="00D9444D" w:rsidRDefault="00314B87" w:rsidP="00C37A39">
            <w:pPr>
              <w:pStyle w:val="Akapitzlist"/>
              <w:numPr>
                <w:ilvl w:val="0"/>
                <w:numId w:val="16"/>
              </w:numPr>
              <w:ind w:left="356"/>
              <w:rPr>
                <w:rFonts w:ascii="Calibri Light" w:hAnsi="Calibri Light"/>
              </w:rPr>
            </w:pPr>
            <w:r w:rsidRPr="00D9444D">
              <w:rPr>
                <w:rFonts w:ascii="Calibri Light" w:hAnsi="Calibri Light"/>
              </w:rPr>
              <w:t>podmioty świadczące usługi publiczne w ramach realizacji obowiązków własnych jst nie będących przedsiębiorcami.</w:t>
            </w:r>
          </w:p>
        </w:tc>
      </w:tr>
      <w:tr w:rsidR="00314B87" w:rsidRPr="00D9444D" w:rsidTr="00C37A39">
        <w:trPr>
          <w:jc w:val="center"/>
        </w:trPr>
        <w:tc>
          <w:tcPr>
            <w:tcW w:w="0" w:type="auto"/>
            <w:gridSpan w:val="2"/>
            <w:shd w:val="clear" w:color="auto" w:fill="808080" w:themeFill="background1" w:themeFillShade="80"/>
          </w:tcPr>
          <w:p w:rsidR="00314B87" w:rsidRPr="00D9444D" w:rsidRDefault="00314B87" w:rsidP="00C37A39">
            <w:pPr>
              <w:pStyle w:val="Bezodstpw"/>
              <w:spacing w:line="360" w:lineRule="auto"/>
              <w:jc w:val="center"/>
              <w:rPr>
                <w:rFonts w:ascii="Calibri Light" w:hAnsi="Calibri Light"/>
                <w:b/>
                <w:color w:val="FFFFFF" w:themeColor="background1"/>
                <w:u w:val="single"/>
              </w:rPr>
            </w:pPr>
          </w:p>
          <w:p w:rsidR="00314B87" w:rsidRPr="00D9444D" w:rsidRDefault="00314B87" w:rsidP="00C37A39">
            <w:pPr>
              <w:pStyle w:val="Bezodstpw"/>
              <w:spacing w:line="360" w:lineRule="auto"/>
              <w:jc w:val="center"/>
              <w:rPr>
                <w:rFonts w:ascii="Calibri Light" w:hAnsi="Calibri Light"/>
                <w:b/>
                <w:color w:val="FFFFFF" w:themeColor="background1"/>
                <w:u w:val="single"/>
              </w:rPr>
            </w:pPr>
            <w:r w:rsidRPr="00D9444D">
              <w:rPr>
                <w:rFonts w:ascii="Calibri Light" w:hAnsi="Calibri Light"/>
                <w:b/>
                <w:color w:val="FFFFFF" w:themeColor="background1"/>
                <w:u w:val="single"/>
              </w:rPr>
              <w:t xml:space="preserve">OŚ PRIORYTETOWA II </w:t>
            </w:r>
          </w:p>
          <w:p w:rsidR="00314B87" w:rsidRPr="00D9444D" w:rsidRDefault="00314B87" w:rsidP="00C37A39">
            <w:pPr>
              <w:pStyle w:val="Bezodstpw"/>
              <w:spacing w:line="360" w:lineRule="auto"/>
              <w:jc w:val="center"/>
              <w:rPr>
                <w:rFonts w:ascii="Calibri Light" w:hAnsi="Calibri Light"/>
                <w:b/>
                <w:color w:val="FFFFFF" w:themeColor="background1"/>
              </w:rPr>
            </w:pPr>
            <w:r w:rsidRPr="00D9444D">
              <w:rPr>
                <w:rFonts w:ascii="Calibri Light" w:hAnsi="Calibri Light"/>
                <w:b/>
                <w:color w:val="FFFFFF" w:themeColor="background1"/>
              </w:rPr>
              <w:t>Ochrona środowiska, w tym adaptacja do zmian klimatu</w:t>
            </w:r>
          </w:p>
          <w:p w:rsidR="00314B87" w:rsidRPr="00D9444D" w:rsidRDefault="00314B87" w:rsidP="00C37A39">
            <w:pPr>
              <w:pStyle w:val="Bezodstpw"/>
              <w:spacing w:line="360" w:lineRule="auto"/>
              <w:jc w:val="center"/>
              <w:rPr>
                <w:rFonts w:ascii="Calibri Light" w:hAnsi="Calibri Light"/>
                <w:b/>
              </w:rPr>
            </w:pPr>
          </w:p>
        </w:tc>
      </w:tr>
      <w:tr w:rsidR="00314B87" w:rsidRPr="00D9444D" w:rsidTr="00C37A39">
        <w:trPr>
          <w:jc w:val="center"/>
        </w:trPr>
        <w:tc>
          <w:tcPr>
            <w:tcW w:w="0" w:type="auto"/>
            <w:gridSpan w:val="2"/>
            <w:shd w:val="clear" w:color="auto" w:fill="A6A6A6" w:themeFill="background1" w:themeFillShade="A6"/>
          </w:tcPr>
          <w:p w:rsidR="00314B87" w:rsidRPr="00D9444D" w:rsidRDefault="00314B87" w:rsidP="00C37A39">
            <w:pPr>
              <w:pStyle w:val="Bezodstpw"/>
              <w:jc w:val="center"/>
              <w:rPr>
                <w:rFonts w:ascii="Calibri Light" w:hAnsi="Calibri Light"/>
                <w:b/>
              </w:rPr>
            </w:pPr>
          </w:p>
          <w:p w:rsidR="00314B87" w:rsidRPr="00D9444D" w:rsidRDefault="00314B87" w:rsidP="00C37A39">
            <w:pPr>
              <w:pStyle w:val="Bezodstpw"/>
              <w:shd w:val="clear" w:color="auto" w:fill="A6A6A6" w:themeFill="background1" w:themeFillShade="A6"/>
              <w:jc w:val="center"/>
              <w:rPr>
                <w:rFonts w:ascii="Calibri Light" w:hAnsi="Calibri Light"/>
                <w:b/>
              </w:rPr>
            </w:pPr>
            <w:r w:rsidRPr="00D9444D">
              <w:rPr>
                <w:rFonts w:ascii="Calibri Light" w:hAnsi="Calibri Light"/>
                <w:b/>
              </w:rPr>
              <w:t xml:space="preserve">Priorytet inwestycyjny 5.2 </w:t>
            </w:r>
          </w:p>
          <w:p w:rsidR="00314B87" w:rsidRPr="00D9444D" w:rsidRDefault="00314B87" w:rsidP="00C37A39">
            <w:pPr>
              <w:pStyle w:val="Bezodstpw"/>
              <w:shd w:val="clear" w:color="auto" w:fill="A6A6A6" w:themeFill="background1" w:themeFillShade="A6"/>
              <w:jc w:val="center"/>
              <w:rPr>
                <w:rFonts w:ascii="Calibri Light" w:hAnsi="Calibri Light"/>
              </w:rPr>
            </w:pPr>
            <w:r w:rsidRPr="00D9444D">
              <w:rPr>
                <w:rFonts w:ascii="Calibri Light" w:hAnsi="Calibri Light"/>
              </w:rPr>
              <w:t xml:space="preserve">Wspieranie inwestycji ukierunkowanych na konkretne rodzaje zagrożeń przy jednoczesnym zwiększeniu odporności na klęski i katastrofy i rozwijaniu systemów zarządzania klęskami i katastrofami </w:t>
            </w:r>
          </w:p>
          <w:p w:rsidR="00314B87" w:rsidRPr="00D9444D" w:rsidRDefault="00314B87" w:rsidP="00C37A39">
            <w:pPr>
              <w:pStyle w:val="Bezodstpw"/>
              <w:jc w:val="center"/>
              <w:rPr>
                <w:rFonts w:ascii="Calibri Light" w:hAnsi="Calibri Light"/>
              </w:rPr>
            </w:pPr>
          </w:p>
        </w:tc>
      </w:tr>
      <w:tr w:rsidR="00314B87" w:rsidRPr="00D9444D" w:rsidTr="00C37A39">
        <w:trPr>
          <w:trHeight w:val="255"/>
          <w:jc w:val="center"/>
        </w:trPr>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Rodzaje działań:</w:t>
            </w:r>
          </w:p>
        </w:tc>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Beneficjenci:</w:t>
            </w:r>
          </w:p>
        </w:tc>
      </w:tr>
      <w:tr w:rsidR="00314B87" w:rsidRPr="00D9444D" w:rsidTr="00C37A39">
        <w:trPr>
          <w:trHeight w:val="992"/>
          <w:jc w:val="center"/>
        </w:trPr>
        <w:tc>
          <w:tcPr>
            <w:tcW w:w="0" w:type="auto"/>
          </w:tcPr>
          <w:p w:rsidR="00314B87" w:rsidRPr="00D9444D" w:rsidRDefault="00314B87" w:rsidP="00C37A39">
            <w:pPr>
              <w:pStyle w:val="Akapitzlist"/>
              <w:numPr>
                <w:ilvl w:val="0"/>
                <w:numId w:val="17"/>
              </w:numPr>
              <w:ind w:left="284" w:hanging="284"/>
              <w:rPr>
                <w:rFonts w:ascii="Calibri Light" w:hAnsi="Calibri Light"/>
              </w:rPr>
            </w:pPr>
            <w:r w:rsidRPr="00D9444D">
              <w:rPr>
                <w:rFonts w:ascii="Calibri Light" w:hAnsi="Calibri Light"/>
              </w:rPr>
              <w:t>opracowanie lub aktualizacja dokumentów strategicznych wymaganych prawem unijnym lub krajowym lub przewidzianych w Strategicznym Planie adaptacji dla obszarów i sektorów wrażliwych na zmiany klimatu do roku 2020,</w:t>
            </w:r>
          </w:p>
          <w:p w:rsidR="00314B87" w:rsidRPr="00D9444D" w:rsidRDefault="00314B87" w:rsidP="00C37A39">
            <w:pPr>
              <w:pStyle w:val="Akapitzlist"/>
              <w:numPr>
                <w:ilvl w:val="0"/>
                <w:numId w:val="17"/>
              </w:numPr>
              <w:ind w:left="284" w:hanging="284"/>
              <w:rPr>
                <w:rFonts w:ascii="Calibri Light" w:hAnsi="Calibri Light"/>
              </w:rPr>
            </w:pPr>
            <w:r w:rsidRPr="00D9444D">
              <w:rPr>
                <w:rFonts w:ascii="Calibri Light" w:hAnsi="Calibri Light"/>
              </w:rPr>
              <w:t xml:space="preserve">poprawa bezpieczeństwa powodziowego i przeciwdziałanie suszy, </w:t>
            </w:r>
          </w:p>
          <w:p w:rsidR="00314B87" w:rsidRPr="00D9444D" w:rsidRDefault="00314B87" w:rsidP="00C37A39">
            <w:pPr>
              <w:pStyle w:val="Akapitzlist"/>
              <w:numPr>
                <w:ilvl w:val="0"/>
                <w:numId w:val="17"/>
              </w:numPr>
              <w:ind w:left="284" w:hanging="284"/>
              <w:rPr>
                <w:rFonts w:ascii="Calibri Light" w:hAnsi="Calibri Light"/>
              </w:rPr>
            </w:pPr>
            <w:r w:rsidRPr="00D9444D">
              <w:rPr>
                <w:rFonts w:ascii="Calibri Light" w:hAnsi="Calibri Light"/>
              </w:rPr>
              <w:t xml:space="preserve">zabezpieczenie przed skutkami zmian klimatu obszarów szczególnie wrażliwych </w:t>
            </w:r>
            <w:r w:rsidRPr="00D9444D">
              <w:rPr>
                <w:rFonts w:ascii="Calibri Light" w:hAnsi="Calibri Light"/>
              </w:rPr>
              <w:lastRenderedPageBreak/>
              <w:t>(zagospodarowanie wód opadowych),</w:t>
            </w:r>
          </w:p>
          <w:p w:rsidR="00314B87" w:rsidRPr="00D9444D" w:rsidRDefault="00314B87" w:rsidP="00C37A39">
            <w:pPr>
              <w:pStyle w:val="Akapitzlist"/>
              <w:numPr>
                <w:ilvl w:val="0"/>
                <w:numId w:val="17"/>
              </w:numPr>
              <w:ind w:left="284" w:hanging="284"/>
              <w:rPr>
                <w:rFonts w:ascii="Calibri Light" w:hAnsi="Calibri Light"/>
              </w:rPr>
            </w:pPr>
            <w:r w:rsidRPr="00D9444D">
              <w:rPr>
                <w:rFonts w:ascii="Calibri Light" w:hAnsi="Calibri Light"/>
              </w:rPr>
              <w:t>rozwój systemów wczesnego ostrzegania i prognozowania zagrożeń oraz wsparcie systemu ratownictwa chemiczno-ekologicznego i służb ratowniczych na wypadek wystąpienia zjawisk katastrofalnych lub poważnych awarii,</w:t>
            </w:r>
          </w:p>
          <w:p w:rsidR="00314B87" w:rsidRPr="00D9444D" w:rsidRDefault="00314B87" w:rsidP="00C37A39">
            <w:pPr>
              <w:pStyle w:val="Akapitzlist"/>
              <w:numPr>
                <w:ilvl w:val="0"/>
                <w:numId w:val="17"/>
              </w:numPr>
              <w:ind w:left="284" w:hanging="284"/>
              <w:rPr>
                <w:rFonts w:ascii="Calibri Light" w:hAnsi="Calibri Light"/>
              </w:rPr>
            </w:pPr>
            <w:r w:rsidRPr="00D9444D">
              <w:rPr>
                <w:rFonts w:ascii="Calibri Light" w:hAnsi="Calibri Light"/>
              </w:rPr>
              <w:t>wsparcie systemu monitorowania środowiska,</w:t>
            </w:r>
          </w:p>
          <w:p w:rsidR="00314B87" w:rsidRPr="00D9444D" w:rsidRDefault="00314B87" w:rsidP="00C37A39">
            <w:pPr>
              <w:pStyle w:val="Akapitzlist"/>
              <w:numPr>
                <w:ilvl w:val="0"/>
                <w:numId w:val="17"/>
              </w:numPr>
              <w:ind w:left="284" w:hanging="284"/>
              <w:rPr>
                <w:rFonts w:ascii="Calibri Light" w:hAnsi="Calibri Light"/>
              </w:rPr>
            </w:pPr>
            <w:r w:rsidRPr="00D9444D">
              <w:rPr>
                <w:rFonts w:ascii="Calibri Light" w:hAnsi="Calibri Light"/>
              </w:rPr>
              <w:t>działania informacyjno-edukacyjne na temat zmian klimatu i adaptacji do nich (w tym dotyczących naturalnych metod ochrony przeciwpowodziowej) dla szerokiego grona odbiorców,</w:t>
            </w:r>
          </w:p>
          <w:p w:rsidR="00314B87" w:rsidRPr="00D9444D" w:rsidRDefault="00314B87" w:rsidP="00C37A39">
            <w:pPr>
              <w:pStyle w:val="Akapitzlist"/>
              <w:numPr>
                <w:ilvl w:val="0"/>
                <w:numId w:val="17"/>
              </w:numPr>
              <w:ind w:left="284" w:hanging="284"/>
              <w:rPr>
                <w:rFonts w:ascii="Calibri Light" w:hAnsi="Calibri Light"/>
              </w:rPr>
            </w:pPr>
            <w:r w:rsidRPr="00D9444D">
              <w:rPr>
                <w:rFonts w:ascii="Calibri Light" w:hAnsi="Calibri Light"/>
              </w:rPr>
              <w:t>tworzenie bazy wiedzy w zakresie zmian klimatu i adaptacji do nich.</w:t>
            </w:r>
          </w:p>
          <w:p w:rsidR="00314B87" w:rsidRPr="00D9444D" w:rsidRDefault="00314B87" w:rsidP="00C37A39">
            <w:pPr>
              <w:pStyle w:val="Akapitzlist"/>
              <w:ind w:left="284"/>
              <w:rPr>
                <w:rFonts w:ascii="Calibri Light" w:hAnsi="Calibri Light"/>
              </w:rPr>
            </w:pPr>
          </w:p>
        </w:tc>
        <w:tc>
          <w:tcPr>
            <w:tcW w:w="0" w:type="auto"/>
          </w:tcPr>
          <w:p w:rsidR="00314B87" w:rsidRPr="00D9444D" w:rsidRDefault="00314B87" w:rsidP="00C37A39">
            <w:pPr>
              <w:pStyle w:val="Akapitzlist"/>
              <w:numPr>
                <w:ilvl w:val="0"/>
                <w:numId w:val="17"/>
              </w:numPr>
              <w:ind w:left="356"/>
              <w:rPr>
                <w:rFonts w:ascii="Calibri Light" w:hAnsi="Calibri Light"/>
              </w:rPr>
            </w:pPr>
            <w:r w:rsidRPr="00D9444D">
              <w:rPr>
                <w:rFonts w:ascii="Calibri Light" w:hAnsi="Calibri Light"/>
              </w:rPr>
              <w:lastRenderedPageBreak/>
              <w:t>organy władzy publicznej, w tym administracji rządowej oraz nadzorowanych lub podległe jej organy i jednostki organizacyjne, jednostki samorządu terytorialnego i ich związki oraz działające w ich imieniu jednostki organizacyjne,</w:t>
            </w:r>
          </w:p>
          <w:p w:rsidR="00314B87" w:rsidRPr="00D9444D" w:rsidRDefault="00314B87" w:rsidP="00C37A39">
            <w:pPr>
              <w:pStyle w:val="Akapitzlist"/>
              <w:numPr>
                <w:ilvl w:val="0"/>
                <w:numId w:val="17"/>
              </w:numPr>
              <w:ind w:left="356"/>
              <w:rPr>
                <w:rFonts w:ascii="Calibri Light" w:hAnsi="Calibri Light"/>
              </w:rPr>
            </w:pPr>
            <w:r w:rsidRPr="00D9444D">
              <w:rPr>
                <w:rFonts w:ascii="Calibri Light" w:hAnsi="Calibri Light"/>
              </w:rPr>
              <w:t xml:space="preserve">organizacje pozarządowe, </w:t>
            </w:r>
          </w:p>
          <w:p w:rsidR="00314B87" w:rsidRPr="00D9444D" w:rsidRDefault="00314B87" w:rsidP="00C37A39">
            <w:pPr>
              <w:pStyle w:val="Akapitzlist"/>
              <w:numPr>
                <w:ilvl w:val="0"/>
                <w:numId w:val="17"/>
              </w:numPr>
              <w:ind w:left="356"/>
              <w:rPr>
                <w:rFonts w:ascii="Calibri Light" w:hAnsi="Calibri Light"/>
              </w:rPr>
            </w:pPr>
            <w:r w:rsidRPr="00D9444D">
              <w:rPr>
                <w:rFonts w:ascii="Calibri Light" w:hAnsi="Calibri Light"/>
              </w:rPr>
              <w:t xml:space="preserve">jednostki naukowe przedsiębiorców, a </w:t>
            </w:r>
            <w:r w:rsidRPr="00D9444D">
              <w:rPr>
                <w:rFonts w:ascii="Calibri Light" w:hAnsi="Calibri Light"/>
              </w:rPr>
              <w:lastRenderedPageBreak/>
              <w:t>także podmiotów świadczących usługi publiczne w ramach realizacji obowiązków własnych jednostek samorządu terytorialnego nie będących przedsiębiorcami.</w:t>
            </w:r>
          </w:p>
        </w:tc>
      </w:tr>
      <w:tr w:rsidR="00314B87" w:rsidRPr="00D9444D" w:rsidTr="00C37A39">
        <w:trPr>
          <w:jc w:val="center"/>
        </w:trPr>
        <w:tc>
          <w:tcPr>
            <w:tcW w:w="0" w:type="auto"/>
            <w:gridSpan w:val="2"/>
            <w:shd w:val="clear" w:color="auto" w:fill="A6A6A6" w:themeFill="background1" w:themeFillShade="A6"/>
          </w:tcPr>
          <w:p w:rsidR="00314B87" w:rsidRPr="00D9444D" w:rsidRDefault="00314B87" w:rsidP="00C37A39">
            <w:pPr>
              <w:pStyle w:val="Bezodstpw"/>
              <w:jc w:val="center"/>
              <w:rPr>
                <w:rFonts w:ascii="Calibri Light" w:hAnsi="Calibri Light"/>
                <w:b/>
              </w:rPr>
            </w:pPr>
            <w:r w:rsidRPr="00D9444D">
              <w:rPr>
                <w:rFonts w:ascii="Calibri Light" w:hAnsi="Calibri Light"/>
                <w:b/>
              </w:rPr>
              <w:lastRenderedPageBreak/>
              <w:t xml:space="preserve">Priorytet inwestycyjny 6.1 </w:t>
            </w:r>
          </w:p>
          <w:p w:rsidR="00314B87" w:rsidRPr="00D9444D" w:rsidRDefault="00314B87" w:rsidP="00C37A39">
            <w:pPr>
              <w:pStyle w:val="Bezodstpw"/>
              <w:jc w:val="center"/>
              <w:rPr>
                <w:rFonts w:ascii="Calibri Light" w:hAnsi="Calibri Light"/>
              </w:rPr>
            </w:pPr>
            <w:r w:rsidRPr="00D9444D">
              <w:rPr>
                <w:rFonts w:ascii="Calibri Light" w:hAnsi="Calibri Light"/>
              </w:rPr>
              <w:t xml:space="preserve">Inwestowanie w sektor gospodarki odpadami celem wypełnienia zobowiązań określonych w dorobku prawnym Unii w zakresie środowiska oraz zaspokojenia wykraczających poza te zobowiązania potrzeb inwestycyjnych określonych przez państwa członkowskie </w:t>
            </w:r>
          </w:p>
          <w:p w:rsidR="00314B87" w:rsidRPr="00D9444D" w:rsidRDefault="00314B87" w:rsidP="00C37A39">
            <w:pPr>
              <w:pStyle w:val="Bezodstpw"/>
              <w:jc w:val="center"/>
              <w:rPr>
                <w:rFonts w:ascii="Calibri Light" w:hAnsi="Calibri Light"/>
              </w:rPr>
            </w:pPr>
          </w:p>
        </w:tc>
      </w:tr>
      <w:tr w:rsidR="00314B87" w:rsidRPr="00D9444D" w:rsidTr="00C37A39">
        <w:trPr>
          <w:trHeight w:val="225"/>
          <w:jc w:val="center"/>
        </w:trPr>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Rodzaje działań:</w:t>
            </w:r>
          </w:p>
        </w:tc>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Beneficjenci:</w:t>
            </w:r>
          </w:p>
        </w:tc>
      </w:tr>
      <w:tr w:rsidR="00314B87" w:rsidRPr="00D9444D" w:rsidTr="00C37A39">
        <w:trPr>
          <w:trHeight w:val="2774"/>
          <w:jc w:val="center"/>
        </w:trPr>
        <w:tc>
          <w:tcPr>
            <w:tcW w:w="0" w:type="auto"/>
          </w:tcPr>
          <w:p w:rsidR="00314B87" w:rsidRPr="00D9444D" w:rsidRDefault="00314B87" w:rsidP="00C37A39">
            <w:pPr>
              <w:pStyle w:val="Akapitzlist"/>
              <w:numPr>
                <w:ilvl w:val="0"/>
                <w:numId w:val="18"/>
              </w:numPr>
              <w:ind w:left="284" w:hanging="284"/>
              <w:rPr>
                <w:rFonts w:ascii="Calibri Light" w:hAnsi="Calibri Light"/>
              </w:rPr>
            </w:pPr>
            <w:r w:rsidRPr="00D9444D">
              <w:rPr>
                <w:rFonts w:ascii="Calibri Light" w:hAnsi="Calibri Light"/>
              </w:rPr>
              <w:t xml:space="preserve">infrastruktura niezbędna do zapewnienia kompleksowej gospodarki odpadami w regionie, w tym w zakresie systemów selektywnego zbierania odpadów, </w:t>
            </w:r>
          </w:p>
          <w:p w:rsidR="00314B87" w:rsidRPr="00D9444D" w:rsidRDefault="00314B87" w:rsidP="00C37A39">
            <w:pPr>
              <w:pStyle w:val="Akapitzlist"/>
              <w:numPr>
                <w:ilvl w:val="0"/>
                <w:numId w:val="18"/>
              </w:numPr>
              <w:ind w:left="284" w:hanging="284"/>
              <w:rPr>
                <w:rFonts w:ascii="Calibri Light" w:hAnsi="Calibri Light"/>
              </w:rPr>
            </w:pPr>
            <w:r w:rsidRPr="00D9444D">
              <w:rPr>
                <w:rFonts w:ascii="Calibri Light" w:hAnsi="Calibri Light"/>
              </w:rPr>
              <w:t xml:space="preserve">instalacje do termicznego przekształcania zmieszanych odpadów komunalnych oraz frakcji palnej wydzielonej z odpadów komunalnych z odzyskiem energii, </w:t>
            </w:r>
          </w:p>
          <w:p w:rsidR="00314B87" w:rsidRPr="00D9444D" w:rsidRDefault="00314B87" w:rsidP="00C37A39">
            <w:pPr>
              <w:pStyle w:val="Akapitzlist"/>
              <w:numPr>
                <w:ilvl w:val="0"/>
                <w:numId w:val="18"/>
              </w:numPr>
              <w:ind w:left="284" w:hanging="284"/>
              <w:rPr>
                <w:rFonts w:ascii="Calibri Light" w:hAnsi="Calibri Light"/>
              </w:rPr>
            </w:pPr>
            <w:r w:rsidRPr="00D9444D">
              <w:rPr>
                <w:rFonts w:ascii="Calibri Light" w:hAnsi="Calibri Light"/>
              </w:rPr>
              <w:t>absorbcja technologii, w tym innowacyjnych, w zakresie zmniejszania materiałochłonności procesów produkcji,</w:t>
            </w:r>
          </w:p>
          <w:p w:rsidR="00314B87" w:rsidRPr="00D9444D" w:rsidRDefault="00314B87" w:rsidP="00C37A39">
            <w:pPr>
              <w:pStyle w:val="Akapitzlist"/>
              <w:numPr>
                <w:ilvl w:val="0"/>
                <w:numId w:val="18"/>
              </w:numPr>
              <w:ind w:left="284" w:hanging="284"/>
              <w:rPr>
                <w:rFonts w:ascii="Calibri Light" w:hAnsi="Calibri Light"/>
              </w:rPr>
            </w:pPr>
            <w:r w:rsidRPr="00D9444D">
              <w:rPr>
                <w:rFonts w:ascii="Calibri Light" w:hAnsi="Calibri Light"/>
              </w:rPr>
              <w:t>racjonalizacja gospodarki odpadami, w tym odpadami niebezpiecznymi, przez przedsiębiorców.</w:t>
            </w:r>
          </w:p>
          <w:p w:rsidR="00314B87" w:rsidRPr="00D9444D" w:rsidRDefault="00314B87" w:rsidP="00C37A39">
            <w:pPr>
              <w:pStyle w:val="Akapitzlist"/>
              <w:ind w:left="284"/>
              <w:rPr>
                <w:rFonts w:ascii="Calibri Light" w:hAnsi="Calibri Light"/>
              </w:rPr>
            </w:pPr>
          </w:p>
        </w:tc>
        <w:tc>
          <w:tcPr>
            <w:tcW w:w="0" w:type="auto"/>
          </w:tcPr>
          <w:p w:rsidR="00314B87" w:rsidRPr="00D9444D" w:rsidRDefault="00314B87" w:rsidP="00C37A39">
            <w:pPr>
              <w:pStyle w:val="Akapitzlist"/>
              <w:numPr>
                <w:ilvl w:val="0"/>
                <w:numId w:val="18"/>
              </w:numPr>
              <w:ind w:left="356"/>
              <w:rPr>
                <w:rFonts w:ascii="Calibri Light" w:hAnsi="Calibri Light"/>
              </w:rPr>
            </w:pPr>
            <w:r w:rsidRPr="00D9444D">
              <w:rPr>
                <w:rFonts w:ascii="Calibri Light" w:hAnsi="Calibri Light"/>
              </w:rPr>
              <w:t xml:space="preserve">organy władzy publicznej, w tym administracji rządowej oraz nadzorowanych lub podległych jej organów i jednostek organizacyjnych, jednostek samorządu terytorialnego i ich związków oraz działających w ich imieniu jednostek organizacyjnych, </w:t>
            </w:r>
          </w:p>
          <w:p w:rsidR="00314B87" w:rsidRPr="00D9444D" w:rsidRDefault="00314B87" w:rsidP="00C37A39">
            <w:pPr>
              <w:pStyle w:val="Akapitzlist"/>
              <w:numPr>
                <w:ilvl w:val="0"/>
                <w:numId w:val="18"/>
              </w:numPr>
              <w:ind w:left="356"/>
              <w:rPr>
                <w:rFonts w:ascii="Calibri Light" w:hAnsi="Calibri Light"/>
              </w:rPr>
            </w:pPr>
            <w:r w:rsidRPr="00D9444D">
              <w:rPr>
                <w:rFonts w:ascii="Calibri Light" w:hAnsi="Calibri Light"/>
              </w:rPr>
              <w:t xml:space="preserve">przedsiębiorcy, </w:t>
            </w:r>
          </w:p>
          <w:p w:rsidR="00314B87" w:rsidRPr="00D9444D" w:rsidRDefault="00314B87" w:rsidP="00C37A39">
            <w:pPr>
              <w:pStyle w:val="Akapitzlist"/>
              <w:numPr>
                <w:ilvl w:val="0"/>
                <w:numId w:val="18"/>
              </w:numPr>
              <w:ind w:left="356"/>
              <w:rPr>
                <w:rFonts w:ascii="Calibri Light" w:hAnsi="Calibri Light"/>
              </w:rPr>
            </w:pPr>
            <w:r w:rsidRPr="00D9444D">
              <w:rPr>
                <w:rFonts w:ascii="Calibri Light" w:hAnsi="Calibri Light"/>
              </w:rPr>
              <w:t>podmioty świadczące usługi publiczne w ramach realizacji obowiązków własnych jst nie będących przedsiębiorcami .</w:t>
            </w:r>
          </w:p>
        </w:tc>
      </w:tr>
      <w:tr w:rsidR="00314B87" w:rsidRPr="00D9444D" w:rsidTr="00C37A39">
        <w:trPr>
          <w:jc w:val="center"/>
        </w:trPr>
        <w:tc>
          <w:tcPr>
            <w:tcW w:w="0" w:type="auto"/>
            <w:gridSpan w:val="2"/>
            <w:shd w:val="clear" w:color="auto" w:fill="A6A6A6" w:themeFill="background1" w:themeFillShade="A6"/>
          </w:tcPr>
          <w:p w:rsidR="00314B87" w:rsidRPr="00D9444D" w:rsidRDefault="00314B87" w:rsidP="00C37A39">
            <w:pPr>
              <w:pStyle w:val="Bezodstpw"/>
              <w:jc w:val="center"/>
              <w:rPr>
                <w:rFonts w:ascii="Calibri Light" w:hAnsi="Calibri Light"/>
                <w:b/>
              </w:rPr>
            </w:pPr>
            <w:r w:rsidRPr="00D9444D">
              <w:rPr>
                <w:rFonts w:ascii="Calibri Light" w:hAnsi="Calibri Light"/>
                <w:b/>
              </w:rPr>
              <w:t xml:space="preserve">Priorytet inwestycyjny 6.4 </w:t>
            </w:r>
          </w:p>
          <w:p w:rsidR="00314B87" w:rsidRPr="00D9444D" w:rsidRDefault="00314B87" w:rsidP="00C37A39">
            <w:pPr>
              <w:pStyle w:val="Bezodstpw"/>
              <w:jc w:val="center"/>
              <w:rPr>
                <w:rFonts w:ascii="Calibri Light" w:hAnsi="Calibri Light"/>
              </w:rPr>
            </w:pPr>
            <w:r w:rsidRPr="00D9444D">
              <w:rPr>
                <w:rFonts w:ascii="Calibri Light" w:hAnsi="Calibri Light"/>
              </w:rPr>
              <w:t xml:space="preserve">Ochrona i przywrócenie różnorodności biologicznej, ochrona i rekultywacja gleby oraz wspieranie usług ekosystemowych, także poprzez program „Natura 2000” i zieloną infrastrukturę </w:t>
            </w:r>
          </w:p>
          <w:p w:rsidR="00314B87" w:rsidRPr="00D9444D" w:rsidRDefault="00314B87" w:rsidP="00C37A39">
            <w:pPr>
              <w:pStyle w:val="Bezodstpw"/>
              <w:jc w:val="center"/>
              <w:rPr>
                <w:rFonts w:ascii="Calibri Light" w:hAnsi="Calibri Light"/>
              </w:rPr>
            </w:pPr>
          </w:p>
        </w:tc>
      </w:tr>
      <w:tr w:rsidR="00314B87" w:rsidRPr="00D9444D" w:rsidTr="00C37A39">
        <w:trPr>
          <w:trHeight w:val="255"/>
          <w:jc w:val="center"/>
        </w:trPr>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Rodzaje działań:</w:t>
            </w:r>
          </w:p>
        </w:tc>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Beneficjenci:</w:t>
            </w:r>
          </w:p>
        </w:tc>
      </w:tr>
      <w:tr w:rsidR="00314B87" w:rsidRPr="00D9444D" w:rsidTr="00C37A39">
        <w:trPr>
          <w:trHeight w:val="3030"/>
          <w:jc w:val="center"/>
        </w:trPr>
        <w:tc>
          <w:tcPr>
            <w:tcW w:w="0" w:type="auto"/>
          </w:tcPr>
          <w:p w:rsidR="00314B87" w:rsidRPr="00D9444D" w:rsidRDefault="00314B87" w:rsidP="00C37A39">
            <w:pPr>
              <w:pStyle w:val="Akapitzlist"/>
              <w:numPr>
                <w:ilvl w:val="0"/>
                <w:numId w:val="19"/>
              </w:numPr>
              <w:ind w:left="284" w:hanging="284"/>
              <w:rPr>
                <w:rFonts w:ascii="Calibri Light" w:hAnsi="Calibri Light"/>
              </w:rPr>
            </w:pPr>
            <w:r w:rsidRPr="00D9444D">
              <w:rPr>
                <w:rFonts w:ascii="Calibri Light" w:hAnsi="Calibri Light"/>
              </w:rPr>
              <w:lastRenderedPageBreak/>
              <w:t>ochrona in-situ i ex-situ zagrożonych gatunków i siedlisk przyrodniczych, w tym w ramach kompleksowych projektów ponadregionalnych,</w:t>
            </w:r>
          </w:p>
          <w:p w:rsidR="00314B87" w:rsidRPr="00D9444D" w:rsidRDefault="00314B87" w:rsidP="00C37A39">
            <w:pPr>
              <w:pStyle w:val="Akapitzlist"/>
              <w:numPr>
                <w:ilvl w:val="0"/>
                <w:numId w:val="19"/>
              </w:numPr>
              <w:ind w:left="284" w:hanging="284"/>
              <w:rPr>
                <w:rFonts w:ascii="Calibri Light" w:hAnsi="Calibri Light"/>
              </w:rPr>
            </w:pPr>
            <w:r w:rsidRPr="00D9444D">
              <w:rPr>
                <w:rFonts w:ascii="Calibri Light" w:hAnsi="Calibri Light"/>
              </w:rPr>
              <w:t>rozwój zielonej infrastruktury, w tym zwiększanie drożności korytarzy ekologicznych lądowych i wodnych mających znaczenie dla ochrony różnorodności biologicznej i adaptacji do zmian klimatu,</w:t>
            </w:r>
          </w:p>
          <w:p w:rsidR="00314B87" w:rsidRPr="00D9444D" w:rsidRDefault="00314B87" w:rsidP="00C37A39">
            <w:pPr>
              <w:pStyle w:val="Akapitzlist"/>
              <w:numPr>
                <w:ilvl w:val="0"/>
                <w:numId w:val="19"/>
              </w:numPr>
              <w:ind w:left="284" w:hanging="284"/>
              <w:rPr>
                <w:rFonts w:ascii="Calibri Light" w:hAnsi="Calibri Light"/>
              </w:rPr>
            </w:pPr>
            <w:r w:rsidRPr="00D9444D">
              <w:rPr>
                <w:rFonts w:ascii="Calibri Light" w:hAnsi="Calibri Light"/>
              </w:rPr>
              <w:t>opracowanie i wdrażanie dokumentów planistycznych zgodnie z kierunkami określonymi w Priorytetowych Ramach Działań dla sieci Natura 2000 na Wieloletni Program Finansowania UE w latach 2014-2020 (PAF) oraz w Programie ochrony i zrównoważonego użytkowania różnorodności biologicznej wraz z Planem działań na lata 2014-2020,</w:t>
            </w:r>
          </w:p>
          <w:p w:rsidR="00314B87" w:rsidRPr="00D9444D" w:rsidRDefault="00314B87" w:rsidP="00C37A39">
            <w:pPr>
              <w:pStyle w:val="Akapitzlist"/>
              <w:numPr>
                <w:ilvl w:val="0"/>
                <w:numId w:val="19"/>
              </w:numPr>
              <w:ind w:left="284" w:hanging="284"/>
              <w:rPr>
                <w:rFonts w:ascii="Calibri Light" w:hAnsi="Calibri Light"/>
              </w:rPr>
            </w:pPr>
            <w:r w:rsidRPr="00D9444D">
              <w:rPr>
                <w:rFonts w:ascii="Calibri Light" w:hAnsi="Calibri Light"/>
              </w:rPr>
              <w:t>opracowanie zasad kontroli i zwalczania w środowisku przyrodniczym gatunków obcych,</w:t>
            </w:r>
          </w:p>
          <w:p w:rsidR="00314B87" w:rsidRPr="00D9444D" w:rsidRDefault="00314B87" w:rsidP="00C37A39">
            <w:pPr>
              <w:pStyle w:val="Akapitzlist"/>
              <w:numPr>
                <w:ilvl w:val="0"/>
                <w:numId w:val="19"/>
              </w:numPr>
              <w:ind w:left="284" w:hanging="284"/>
              <w:rPr>
                <w:rFonts w:ascii="Calibri Light" w:hAnsi="Calibri Light"/>
              </w:rPr>
            </w:pPr>
            <w:r w:rsidRPr="00D9444D">
              <w:rPr>
                <w:rFonts w:ascii="Calibri Light" w:hAnsi="Calibri Light"/>
              </w:rPr>
              <w:t>wykonywanie wielkoobszarowych inwentaryzacji cennych siedlisk przyrodniczych i gatunków,</w:t>
            </w:r>
          </w:p>
          <w:p w:rsidR="00314B87" w:rsidRPr="00D9444D" w:rsidRDefault="00314B87" w:rsidP="00C37A39">
            <w:pPr>
              <w:pStyle w:val="Akapitzlist"/>
              <w:numPr>
                <w:ilvl w:val="0"/>
                <w:numId w:val="19"/>
              </w:numPr>
              <w:ind w:left="284" w:hanging="284"/>
              <w:rPr>
                <w:rFonts w:ascii="Calibri Light" w:hAnsi="Calibri Light"/>
              </w:rPr>
            </w:pPr>
            <w:r w:rsidRPr="00D9444D">
              <w:rPr>
                <w:rFonts w:ascii="Calibri Light" w:hAnsi="Calibri Light"/>
              </w:rPr>
              <w:t>wspieranie zrównoważonego zarządzania obszarami cennymi przyrodniczo,</w:t>
            </w:r>
          </w:p>
          <w:p w:rsidR="00314B87" w:rsidRPr="00D9444D" w:rsidRDefault="00314B87" w:rsidP="00C37A39">
            <w:pPr>
              <w:pStyle w:val="Akapitzlist"/>
              <w:numPr>
                <w:ilvl w:val="0"/>
                <w:numId w:val="19"/>
              </w:numPr>
              <w:ind w:left="284" w:hanging="284"/>
              <w:rPr>
                <w:rFonts w:ascii="Calibri Light" w:hAnsi="Calibri Light"/>
              </w:rPr>
            </w:pPr>
            <w:r w:rsidRPr="00D9444D">
              <w:rPr>
                <w:rFonts w:ascii="Calibri Light" w:hAnsi="Calibri Light"/>
              </w:rPr>
              <w:t>doposażenie ośrodków prowadzących działalność w zakresie edukacji ekologicznej (wyłącznie podlegające Parkom Narodowym),</w:t>
            </w:r>
          </w:p>
          <w:p w:rsidR="00314B87" w:rsidRPr="00D9444D" w:rsidRDefault="00314B87" w:rsidP="00C37A39">
            <w:pPr>
              <w:pStyle w:val="Akapitzlist"/>
              <w:numPr>
                <w:ilvl w:val="0"/>
                <w:numId w:val="19"/>
              </w:numPr>
              <w:ind w:left="284" w:hanging="284"/>
              <w:rPr>
                <w:rFonts w:ascii="Calibri Light" w:hAnsi="Calibri Light"/>
              </w:rPr>
            </w:pPr>
            <w:r w:rsidRPr="00D9444D">
              <w:rPr>
                <w:rFonts w:ascii="Calibri Light" w:hAnsi="Calibri Light"/>
              </w:rPr>
              <w:t>prowadzenie działań informacyjno-edukacyjnych w zakresie ochrony środowiska i efektywnego wykorzystania jego zasobów.</w:t>
            </w:r>
          </w:p>
          <w:p w:rsidR="00314B87" w:rsidRPr="00D9444D" w:rsidRDefault="00314B87" w:rsidP="00C37A39">
            <w:pPr>
              <w:pStyle w:val="Akapitzlist"/>
              <w:ind w:left="284"/>
              <w:rPr>
                <w:rFonts w:ascii="Calibri Light" w:hAnsi="Calibri Light"/>
              </w:rPr>
            </w:pPr>
          </w:p>
        </w:tc>
        <w:tc>
          <w:tcPr>
            <w:tcW w:w="0" w:type="auto"/>
          </w:tcPr>
          <w:p w:rsidR="00314B87" w:rsidRPr="00D9444D" w:rsidRDefault="00314B87" w:rsidP="00C37A39">
            <w:pPr>
              <w:pStyle w:val="Akapitzlist"/>
              <w:numPr>
                <w:ilvl w:val="0"/>
                <w:numId w:val="16"/>
              </w:numPr>
              <w:ind w:left="356" w:hanging="356"/>
              <w:rPr>
                <w:rFonts w:ascii="Calibri Light" w:hAnsi="Calibri Light"/>
              </w:rPr>
            </w:pPr>
            <w:r w:rsidRPr="00D9444D">
              <w:rPr>
                <w:rFonts w:ascii="Calibri Light" w:hAnsi="Calibri Light"/>
              </w:rPr>
              <w:t xml:space="preserve">organy władzy publicznej, w tym administracji rządowej oraz nadzorowanych lub podległych jej organów i jednostek organizacyjnych, jednostek samorządu terytorialnego i ich związków oraz działających w ich imieniu jednostek organizacyjnych, </w:t>
            </w:r>
          </w:p>
          <w:p w:rsidR="00314B87" w:rsidRPr="00D9444D" w:rsidRDefault="00314B87" w:rsidP="00C37A39">
            <w:pPr>
              <w:pStyle w:val="Akapitzlist"/>
              <w:numPr>
                <w:ilvl w:val="0"/>
                <w:numId w:val="16"/>
              </w:numPr>
              <w:ind w:left="356" w:hanging="356"/>
              <w:rPr>
                <w:rFonts w:ascii="Calibri Light" w:hAnsi="Calibri Light"/>
              </w:rPr>
            </w:pPr>
            <w:r w:rsidRPr="00D9444D">
              <w:rPr>
                <w:rFonts w:ascii="Calibri Light" w:hAnsi="Calibri Light"/>
              </w:rPr>
              <w:t xml:space="preserve">organizacje pozarządowe, </w:t>
            </w:r>
          </w:p>
          <w:p w:rsidR="00314B87" w:rsidRPr="00D9444D" w:rsidRDefault="00314B87" w:rsidP="00C37A39">
            <w:pPr>
              <w:pStyle w:val="Akapitzlist"/>
              <w:numPr>
                <w:ilvl w:val="0"/>
                <w:numId w:val="16"/>
              </w:numPr>
              <w:ind w:left="356" w:hanging="356"/>
              <w:rPr>
                <w:rFonts w:ascii="Calibri Light" w:hAnsi="Calibri Light"/>
              </w:rPr>
            </w:pPr>
            <w:r w:rsidRPr="00D9444D">
              <w:rPr>
                <w:rFonts w:ascii="Calibri Light" w:hAnsi="Calibri Light"/>
              </w:rPr>
              <w:t xml:space="preserve">jednostki naukowe, </w:t>
            </w:r>
          </w:p>
          <w:p w:rsidR="00314B87" w:rsidRPr="00D9444D" w:rsidRDefault="00314B87" w:rsidP="00C37A39">
            <w:pPr>
              <w:pStyle w:val="Akapitzlist"/>
              <w:numPr>
                <w:ilvl w:val="0"/>
                <w:numId w:val="16"/>
              </w:numPr>
              <w:ind w:left="356" w:hanging="356"/>
              <w:rPr>
                <w:rFonts w:ascii="Calibri Light" w:hAnsi="Calibri Light"/>
              </w:rPr>
            </w:pPr>
            <w:r w:rsidRPr="00D9444D">
              <w:rPr>
                <w:rFonts w:ascii="Calibri Light" w:hAnsi="Calibri Light"/>
              </w:rPr>
              <w:t xml:space="preserve">przedsiębiorcy, </w:t>
            </w:r>
          </w:p>
          <w:p w:rsidR="00314B87" w:rsidRPr="00D9444D" w:rsidRDefault="00314B87" w:rsidP="00C37A39">
            <w:pPr>
              <w:pStyle w:val="Akapitzlist"/>
              <w:numPr>
                <w:ilvl w:val="0"/>
                <w:numId w:val="16"/>
              </w:numPr>
              <w:ind w:left="356" w:hanging="356"/>
              <w:rPr>
                <w:rFonts w:ascii="Calibri Light" w:hAnsi="Calibri Light"/>
              </w:rPr>
            </w:pPr>
            <w:r w:rsidRPr="00D9444D">
              <w:rPr>
                <w:rFonts w:ascii="Calibri Light" w:hAnsi="Calibri Light"/>
              </w:rPr>
              <w:t>podmioty świadczące usługi publiczne w ramach realizacji obowiązków własnych jst nie będących przedsiębiorcami.</w:t>
            </w:r>
          </w:p>
        </w:tc>
      </w:tr>
      <w:tr w:rsidR="00314B87" w:rsidRPr="00D9444D" w:rsidTr="00C37A39">
        <w:trPr>
          <w:jc w:val="center"/>
        </w:trPr>
        <w:tc>
          <w:tcPr>
            <w:tcW w:w="0" w:type="auto"/>
            <w:gridSpan w:val="2"/>
            <w:shd w:val="clear" w:color="auto" w:fill="A6A6A6" w:themeFill="background1" w:themeFillShade="A6"/>
          </w:tcPr>
          <w:p w:rsidR="00314B87" w:rsidRPr="00D9444D" w:rsidRDefault="00314B87" w:rsidP="00C37A39">
            <w:pPr>
              <w:pStyle w:val="Bezodstpw"/>
              <w:jc w:val="center"/>
              <w:rPr>
                <w:rFonts w:ascii="Calibri Light" w:hAnsi="Calibri Light"/>
                <w:b/>
              </w:rPr>
            </w:pPr>
            <w:r w:rsidRPr="00D9444D">
              <w:rPr>
                <w:rFonts w:ascii="Calibri Light" w:hAnsi="Calibri Light"/>
                <w:b/>
              </w:rPr>
              <w:t xml:space="preserve">Priorytet inwestycyjny 6.5 </w:t>
            </w:r>
          </w:p>
          <w:p w:rsidR="00314B87" w:rsidRPr="00D9444D" w:rsidRDefault="00314B87" w:rsidP="00C37A39">
            <w:pPr>
              <w:pStyle w:val="Bezodstpw"/>
              <w:jc w:val="center"/>
              <w:rPr>
                <w:rFonts w:ascii="Calibri Light" w:hAnsi="Calibri Light"/>
              </w:rPr>
            </w:pPr>
            <w:r w:rsidRPr="00D9444D">
              <w:rPr>
                <w:rFonts w:ascii="Calibri Light" w:hAnsi="Calibri Light"/>
              </w:rPr>
              <w:t>Podejmowanie przedsięwzięć mających na celu poprawę stanu jakości środowiska miejskiego, rewitalizację miast, rekultywację i dekontaminację terenów poprzemysłowych (w tym terenów powojskowych), zmniejszenie zanieczyszczenia powietrza i propagowanie działań służących zmniejszeniu hałasu</w:t>
            </w:r>
          </w:p>
          <w:p w:rsidR="00314B87" w:rsidRPr="00D9444D" w:rsidRDefault="00314B87" w:rsidP="00C37A39">
            <w:pPr>
              <w:pStyle w:val="Bezodstpw"/>
              <w:jc w:val="center"/>
              <w:rPr>
                <w:rFonts w:ascii="Calibri Light" w:hAnsi="Calibri Light"/>
              </w:rPr>
            </w:pPr>
          </w:p>
        </w:tc>
      </w:tr>
      <w:tr w:rsidR="00314B87" w:rsidRPr="00D9444D" w:rsidTr="00C37A39">
        <w:trPr>
          <w:trHeight w:val="285"/>
          <w:jc w:val="center"/>
        </w:trPr>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Rodzaje działań:</w:t>
            </w:r>
          </w:p>
        </w:tc>
        <w:tc>
          <w:tcPr>
            <w:tcW w:w="0" w:type="auto"/>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Beneficjenci:</w:t>
            </w:r>
          </w:p>
        </w:tc>
      </w:tr>
      <w:tr w:rsidR="00314B87" w:rsidRPr="00D9444D" w:rsidTr="00C37A39">
        <w:trPr>
          <w:trHeight w:val="2409"/>
          <w:jc w:val="center"/>
        </w:trPr>
        <w:tc>
          <w:tcPr>
            <w:tcW w:w="0" w:type="auto"/>
          </w:tcPr>
          <w:p w:rsidR="00314B87" w:rsidRPr="00D9444D" w:rsidRDefault="00314B87" w:rsidP="00C37A39">
            <w:pPr>
              <w:pStyle w:val="Akapitzlist"/>
              <w:numPr>
                <w:ilvl w:val="0"/>
                <w:numId w:val="20"/>
              </w:numPr>
              <w:ind w:left="284" w:hanging="284"/>
              <w:rPr>
                <w:rFonts w:ascii="Calibri Light" w:hAnsi="Calibri Light"/>
              </w:rPr>
            </w:pPr>
            <w:r w:rsidRPr="00D9444D">
              <w:rPr>
                <w:rFonts w:ascii="Calibri Light" w:hAnsi="Calibri Light"/>
              </w:rPr>
              <w:t>ograniczanie emisji z zakładów przemysłowych,</w:t>
            </w:r>
          </w:p>
          <w:p w:rsidR="00314B87" w:rsidRPr="00D9444D" w:rsidRDefault="00314B87" w:rsidP="00C37A39">
            <w:pPr>
              <w:pStyle w:val="Akapitzlist"/>
              <w:numPr>
                <w:ilvl w:val="0"/>
                <w:numId w:val="20"/>
              </w:numPr>
              <w:ind w:left="284" w:hanging="284"/>
              <w:rPr>
                <w:rFonts w:ascii="Calibri Light" w:hAnsi="Calibri Light"/>
              </w:rPr>
            </w:pPr>
            <w:r w:rsidRPr="00D9444D">
              <w:rPr>
                <w:rFonts w:ascii="Calibri Light" w:hAnsi="Calibri Light"/>
              </w:rPr>
              <w:t>wsparcie dla zanieczyszczonych/ zdegradowanych terenów,</w:t>
            </w:r>
          </w:p>
          <w:p w:rsidR="00314B87" w:rsidRPr="00D9444D" w:rsidRDefault="00314B87" w:rsidP="00C37A39">
            <w:pPr>
              <w:pStyle w:val="Akapitzlist"/>
              <w:numPr>
                <w:ilvl w:val="0"/>
                <w:numId w:val="20"/>
              </w:numPr>
              <w:ind w:left="284" w:hanging="284"/>
              <w:rPr>
                <w:rFonts w:ascii="Calibri Light" w:hAnsi="Calibri Light"/>
              </w:rPr>
            </w:pPr>
            <w:r w:rsidRPr="00D9444D">
              <w:rPr>
                <w:rFonts w:ascii="Calibri Light" w:hAnsi="Calibri Light"/>
              </w:rPr>
              <w:t>rozwój miejskich terenów zielonych.</w:t>
            </w:r>
          </w:p>
        </w:tc>
        <w:tc>
          <w:tcPr>
            <w:tcW w:w="0" w:type="auto"/>
          </w:tcPr>
          <w:p w:rsidR="00314B87" w:rsidRPr="00D9444D" w:rsidRDefault="00314B87" w:rsidP="00C37A39">
            <w:pPr>
              <w:pStyle w:val="Akapitzlist"/>
              <w:numPr>
                <w:ilvl w:val="0"/>
                <w:numId w:val="16"/>
              </w:numPr>
              <w:ind w:left="356"/>
              <w:rPr>
                <w:rFonts w:ascii="Calibri Light" w:hAnsi="Calibri Light"/>
              </w:rPr>
            </w:pPr>
            <w:r w:rsidRPr="00D9444D">
              <w:rPr>
                <w:rFonts w:ascii="Calibri Light" w:hAnsi="Calibri Light"/>
              </w:rPr>
              <w:t xml:space="preserve">organy władzy publicznej, w tym administracji rządowej oraz podległych jej organów i jednostek organizacyjnych, jednostek samorządu terytorialnego i ich związków oraz działających w ich imieniu jednostek organizacyjnych, </w:t>
            </w:r>
          </w:p>
          <w:p w:rsidR="00314B87" w:rsidRPr="00D9444D" w:rsidRDefault="00314B87" w:rsidP="00C37A39">
            <w:pPr>
              <w:pStyle w:val="Akapitzlist"/>
              <w:numPr>
                <w:ilvl w:val="0"/>
                <w:numId w:val="16"/>
              </w:numPr>
              <w:ind w:left="356"/>
              <w:rPr>
                <w:rFonts w:ascii="Calibri Light" w:hAnsi="Calibri Light"/>
              </w:rPr>
            </w:pPr>
            <w:r w:rsidRPr="00D9444D">
              <w:rPr>
                <w:rFonts w:ascii="Calibri Light" w:hAnsi="Calibri Light"/>
              </w:rPr>
              <w:t>przedsiębiorcy,</w:t>
            </w:r>
          </w:p>
          <w:p w:rsidR="00314B87" w:rsidRPr="00D9444D" w:rsidRDefault="00314B87" w:rsidP="00C37A39">
            <w:pPr>
              <w:pStyle w:val="Akapitzlist"/>
              <w:numPr>
                <w:ilvl w:val="0"/>
                <w:numId w:val="16"/>
              </w:numPr>
              <w:ind w:left="356"/>
              <w:rPr>
                <w:rFonts w:ascii="Calibri Light" w:hAnsi="Calibri Light"/>
              </w:rPr>
            </w:pPr>
            <w:r w:rsidRPr="00D9444D">
              <w:rPr>
                <w:rFonts w:ascii="Calibri Light" w:hAnsi="Calibri Light"/>
              </w:rPr>
              <w:t>podmioty świadczące usługi publiczne w ramach realizacji obowiązków własnych jst nie będących przedsiębiorcami.</w:t>
            </w:r>
          </w:p>
          <w:p w:rsidR="00314B87" w:rsidRPr="00D9444D" w:rsidRDefault="00314B87" w:rsidP="00C37A39">
            <w:pPr>
              <w:pStyle w:val="Akapitzlist"/>
              <w:ind w:left="356"/>
              <w:rPr>
                <w:rFonts w:ascii="Calibri Light" w:hAnsi="Calibri Light"/>
              </w:rPr>
            </w:pPr>
          </w:p>
        </w:tc>
      </w:tr>
    </w:tbl>
    <w:p w:rsidR="00314B87" w:rsidRPr="00290274" w:rsidRDefault="00314B87" w:rsidP="00314B87">
      <w:pPr>
        <w:shd w:val="clear" w:color="auto" w:fill="FFFFFF"/>
        <w:spacing w:after="0" w:line="240" w:lineRule="auto"/>
        <w:jc w:val="center"/>
        <w:textAlignment w:val="baseline"/>
        <w:rPr>
          <w:rFonts w:ascii="Calibri Light" w:eastAsia="Times New Roman" w:hAnsi="Calibri Light" w:cs="Arial"/>
          <w:i/>
          <w:color w:val="0D0D0D" w:themeColor="text1" w:themeTint="F2"/>
          <w:sz w:val="20"/>
          <w:szCs w:val="20"/>
        </w:rPr>
      </w:pPr>
      <w:r w:rsidRPr="00290274">
        <w:rPr>
          <w:rFonts w:ascii="Calibri Light" w:eastAsia="Times New Roman" w:hAnsi="Calibri Light" w:cs="Arial"/>
          <w:i/>
          <w:color w:val="0D0D0D" w:themeColor="text1" w:themeTint="F2"/>
          <w:sz w:val="20"/>
          <w:szCs w:val="20"/>
        </w:rPr>
        <w:t xml:space="preserve">Źródło: opracowanie En Project Andżelika Choczaj na podstawie </w:t>
      </w:r>
      <w:r w:rsidRPr="00290274">
        <w:rPr>
          <w:rFonts w:ascii="Calibri Light" w:hAnsi="Calibri Light"/>
          <w:i/>
          <w:color w:val="0D0D0D" w:themeColor="text1" w:themeTint="F2"/>
          <w:sz w:val="20"/>
          <w:szCs w:val="20"/>
        </w:rPr>
        <w:t xml:space="preserve">Programu Operacyjnego Infrastruktura </w:t>
      </w:r>
      <w:r>
        <w:rPr>
          <w:rFonts w:ascii="Calibri Light" w:hAnsi="Calibri Light"/>
          <w:i/>
          <w:color w:val="0D0D0D" w:themeColor="text1" w:themeTint="F2"/>
          <w:sz w:val="20"/>
          <w:szCs w:val="20"/>
        </w:rPr>
        <w:br/>
      </w:r>
      <w:r w:rsidRPr="00290274">
        <w:rPr>
          <w:rFonts w:ascii="Calibri Light" w:hAnsi="Calibri Light"/>
          <w:i/>
          <w:color w:val="0D0D0D" w:themeColor="text1" w:themeTint="F2"/>
          <w:sz w:val="20"/>
          <w:szCs w:val="20"/>
        </w:rPr>
        <w:t>i Środowisko 2014 – 2020.</w:t>
      </w:r>
    </w:p>
    <w:p w:rsidR="00314B87" w:rsidRPr="00D9444D" w:rsidRDefault="00314B87" w:rsidP="00314B87">
      <w:pPr>
        <w:shd w:val="clear" w:color="auto" w:fill="FFFFFF"/>
        <w:spacing w:after="0" w:line="360" w:lineRule="auto"/>
        <w:jc w:val="both"/>
        <w:textAlignment w:val="baseline"/>
        <w:rPr>
          <w:rFonts w:ascii="Calibri Light" w:eastAsia="Times New Roman" w:hAnsi="Calibri Light" w:cs="Arial"/>
          <w:color w:val="0D0D0D" w:themeColor="text1" w:themeTint="F2"/>
        </w:rPr>
      </w:pPr>
    </w:p>
    <w:p w:rsidR="00314B87" w:rsidRPr="00D9444D" w:rsidRDefault="00314B87" w:rsidP="00314B87">
      <w:pPr>
        <w:shd w:val="clear" w:color="auto" w:fill="F2F2F2" w:themeFill="background1" w:themeFillShade="F2"/>
        <w:spacing w:after="0" w:line="360" w:lineRule="auto"/>
        <w:jc w:val="both"/>
        <w:textAlignment w:val="baseline"/>
        <w:rPr>
          <w:rFonts w:ascii="Calibri Light" w:hAnsi="Calibri Light"/>
          <w:i/>
          <w:color w:val="0D0D0D" w:themeColor="text1" w:themeTint="F2"/>
          <w:lang w:eastAsia="en-US"/>
        </w:rPr>
      </w:pPr>
      <w:r w:rsidRPr="00D9444D">
        <w:rPr>
          <w:rFonts w:ascii="Calibri Light" w:hAnsi="Calibri Light"/>
          <w:i/>
          <w:color w:val="0D0D0D" w:themeColor="text1" w:themeTint="F2"/>
          <w:lang w:eastAsia="en-US"/>
        </w:rPr>
        <w:lastRenderedPageBreak/>
        <w:t>Regionalny Program Operacyjny Województwa Mazowieckiego</w:t>
      </w:r>
    </w:p>
    <w:p w:rsidR="00314B87" w:rsidRPr="00D9444D" w:rsidRDefault="00314B87" w:rsidP="00314B87">
      <w:pPr>
        <w:shd w:val="clear" w:color="auto" w:fill="FFFFFF"/>
        <w:spacing w:after="0" w:line="360" w:lineRule="auto"/>
        <w:jc w:val="both"/>
        <w:textAlignment w:val="baseline"/>
        <w:rPr>
          <w:rFonts w:ascii="Calibri Light" w:eastAsia="Times New Roman" w:hAnsi="Calibri Light" w:cs="Arial"/>
          <w:color w:val="0D0D0D" w:themeColor="text1" w:themeTint="F2"/>
        </w:rPr>
      </w:pPr>
    </w:p>
    <w:p w:rsidR="00314B87" w:rsidRPr="00D9444D" w:rsidRDefault="00314B87" w:rsidP="00314B87">
      <w:pPr>
        <w:shd w:val="clear" w:color="auto" w:fill="FFFFFF"/>
        <w:spacing w:after="0" w:line="360" w:lineRule="auto"/>
        <w:ind w:firstLine="708"/>
        <w:jc w:val="both"/>
        <w:textAlignment w:val="baseline"/>
        <w:rPr>
          <w:rFonts w:ascii="Calibri Light" w:hAnsi="Calibri Light"/>
        </w:rPr>
      </w:pPr>
      <w:r w:rsidRPr="00D9444D">
        <w:rPr>
          <w:rFonts w:ascii="Calibri Light" w:hAnsi="Calibri Light"/>
        </w:rPr>
        <w:t xml:space="preserve">Kolejnym programem, z którego można pozyskać dofinansowanie na wsparcie gospodarki niskoemisyjnej jest Regionalny Program Operacyjny Województwa Mazowieckiego na lata 2014 -2020 (RPO WM). Działania zawarte w PGN wpisują się w cel strategiczny wskazanyw RPO WM: </w:t>
      </w:r>
      <w:r w:rsidRPr="00D9444D">
        <w:rPr>
          <w:rFonts w:ascii="Calibri Light" w:hAnsi="Calibri Light"/>
          <w:i/>
        </w:rPr>
        <w:t xml:space="preserve">Wsparcie działań wzmacniających zrównoważony rozwój środowiska na Mazowszu. </w:t>
      </w:r>
      <w:r w:rsidRPr="00D9444D">
        <w:rPr>
          <w:rFonts w:ascii="Calibri Light" w:hAnsi="Calibri Light"/>
        </w:rPr>
        <w:t>Rozwój gospodarczy nie może dokonywać się kosztem środowiska naturalnego, dlatego istotnym celem rozwoju Mazowsza jest wsparcie wzrostu efektywności energetycznej, większe wykorzystanie źródeł odnawialnych, co przyczyni się do zmniejszania emisji CO</w:t>
      </w:r>
      <w:r w:rsidRPr="00D9444D">
        <w:rPr>
          <w:rFonts w:ascii="Calibri Light" w:hAnsi="Calibri Light"/>
          <w:vertAlign w:val="subscript"/>
        </w:rPr>
        <w:t>2</w:t>
      </w:r>
      <w:r w:rsidRPr="00D9444D">
        <w:rPr>
          <w:rFonts w:ascii="Calibri Light" w:hAnsi="Calibri Light"/>
        </w:rPr>
        <w:t xml:space="preserve"> i realizacji zobowiązań wynikających z pakietu klimatyczno-energetycznego. Działania, na które można pozyskać dofinansowanie w ramach omawianego programu przedstawiają się następująco:</w:t>
      </w:r>
    </w:p>
    <w:p w:rsidR="00314B87" w:rsidRPr="00D9444D" w:rsidRDefault="00314B87" w:rsidP="00314B87">
      <w:pPr>
        <w:shd w:val="clear" w:color="auto" w:fill="FFFFFF"/>
        <w:spacing w:after="0" w:line="360" w:lineRule="auto"/>
        <w:ind w:firstLine="708"/>
        <w:jc w:val="both"/>
        <w:textAlignment w:val="baseline"/>
        <w:rPr>
          <w:rFonts w:ascii="Calibri Light" w:hAnsi="Calibri Light"/>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94" w:name="_Toc434576065"/>
      <w:r w:rsidRPr="00D9444D">
        <w:rPr>
          <w:rFonts w:ascii="Calibri Light" w:hAnsi="Calibri Light"/>
          <w:color w:val="0D0D0D" w:themeColor="text1" w:themeTint="F2"/>
          <w:sz w:val="22"/>
          <w:szCs w:val="22"/>
        </w:rPr>
        <w:t xml:space="preserve">Tabela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29</w:t>
      </w:r>
      <w:r w:rsidR="009647FB"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Wybrane działania, które mogą uzyskać dofinansowanie w ramach Regionalnego Programu Operacyjnego Województwa Mazowieckiego 2014 – 2020.</w:t>
      </w:r>
      <w:bookmarkEnd w:id="94"/>
    </w:p>
    <w:tbl>
      <w:tblPr>
        <w:tblStyle w:val="Tabela-Siatka"/>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077"/>
        <w:gridCol w:w="5211"/>
      </w:tblGrid>
      <w:tr w:rsidR="00314B87" w:rsidRPr="00D9444D" w:rsidTr="00C37A39">
        <w:tc>
          <w:tcPr>
            <w:tcW w:w="5000" w:type="pct"/>
            <w:gridSpan w:val="2"/>
            <w:shd w:val="clear" w:color="auto" w:fill="808080" w:themeFill="background1" w:themeFillShade="80"/>
          </w:tcPr>
          <w:p w:rsidR="00314B87" w:rsidRPr="00D9444D" w:rsidRDefault="00314B87" w:rsidP="00C37A39">
            <w:pPr>
              <w:pStyle w:val="Bezodstpw"/>
              <w:spacing w:line="360" w:lineRule="auto"/>
              <w:jc w:val="center"/>
              <w:rPr>
                <w:rFonts w:ascii="Calibri Light" w:hAnsi="Calibri Light"/>
                <w:b/>
                <w:color w:val="FFFFFF" w:themeColor="background1"/>
                <w:u w:val="single"/>
              </w:rPr>
            </w:pPr>
          </w:p>
          <w:p w:rsidR="00314B87" w:rsidRPr="00D9444D" w:rsidRDefault="00314B87" w:rsidP="00C37A39">
            <w:pPr>
              <w:pStyle w:val="Bezodstpw"/>
              <w:spacing w:line="360" w:lineRule="auto"/>
              <w:jc w:val="center"/>
              <w:rPr>
                <w:rFonts w:ascii="Calibri Light" w:hAnsi="Calibri Light"/>
                <w:b/>
                <w:color w:val="FFFFFF" w:themeColor="background1"/>
                <w:u w:val="single"/>
              </w:rPr>
            </w:pPr>
            <w:r w:rsidRPr="00D9444D">
              <w:rPr>
                <w:rFonts w:ascii="Calibri Light" w:hAnsi="Calibri Light"/>
                <w:b/>
                <w:color w:val="FFFFFF" w:themeColor="background1"/>
                <w:u w:val="single"/>
              </w:rPr>
              <w:t>OŚ PRIORYTETOWA IV</w:t>
            </w:r>
          </w:p>
          <w:p w:rsidR="00314B87" w:rsidRPr="00D9444D" w:rsidRDefault="00314B87" w:rsidP="00C37A39">
            <w:pPr>
              <w:pStyle w:val="Bezodstpw"/>
              <w:spacing w:line="360" w:lineRule="auto"/>
              <w:jc w:val="center"/>
              <w:rPr>
                <w:rFonts w:ascii="Calibri Light" w:hAnsi="Calibri Light"/>
                <w:b/>
                <w:color w:val="FFFFFF" w:themeColor="background1"/>
              </w:rPr>
            </w:pPr>
            <w:r w:rsidRPr="00D9444D">
              <w:rPr>
                <w:rFonts w:ascii="Calibri Light" w:hAnsi="Calibri Light"/>
                <w:b/>
                <w:color w:val="FFFFFF" w:themeColor="background1"/>
              </w:rPr>
              <w:t>Przejście na gospodarkę niskoemisyjną</w:t>
            </w:r>
          </w:p>
          <w:p w:rsidR="00314B87" w:rsidRPr="00D9444D" w:rsidRDefault="00314B87" w:rsidP="00C37A39">
            <w:pPr>
              <w:pStyle w:val="Bezodstpw"/>
              <w:spacing w:line="360" w:lineRule="auto"/>
              <w:jc w:val="center"/>
              <w:rPr>
                <w:rFonts w:ascii="Calibri Light" w:hAnsi="Calibri Light"/>
                <w:b/>
                <w:color w:val="FFFFFF" w:themeColor="background1"/>
              </w:rPr>
            </w:pPr>
          </w:p>
        </w:tc>
      </w:tr>
      <w:tr w:rsidR="00314B87" w:rsidRPr="00D9444D" w:rsidTr="00C37A39">
        <w:tc>
          <w:tcPr>
            <w:tcW w:w="5000" w:type="pct"/>
            <w:gridSpan w:val="2"/>
            <w:shd w:val="clear" w:color="auto" w:fill="A6A6A6" w:themeFill="background1" w:themeFillShade="A6"/>
          </w:tcPr>
          <w:p w:rsidR="00314B87" w:rsidRPr="00D9444D" w:rsidRDefault="00314B87" w:rsidP="00C37A39">
            <w:pPr>
              <w:pStyle w:val="Bezodstpw"/>
              <w:jc w:val="center"/>
              <w:rPr>
                <w:rFonts w:ascii="Calibri Light" w:hAnsi="Calibri Light"/>
                <w:b/>
              </w:rPr>
            </w:pPr>
          </w:p>
          <w:p w:rsidR="00314B87" w:rsidRPr="00D9444D" w:rsidRDefault="00314B87" w:rsidP="00C37A39">
            <w:pPr>
              <w:pStyle w:val="Bezodstpw"/>
              <w:shd w:val="clear" w:color="auto" w:fill="A6A6A6" w:themeFill="background1" w:themeFillShade="A6"/>
              <w:jc w:val="center"/>
              <w:rPr>
                <w:rFonts w:ascii="Calibri Light" w:hAnsi="Calibri Light"/>
              </w:rPr>
            </w:pPr>
            <w:r w:rsidRPr="00D9444D">
              <w:rPr>
                <w:rFonts w:ascii="Calibri Light" w:hAnsi="Calibri Light"/>
              </w:rPr>
              <w:t>4a - Wspieranie wytwarzania i dystrybucji energii pochodzącej ze źródeł odnawialnych</w:t>
            </w:r>
          </w:p>
          <w:p w:rsidR="00314B87" w:rsidRPr="00D9444D" w:rsidRDefault="00314B87" w:rsidP="00C37A39">
            <w:pPr>
              <w:pStyle w:val="Bezodstpw"/>
              <w:jc w:val="center"/>
              <w:rPr>
                <w:rFonts w:ascii="Calibri Light" w:hAnsi="Calibri Light"/>
              </w:rPr>
            </w:pPr>
          </w:p>
        </w:tc>
      </w:tr>
      <w:tr w:rsidR="00314B87" w:rsidRPr="00D9444D" w:rsidTr="00C37A39">
        <w:trPr>
          <w:trHeight w:val="225"/>
        </w:trPr>
        <w:tc>
          <w:tcPr>
            <w:tcW w:w="2195" w:type="pct"/>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Rodzaje działań:</w:t>
            </w:r>
          </w:p>
        </w:tc>
        <w:tc>
          <w:tcPr>
            <w:tcW w:w="2805" w:type="pct"/>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Beneficjenci:</w:t>
            </w:r>
          </w:p>
        </w:tc>
      </w:tr>
      <w:tr w:rsidR="00314B87" w:rsidRPr="00D9444D" w:rsidTr="00C37A39">
        <w:trPr>
          <w:trHeight w:val="3570"/>
        </w:trPr>
        <w:tc>
          <w:tcPr>
            <w:tcW w:w="2195" w:type="pct"/>
          </w:tcPr>
          <w:p w:rsidR="00314B87" w:rsidRPr="00D9444D" w:rsidRDefault="00314B87" w:rsidP="00C37A39">
            <w:pPr>
              <w:rPr>
                <w:rFonts w:ascii="Calibri Light" w:hAnsi="Calibri Light"/>
              </w:rPr>
            </w:pPr>
            <w:r w:rsidRPr="00D9444D">
              <w:rPr>
                <w:rFonts w:ascii="Calibri Light" w:hAnsi="Calibri Light"/>
              </w:rPr>
              <w:t xml:space="preserve">W ramach celu szczegółowego </w:t>
            </w:r>
            <w:r w:rsidRPr="00D9444D">
              <w:rPr>
                <w:rFonts w:ascii="Calibri Light" w:hAnsi="Calibri Light"/>
                <w:i/>
              </w:rPr>
              <w:t>Zwiększony udział odnawialnych źródeł energii w ogólnej produkcji energii</w:t>
            </w:r>
            <w:r w:rsidRPr="00D9444D">
              <w:rPr>
                <w:rFonts w:ascii="Calibri Light" w:hAnsi="Calibri Light"/>
              </w:rPr>
              <w:t xml:space="preserve"> planowane są do realizacji, w szczególności następujące typy projektów:  </w:t>
            </w:r>
          </w:p>
          <w:p w:rsidR="00314B87" w:rsidRPr="00D9444D" w:rsidRDefault="00314B87" w:rsidP="00C37A39">
            <w:pPr>
              <w:pStyle w:val="Akapitzlist"/>
              <w:numPr>
                <w:ilvl w:val="0"/>
                <w:numId w:val="14"/>
              </w:numPr>
              <w:ind w:left="284" w:hanging="284"/>
              <w:rPr>
                <w:rFonts w:ascii="Calibri Light" w:hAnsi="Calibri Light"/>
              </w:rPr>
            </w:pPr>
            <w:r w:rsidRPr="00D9444D">
              <w:rPr>
                <w:rFonts w:ascii="Calibri Light" w:hAnsi="Calibri Light"/>
              </w:rPr>
              <w:t>budowa i przebudowa infrastruktury służącej do produkcji i dystrybucji energii ze źródeł odnawialnych.</w:t>
            </w:r>
          </w:p>
        </w:tc>
        <w:tc>
          <w:tcPr>
            <w:tcW w:w="2805" w:type="pct"/>
          </w:tcPr>
          <w:p w:rsidR="00314B87" w:rsidRPr="00D9444D" w:rsidRDefault="00314B87" w:rsidP="00C37A39">
            <w:pPr>
              <w:pStyle w:val="Bezodstpw"/>
              <w:numPr>
                <w:ilvl w:val="0"/>
                <w:numId w:val="14"/>
              </w:numPr>
              <w:ind w:left="426"/>
              <w:rPr>
                <w:rFonts w:ascii="Calibri Light" w:hAnsi="Calibri Light" w:cs="Arial"/>
                <w:color w:val="0D0D0D" w:themeColor="text1" w:themeTint="F2"/>
              </w:rPr>
            </w:pPr>
            <w:r w:rsidRPr="00D9444D">
              <w:rPr>
                <w:rFonts w:ascii="Calibri Light" w:hAnsi="Calibri Light"/>
              </w:rPr>
              <w:t xml:space="preserve">JST, ich związki i stowarzyszenia;  </w:t>
            </w:r>
          </w:p>
          <w:p w:rsidR="00314B87" w:rsidRPr="00D9444D" w:rsidRDefault="00314B87" w:rsidP="00C37A39">
            <w:pPr>
              <w:pStyle w:val="Bezodstpw"/>
              <w:numPr>
                <w:ilvl w:val="0"/>
                <w:numId w:val="14"/>
              </w:numPr>
              <w:ind w:left="426"/>
              <w:rPr>
                <w:rFonts w:ascii="Calibri Light" w:hAnsi="Calibri Light" w:cs="Arial"/>
                <w:color w:val="0D0D0D" w:themeColor="text1" w:themeTint="F2"/>
              </w:rPr>
            </w:pPr>
            <w:r w:rsidRPr="00D9444D">
              <w:rPr>
                <w:rFonts w:ascii="Calibri Light" w:hAnsi="Calibri Light"/>
              </w:rPr>
              <w:t>jednostki organizacyjne JST posiadające osobowość prawną;</w:t>
            </w:r>
          </w:p>
          <w:p w:rsidR="00314B87" w:rsidRPr="00D9444D" w:rsidRDefault="00314B87" w:rsidP="00C37A39">
            <w:pPr>
              <w:pStyle w:val="Bezodstpw"/>
              <w:numPr>
                <w:ilvl w:val="0"/>
                <w:numId w:val="14"/>
              </w:numPr>
              <w:ind w:left="426"/>
              <w:rPr>
                <w:rFonts w:ascii="Calibri Light" w:hAnsi="Calibri Light" w:cs="Arial"/>
                <w:color w:val="0D0D0D" w:themeColor="text1" w:themeTint="F2"/>
              </w:rPr>
            </w:pPr>
            <w:r w:rsidRPr="00D9444D">
              <w:rPr>
                <w:rFonts w:ascii="Calibri Light" w:hAnsi="Calibri Light"/>
              </w:rPr>
              <w:t>jednostki sektora finansów publicznych posiadające osobowość prawną;</w:t>
            </w:r>
          </w:p>
          <w:p w:rsidR="00314B87" w:rsidRPr="00D9444D" w:rsidRDefault="00314B87" w:rsidP="00C37A39">
            <w:pPr>
              <w:pStyle w:val="Bezodstpw"/>
              <w:numPr>
                <w:ilvl w:val="0"/>
                <w:numId w:val="14"/>
              </w:numPr>
              <w:ind w:left="426"/>
              <w:rPr>
                <w:rFonts w:ascii="Calibri Light" w:hAnsi="Calibri Light" w:cs="Arial"/>
                <w:color w:val="0D0D0D" w:themeColor="text1" w:themeTint="F2"/>
              </w:rPr>
            </w:pPr>
            <w:r w:rsidRPr="00D9444D">
              <w:rPr>
                <w:rFonts w:ascii="Calibri Light" w:hAnsi="Calibri Light"/>
              </w:rPr>
              <w:t>administracja rządowa;</w:t>
            </w:r>
          </w:p>
          <w:p w:rsidR="00314B87" w:rsidRPr="00D9444D" w:rsidRDefault="00314B87" w:rsidP="00C37A39">
            <w:pPr>
              <w:pStyle w:val="Bezodstpw"/>
              <w:numPr>
                <w:ilvl w:val="0"/>
                <w:numId w:val="14"/>
              </w:numPr>
              <w:ind w:left="426"/>
              <w:rPr>
                <w:rFonts w:ascii="Calibri Light" w:hAnsi="Calibri Light" w:cs="Arial"/>
                <w:color w:val="0D0D0D" w:themeColor="text1" w:themeTint="F2"/>
              </w:rPr>
            </w:pPr>
            <w:r w:rsidRPr="00D9444D">
              <w:rPr>
                <w:rFonts w:ascii="Calibri Light" w:hAnsi="Calibri Light"/>
              </w:rPr>
              <w:t>przedsiębiorstwa;</w:t>
            </w:r>
          </w:p>
          <w:p w:rsidR="00314B87" w:rsidRPr="00D9444D" w:rsidRDefault="00314B87" w:rsidP="00C37A39">
            <w:pPr>
              <w:pStyle w:val="Bezodstpw"/>
              <w:numPr>
                <w:ilvl w:val="0"/>
                <w:numId w:val="14"/>
              </w:numPr>
              <w:ind w:left="426"/>
              <w:rPr>
                <w:rFonts w:ascii="Calibri Light" w:hAnsi="Calibri Light" w:cs="Arial"/>
                <w:color w:val="0D0D0D" w:themeColor="text1" w:themeTint="F2"/>
              </w:rPr>
            </w:pPr>
            <w:r w:rsidRPr="00D9444D">
              <w:rPr>
                <w:rFonts w:ascii="Calibri Light" w:hAnsi="Calibri Light"/>
              </w:rPr>
              <w:t>szkoły wyższe;</w:t>
            </w:r>
          </w:p>
          <w:p w:rsidR="00314B87" w:rsidRPr="00D9444D" w:rsidRDefault="00314B87" w:rsidP="00C37A39">
            <w:pPr>
              <w:pStyle w:val="Bezodstpw"/>
              <w:numPr>
                <w:ilvl w:val="0"/>
                <w:numId w:val="14"/>
              </w:numPr>
              <w:ind w:left="426"/>
              <w:rPr>
                <w:rFonts w:ascii="Calibri Light" w:hAnsi="Calibri Light" w:cs="Arial"/>
                <w:color w:val="0D0D0D" w:themeColor="text1" w:themeTint="F2"/>
              </w:rPr>
            </w:pPr>
            <w:r w:rsidRPr="00D9444D">
              <w:rPr>
                <w:rFonts w:ascii="Calibri Light" w:hAnsi="Calibri Light"/>
              </w:rPr>
              <w:t>zakłady opieki zdrowotnej (ZOZ);</w:t>
            </w:r>
          </w:p>
          <w:p w:rsidR="00314B87" w:rsidRPr="00D9444D" w:rsidRDefault="00314B87" w:rsidP="00C37A39">
            <w:pPr>
              <w:pStyle w:val="Bezodstpw"/>
              <w:numPr>
                <w:ilvl w:val="0"/>
                <w:numId w:val="14"/>
              </w:numPr>
              <w:ind w:left="426"/>
              <w:rPr>
                <w:rFonts w:ascii="Calibri Light" w:hAnsi="Calibri Light" w:cs="Arial"/>
                <w:color w:val="0D0D0D" w:themeColor="text1" w:themeTint="F2"/>
              </w:rPr>
            </w:pPr>
            <w:r w:rsidRPr="00D9444D">
              <w:rPr>
                <w:rFonts w:ascii="Calibri Light" w:hAnsi="Calibri Light"/>
              </w:rPr>
              <w:t xml:space="preserve">spółdzielnie mieszkaniowe, wspólnoty mieszkaniowe, TBS-y (Towarzystwo Budownictwa Społecznego);  </w:t>
            </w:r>
          </w:p>
          <w:p w:rsidR="00314B87" w:rsidRPr="00D9444D" w:rsidRDefault="00314B87" w:rsidP="00C37A39">
            <w:pPr>
              <w:pStyle w:val="Bezodstpw"/>
              <w:numPr>
                <w:ilvl w:val="0"/>
                <w:numId w:val="14"/>
              </w:numPr>
              <w:ind w:left="426"/>
              <w:rPr>
                <w:rFonts w:ascii="Calibri Light" w:hAnsi="Calibri Light" w:cs="Arial"/>
                <w:color w:val="0D0D0D" w:themeColor="text1" w:themeTint="F2"/>
              </w:rPr>
            </w:pPr>
            <w:r w:rsidRPr="00D9444D">
              <w:rPr>
                <w:rFonts w:ascii="Calibri Light" w:hAnsi="Calibri Light"/>
              </w:rPr>
              <w:t>NGO;</w:t>
            </w:r>
          </w:p>
          <w:p w:rsidR="00314B87" w:rsidRPr="00D9444D" w:rsidRDefault="00314B87" w:rsidP="00C37A39">
            <w:pPr>
              <w:pStyle w:val="Bezodstpw"/>
              <w:numPr>
                <w:ilvl w:val="0"/>
                <w:numId w:val="14"/>
              </w:numPr>
              <w:ind w:left="426"/>
              <w:rPr>
                <w:rFonts w:ascii="Calibri Light" w:hAnsi="Calibri Light" w:cs="Arial"/>
                <w:color w:val="0D0D0D" w:themeColor="text1" w:themeTint="F2"/>
              </w:rPr>
            </w:pPr>
            <w:r w:rsidRPr="00D9444D">
              <w:rPr>
                <w:rFonts w:ascii="Calibri Light" w:hAnsi="Calibri Light"/>
              </w:rPr>
              <w:t xml:space="preserve">Państwowe Gospodarstwo Leśne Lasy Państwowe (PGL Lasy Państwowe) i jego jednostki organizacyjne;  </w:t>
            </w:r>
          </w:p>
          <w:p w:rsidR="00314B87" w:rsidRPr="00D9444D" w:rsidRDefault="00314B87" w:rsidP="00C37A39">
            <w:pPr>
              <w:pStyle w:val="Bezodstpw"/>
              <w:numPr>
                <w:ilvl w:val="0"/>
                <w:numId w:val="14"/>
              </w:numPr>
              <w:ind w:left="426"/>
              <w:rPr>
                <w:rFonts w:ascii="Calibri Light" w:hAnsi="Calibri Light" w:cs="Arial"/>
                <w:color w:val="0D0D0D" w:themeColor="text1" w:themeTint="F2"/>
              </w:rPr>
            </w:pPr>
            <w:r w:rsidRPr="00D9444D">
              <w:rPr>
                <w:rFonts w:ascii="Calibri Light" w:hAnsi="Calibri Light"/>
              </w:rPr>
              <w:t>podmiot, który wdraża instrumenty finansowe.</w:t>
            </w:r>
          </w:p>
        </w:tc>
      </w:tr>
      <w:tr w:rsidR="00314B87" w:rsidRPr="00D9444D" w:rsidTr="00C37A39">
        <w:tc>
          <w:tcPr>
            <w:tcW w:w="5000" w:type="pct"/>
            <w:gridSpan w:val="2"/>
            <w:shd w:val="clear" w:color="auto" w:fill="A6A6A6" w:themeFill="background1" w:themeFillShade="A6"/>
          </w:tcPr>
          <w:p w:rsidR="00314B87" w:rsidRPr="00D9444D" w:rsidRDefault="00314B87" w:rsidP="00C37A39">
            <w:pPr>
              <w:pStyle w:val="Bezodstpw"/>
              <w:jc w:val="center"/>
              <w:rPr>
                <w:rFonts w:ascii="Calibri Light" w:hAnsi="Calibri Light"/>
              </w:rPr>
            </w:pPr>
          </w:p>
          <w:p w:rsidR="00314B87" w:rsidRPr="00D9444D" w:rsidRDefault="00314B87" w:rsidP="00C37A39">
            <w:pPr>
              <w:pStyle w:val="Bezodstpw"/>
              <w:shd w:val="clear" w:color="auto" w:fill="A6A6A6" w:themeFill="background1" w:themeFillShade="A6"/>
              <w:jc w:val="center"/>
              <w:rPr>
                <w:rFonts w:ascii="Calibri Light" w:hAnsi="Calibri Light"/>
              </w:rPr>
            </w:pPr>
            <w:r w:rsidRPr="00D9444D">
              <w:rPr>
                <w:rFonts w:ascii="Calibri Light" w:hAnsi="Calibri Light"/>
              </w:rPr>
              <w:t>4c - Wspieranie efektywności energetycznej, inteligentnego zarządzania energią i wykorzystywania odnawialnych źródeł energii w budynkach publicznych i w sektorze mieszkaniowym</w:t>
            </w:r>
          </w:p>
          <w:p w:rsidR="00314B87" w:rsidRPr="00D9444D" w:rsidRDefault="00314B87" w:rsidP="00C37A39">
            <w:pPr>
              <w:pStyle w:val="Bezodstpw"/>
              <w:jc w:val="center"/>
              <w:rPr>
                <w:rFonts w:ascii="Calibri Light" w:hAnsi="Calibri Light"/>
              </w:rPr>
            </w:pPr>
          </w:p>
        </w:tc>
      </w:tr>
      <w:tr w:rsidR="00314B87" w:rsidRPr="00D9444D" w:rsidTr="00C37A39">
        <w:trPr>
          <w:trHeight w:val="240"/>
        </w:trPr>
        <w:tc>
          <w:tcPr>
            <w:tcW w:w="2195" w:type="pct"/>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lastRenderedPageBreak/>
              <w:t>Rodzaje działań:</w:t>
            </w:r>
          </w:p>
        </w:tc>
        <w:tc>
          <w:tcPr>
            <w:tcW w:w="2805" w:type="pct"/>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Beneficjenci:</w:t>
            </w:r>
          </w:p>
        </w:tc>
      </w:tr>
      <w:tr w:rsidR="00314B87" w:rsidRPr="00D9444D" w:rsidTr="00C37A39">
        <w:trPr>
          <w:trHeight w:val="3742"/>
        </w:trPr>
        <w:tc>
          <w:tcPr>
            <w:tcW w:w="2195" w:type="pct"/>
          </w:tcPr>
          <w:p w:rsidR="00314B87" w:rsidRPr="00D9444D" w:rsidRDefault="00314B87" w:rsidP="00C37A39">
            <w:pPr>
              <w:rPr>
                <w:rFonts w:ascii="Calibri Light" w:hAnsi="Calibri Light"/>
              </w:rPr>
            </w:pPr>
            <w:r w:rsidRPr="00D9444D">
              <w:rPr>
                <w:rFonts w:ascii="Calibri Light" w:hAnsi="Calibri Light"/>
              </w:rPr>
              <w:t xml:space="preserve">Planowane będą do realizacji, w szczególności, następujące typy projektów:  </w:t>
            </w:r>
          </w:p>
          <w:p w:rsidR="00314B87" w:rsidRPr="00D9444D" w:rsidRDefault="00314B87" w:rsidP="00C37A39">
            <w:pPr>
              <w:pStyle w:val="Akapitzlist"/>
              <w:numPr>
                <w:ilvl w:val="0"/>
                <w:numId w:val="21"/>
              </w:numPr>
              <w:ind w:left="284" w:hanging="284"/>
              <w:rPr>
                <w:rFonts w:ascii="Calibri Light" w:hAnsi="Calibri Light"/>
              </w:rPr>
            </w:pPr>
            <w:r w:rsidRPr="00D9444D">
              <w:rPr>
                <w:rFonts w:ascii="Calibri Light" w:hAnsi="Calibri Light"/>
              </w:rPr>
              <w:t>wsparcie termomodernizacji budynków użyteczności publicznej i budynków mieszkalnych;</w:t>
            </w:r>
          </w:p>
          <w:p w:rsidR="00314B87" w:rsidRPr="00D9444D" w:rsidRDefault="00314B87" w:rsidP="00C37A39">
            <w:pPr>
              <w:pStyle w:val="Akapitzlist"/>
              <w:numPr>
                <w:ilvl w:val="0"/>
                <w:numId w:val="21"/>
              </w:numPr>
              <w:ind w:left="284" w:hanging="284"/>
              <w:rPr>
                <w:rFonts w:ascii="Calibri Light" w:hAnsi="Calibri Light"/>
              </w:rPr>
            </w:pPr>
            <w:r w:rsidRPr="00D9444D">
              <w:rPr>
                <w:rFonts w:ascii="Calibri Light" w:hAnsi="Calibri Light"/>
              </w:rPr>
              <w:t xml:space="preserve">budowa lub przebudowa jednostek wytwarzania energii elektrycznej i ciepła w kogeneracji. </w:t>
            </w:r>
          </w:p>
          <w:p w:rsidR="00314B87" w:rsidRPr="00D9444D" w:rsidRDefault="00314B87" w:rsidP="00C37A39">
            <w:pPr>
              <w:rPr>
                <w:rFonts w:ascii="Calibri Light" w:hAnsi="Calibri Light"/>
              </w:rPr>
            </w:pPr>
          </w:p>
          <w:p w:rsidR="00314B87" w:rsidRPr="00D9444D" w:rsidRDefault="00314B87" w:rsidP="00C37A39">
            <w:pPr>
              <w:jc w:val="both"/>
              <w:rPr>
                <w:rFonts w:ascii="Calibri Light" w:hAnsi="Calibri Light"/>
              </w:rPr>
            </w:pPr>
          </w:p>
        </w:tc>
        <w:tc>
          <w:tcPr>
            <w:tcW w:w="2805" w:type="pct"/>
          </w:tcPr>
          <w:p w:rsidR="00314B87" w:rsidRPr="00D9444D" w:rsidRDefault="00314B87" w:rsidP="00C37A39">
            <w:pPr>
              <w:pStyle w:val="Akapitzlist"/>
              <w:numPr>
                <w:ilvl w:val="0"/>
                <w:numId w:val="22"/>
              </w:numPr>
              <w:ind w:left="318"/>
              <w:rPr>
                <w:rFonts w:ascii="Calibri Light" w:hAnsi="Calibri Light"/>
              </w:rPr>
            </w:pPr>
            <w:r w:rsidRPr="00D9444D">
              <w:rPr>
                <w:rFonts w:ascii="Calibri Light" w:hAnsi="Calibri Light"/>
              </w:rPr>
              <w:t>JST, ich związki i stowarzyszenia;  jednostki organizacyjne JST posiadające osobowość prawną;</w:t>
            </w:r>
          </w:p>
          <w:p w:rsidR="00314B87" w:rsidRPr="00D9444D" w:rsidRDefault="00314B87" w:rsidP="00C37A39">
            <w:pPr>
              <w:pStyle w:val="Akapitzlist"/>
              <w:numPr>
                <w:ilvl w:val="0"/>
                <w:numId w:val="22"/>
              </w:numPr>
              <w:ind w:left="318"/>
              <w:rPr>
                <w:rFonts w:ascii="Calibri Light" w:hAnsi="Calibri Light"/>
              </w:rPr>
            </w:pPr>
            <w:r w:rsidRPr="00D9444D">
              <w:rPr>
                <w:rFonts w:ascii="Calibri Light" w:hAnsi="Calibri Light"/>
              </w:rPr>
              <w:t>jednostki sektora finansów publicznych posiadające osobowość prawną;</w:t>
            </w:r>
          </w:p>
          <w:p w:rsidR="00314B87" w:rsidRPr="00D9444D" w:rsidRDefault="00314B87" w:rsidP="00C37A39">
            <w:pPr>
              <w:pStyle w:val="Akapitzlist"/>
              <w:numPr>
                <w:ilvl w:val="0"/>
                <w:numId w:val="22"/>
              </w:numPr>
              <w:ind w:left="318"/>
              <w:rPr>
                <w:rFonts w:ascii="Calibri Light" w:hAnsi="Calibri Light"/>
              </w:rPr>
            </w:pPr>
            <w:r w:rsidRPr="00D9444D">
              <w:rPr>
                <w:rFonts w:ascii="Calibri Light" w:hAnsi="Calibri Light"/>
              </w:rPr>
              <w:t>przedsiębiorstwa;</w:t>
            </w:r>
          </w:p>
          <w:p w:rsidR="00314B87" w:rsidRPr="00D9444D" w:rsidRDefault="00314B87" w:rsidP="00C37A39">
            <w:pPr>
              <w:pStyle w:val="Akapitzlist"/>
              <w:numPr>
                <w:ilvl w:val="0"/>
                <w:numId w:val="22"/>
              </w:numPr>
              <w:ind w:left="318"/>
              <w:rPr>
                <w:rFonts w:ascii="Calibri Light" w:hAnsi="Calibri Light"/>
              </w:rPr>
            </w:pPr>
            <w:r w:rsidRPr="00D9444D">
              <w:rPr>
                <w:rFonts w:ascii="Calibri Light" w:hAnsi="Calibri Light"/>
              </w:rPr>
              <w:t>zakłady opieki zdrowotnej (ZOZ);</w:t>
            </w:r>
          </w:p>
          <w:p w:rsidR="00314B87" w:rsidRPr="00D9444D" w:rsidRDefault="00314B87" w:rsidP="00C37A39">
            <w:pPr>
              <w:pStyle w:val="Akapitzlist"/>
              <w:numPr>
                <w:ilvl w:val="0"/>
                <w:numId w:val="22"/>
              </w:numPr>
              <w:ind w:left="318"/>
              <w:rPr>
                <w:rFonts w:ascii="Calibri Light" w:hAnsi="Calibri Light"/>
              </w:rPr>
            </w:pPr>
            <w:r w:rsidRPr="00D9444D">
              <w:rPr>
                <w:rFonts w:ascii="Calibri Light" w:hAnsi="Calibri Light"/>
              </w:rPr>
              <w:t>instytucje kultury;</w:t>
            </w:r>
          </w:p>
          <w:p w:rsidR="00314B87" w:rsidRPr="00D9444D" w:rsidRDefault="00314B87" w:rsidP="00C37A39">
            <w:pPr>
              <w:pStyle w:val="Akapitzlist"/>
              <w:numPr>
                <w:ilvl w:val="0"/>
                <w:numId w:val="22"/>
              </w:numPr>
              <w:ind w:left="318"/>
              <w:rPr>
                <w:rFonts w:ascii="Calibri Light" w:hAnsi="Calibri Light"/>
              </w:rPr>
            </w:pPr>
            <w:r w:rsidRPr="00D9444D">
              <w:rPr>
                <w:rFonts w:ascii="Calibri Light" w:hAnsi="Calibri Light"/>
              </w:rPr>
              <w:t>szkoły wyższe;</w:t>
            </w:r>
          </w:p>
          <w:p w:rsidR="00314B87" w:rsidRPr="00D9444D" w:rsidRDefault="00314B87" w:rsidP="00C37A39">
            <w:pPr>
              <w:pStyle w:val="Akapitzlist"/>
              <w:numPr>
                <w:ilvl w:val="0"/>
                <w:numId w:val="22"/>
              </w:numPr>
              <w:ind w:left="318"/>
              <w:rPr>
                <w:rFonts w:ascii="Calibri Light" w:hAnsi="Calibri Light"/>
              </w:rPr>
            </w:pPr>
            <w:r w:rsidRPr="00D9444D">
              <w:rPr>
                <w:rFonts w:ascii="Calibri Light" w:hAnsi="Calibri Light"/>
              </w:rPr>
              <w:t xml:space="preserve">spółdzielnie mieszkaniowe, wspólnoty mieszkaniowe, </w:t>
            </w:r>
          </w:p>
          <w:p w:rsidR="00314B87" w:rsidRPr="00D9444D" w:rsidRDefault="00314B87" w:rsidP="00C37A39">
            <w:pPr>
              <w:pStyle w:val="Akapitzlist"/>
              <w:numPr>
                <w:ilvl w:val="0"/>
                <w:numId w:val="22"/>
              </w:numPr>
              <w:ind w:left="318"/>
              <w:rPr>
                <w:rFonts w:ascii="Calibri Light" w:hAnsi="Calibri Light"/>
              </w:rPr>
            </w:pPr>
            <w:r w:rsidRPr="00D9444D">
              <w:rPr>
                <w:rFonts w:ascii="Calibri Light" w:hAnsi="Calibri Light"/>
              </w:rPr>
              <w:t>TBS-y;</w:t>
            </w:r>
          </w:p>
          <w:p w:rsidR="00314B87" w:rsidRPr="00D9444D" w:rsidRDefault="00314B87" w:rsidP="00C37A39">
            <w:pPr>
              <w:pStyle w:val="Akapitzlist"/>
              <w:numPr>
                <w:ilvl w:val="0"/>
                <w:numId w:val="22"/>
              </w:numPr>
              <w:ind w:left="318"/>
              <w:rPr>
                <w:rFonts w:ascii="Calibri Light" w:hAnsi="Calibri Light"/>
              </w:rPr>
            </w:pPr>
            <w:r w:rsidRPr="00D9444D">
              <w:rPr>
                <w:rFonts w:ascii="Calibri Light" w:hAnsi="Calibri Light"/>
              </w:rPr>
              <w:t>kościoły i związki wyznaniowe oraz osoby prawne kościołów i związków wyznaniowych;</w:t>
            </w:r>
          </w:p>
          <w:p w:rsidR="00314B87" w:rsidRPr="00D9444D" w:rsidRDefault="00314B87" w:rsidP="00C37A39">
            <w:pPr>
              <w:pStyle w:val="Akapitzlist"/>
              <w:numPr>
                <w:ilvl w:val="0"/>
                <w:numId w:val="22"/>
              </w:numPr>
              <w:ind w:left="318"/>
              <w:rPr>
                <w:rFonts w:ascii="Calibri Light" w:hAnsi="Calibri Light"/>
              </w:rPr>
            </w:pPr>
            <w:r w:rsidRPr="00D9444D">
              <w:rPr>
                <w:rFonts w:ascii="Calibri Light" w:hAnsi="Calibri Light"/>
              </w:rPr>
              <w:t>NGO;</w:t>
            </w:r>
          </w:p>
          <w:p w:rsidR="00314B87" w:rsidRPr="00D9444D" w:rsidRDefault="00314B87" w:rsidP="00C37A39">
            <w:pPr>
              <w:pStyle w:val="Akapitzlist"/>
              <w:numPr>
                <w:ilvl w:val="0"/>
                <w:numId w:val="22"/>
              </w:numPr>
              <w:ind w:left="318"/>
              <w:rPr>
                <w:rFonts w:ascii="Calibri Light" w:hAnsi="Calibri Light"/>
              </w:rPr>
            </w:pPr>
            <w:r w:rsidRPr="00D9444D">
              <w:rPr>
                <w:rFonts w:ascii="Calibri Light" w:hAnsi="Calibri Light"/>
              </w:rPr>
              <w:t>PGL Lasy Państwowe i jego jednostki organizacyjne;</w:t>
            </w:r>
          </w:p>
          <w:p w:rsidR="00314B87" w:rsidRPr="00D9444D" w:rsidRDefault="00314B87" w:rsidP="00C37A39">
            <w:pPr>
              <w:pStyle w:val="Akapitzlist"/>
              <w:numPr>
                <w:ilvl w:val="0"/>
                <w:numId w:val="22"/>
              </w:numPr>
              <w:ind w:left="318"/>
              <w:rPr>
                <w:rFonts w:ascii="Calibri Light" w:hAnsi="Calibri Light" w:cs="Arial"/>
                <w:color w:val="0D0D0D" w:themeColor="text1" w:themeTint="F2"/>
              </w:rPr>
            </w:pPr>
            <w:r w:rsidRPr="00D9444D">
              <w:rPr>
                <w:rFonts w:ascii="Calibri Light" w:hAnsi="Calibri Light"/>
              </w:rPr>
              <w:t>podmiot, który wdraża instrumenty finansowe.</w:t>
            </w:r>
          </w:p>
        </w:tc>
      </w:tr>
      <w:tr w:rsidR="00314B87" w:rsidRPr="00D9444D" w:rsidTr="00C37A39">
        <w:tc>
          <w:tcPr>
            <w:tcW w:w="5000" w:type="pct"/>
            <w:gridSpan w:val="2"/>
            <w:shd w:val="clear" w:color="auto" w:fill="A6A6A6" w:themeFill="background1" w:themeFillShade="A6"/>
          </w:tcPr>
          <w:p w:rsidR="00314B87" w:rsidRPr="00D9444D" w:rsidRDefault="00314B87" w:rsidP="00C37A39">
            <w:pPr>
              <w:pStyle w:val="Bezodstpw"/>
              <w:jc w:val="center"/>
              <w:rPr>
                <w:rFonts w:ascii="Calibri Light" w:hAnsi="Calibri Light"/>
              </w:rPr>
            </w:pPr>
          </w:p>
          <w:p w:rsidR="00314B87" w:rsidRPr="00D9444D" w:rsidRDefault="00314B87" w:rsidP="00C37A39">
            <w:pPr>
              <w:pStyle w:val="Bezodstpw"/>
              <w:jc w:val="center"/>
              <w:rPr>
                <w:rFonts w:ascii="Calibri Light" w:hAnsi="Calibri Light"/>
              </w:rPr>
            </w:pPr>
            <w:r w:rsidRPr="00D9444D">
              <w:rPr>
                <w:rFonts w:ascii="Calibri Light" w:hAnsi="Calibri Light"/>
              </w:rPr>
              <w:t>4e - Promowanie strategii niskoemisyjnych dla wszystkich rodzajów terytoriów, w szczególności dla obszarów miejskich, w tym wspieranie zrównoważonej multimodalnej mobilności miejskiej i działań adaptacyjnych mających oddziaływanie łagodzące na zmiany klimatu</w:t>
            </w:r>
          </w:p>
          <w:p w:rsidR="00314B87" w:rsidRPr="00D9444D" w:rsidRDefault="00314B87" w:rsidP="00C37A39">
            <w:pPr>
              <w:pStyle w:val="Bezodstpw"/>
              <w:jc w:val="center"/>
              <w:rPr>
                <w:rFonts w:ascii="Calibri Light" w:hAnsi="Calibri Light"/>
              </w:rPr>
            </w:pPr>
          </w:p>
        </w:tc>
      </w:tr>
      <w:tr w:rsidR="00314B87" w:rsidRPr="00D9444D" w:rsidTr="00C37A39">
        <w:trPr>
          <w:trHeight w:val="210"/>
        </w:trPr>
        <w:tc>
          <w:tcPr>
            <w:tcW w:w="2195" w:type="pct"/>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Rodzaje działań:</w:t>
            </w:r>
          </w:p>
        </w:tc>
        <w:tc>
          <w:tcPr>
            <w:tcW w:w="2805" w:type="pct"/>
            <w:shd w:val="clear" w:color="auto" w:fill="D9D9D9" w:themeFill="background1" w:themeFillShade="D9"/>
          </w:tcPr>
          <w:p w:rsidR="00314B87" w:rsidRPr="00D9444D" w:rsidRDefault="00314B87" w:rsidP="00C37A39">
            <w:pPr>
              <w:jc w:val="center"/>
              <w:rPr>
                <w:rFonts w:ascii="Calibri Light" w:hAnsi="Calibri Light"/>
              </w:rPr>
            </w:pPr>
            <w:r w:rsidRPr="00D9444D">
              <w:rPr>
                <w:rFonts w:ascii="Calibri Light" w:hAnsi="Calibri Light"/>
              </w:rPr>
              <w:t>Beneficjenci:</w:t>
            </w:r>
          </w:p>
        </w:tc>
      </w:tr>
      <w:tr w:rsidR="00314B87" w:rsidRPr="00D9444D" w:rsidTr="00C37A39">
        <w:trPr>
          <w:trHeight w:val="1774"/>
        </w:trPr>
        <w:tc>
          <w:tcPr>
            <w:tcW w:w="2195" w:type="pct"/>
          </w:tcPr>
          <w:p w:rsidR="00314B87" w:rsidRPr="00D9444D" w:rsidRDefault="00314B87" w:rsidP="00C37A39">
            <w:pPr>
              <w:pStyle w:val="Akapitzlist"/>
              <w:ind w:left="0"/>
              <w:rPr>
                <w:rFonts w:ascii="Calibri Light" w:hAnsi="Calibri Light"/>
              </w:rPr>
            </w:pPr>
            <w:r w:rsidRPr="00D9444D">
              <w:rPr>
                <w:rFonts w:ascii="Calibri Light" w:hAnsi="Calibri Light"/>
              </w:rPr>
              <w:t xml:space="preserve">Planowane będą do realizacji, w szczególności, następujące typy projektów:  </w:t>
            </w:r>
          </w:p>
          <w:p w:rsidR="00314B87" w:rsidRPr="00D9444D" w:rsidRDefault="00314B87" w:rsidP="00C37A39">
            <w:pPr>
              <w:pStyle w:val="Akapitzlist"/>
              <w:numPr>
                <w:ilvl w:val="0"/>
                <w:numId w:val="23"/>
              </w:numPr>
              <w:ind w:left="284" w:hanging="284"/>
              <w:rPr>
                <w:rFonts w:ascii="Calibri Light" w:hAnsi="Calibri Light"/>
              </w:rPr>
            </w:pPr>
            <w:r w:rsidRPr="00D9444D">
              <w:rPr>
                <w:rFonts w:ascii="Calibri Light" w:hAnsi="Calibri Light"/>
              </w:rPr>
              <w:t xml:space="preserve">ograniczenie niskiej emisji poprzez poprawę efektywności wytwarzania i dystrybucji ciepła, </w:t>
            </w:r>
          </w:p>
          <w:p w:rsidR="00314B87" w:rsidRPr="00D9444D" w:rsidRDefault="00314B87" w:rsidP="00C37A39">
            <w:pPr>
              <w:pStyle w:val="Akapitzlist"/>
              <w:numPr>
                <w:ilvl w:val="0"/>
                <w:numId w:val="23"/>
              </w:numPr>
              <w:ind w:left="284" w:hanging="284"/>
              <w:rPr>
                <w:rFonts w:ascii="Calibri Light" w:hAnsi="Calibri Light"/>
              </w:rPr>
            </w:pPr>
            <w:r w:rsidRPr="00D9444D">
              <w:rPr>
                <w:rFonts w:ascii="Calibri Light" w:hAnsi="Calibri Light"/>
              </w:rPr>
              <w:t>rozwój zrównoważonej multimodalnej mobilności miejskiej w regionie.</w:t>
            </w:r>
          </w:p>
        </w:tc>
        <w:tc>
          <w:tcPr>
            <w:tcW w:w="2805" w:type="pct"/>
          </w:tcPr>
          <w:p w:rsidR="00314B87" w:rsidRPr="00D9444D" w:rsidRDefault="00314B87" w:rsidP="00C37A39">
            <w:pPr>
              <w:pStyle w:val="Akapitzlist"/>
              <w:numPr>
                <w:ilvl w:val="0"/>
                <w:numId w:val="16"/>
              </w:numPr>
              <w:ind w:left="356" w:hanging="356"/>
              <w:rPr>
                <w:rFonts w:ascii="Calibri Light" w:hAnsi="Calibri Light"/>
              </w:rPr>
            </w:pPr>
            <w:r w:rsidRPr="00D9444D">
              <w:rPr>
                <w:rFonts w:ascii="Calibri Light" w:hAnsi="Calibri Light"/>
              </w:rPr>
              <w:t>JST, ich związki i stowarzyszenia;</w:t>
            </w:r>
          </w:p>
          <w:p w:rsidR="00314B87" w:rsidRPr="00D9444D" w:rsidRDefault="00314B87" w:rsidP="00C37A39">
            <w:pPr>
              <w:pStyle w:val="Akapitzlist"/>
              <w:numPr>
                <w:ilvl w:val="0"/>
                <w:numId w:val="16"/>
              </w:numPr>
              <w:ind w:left="356" w:hanging="356"/>
              <w:rPr>
                <w:rFonts w:ascii="Calibri Light" w:hAnsi="Calibri Light"/>
              </w:rPr>
            </w:pPr>
            <w:r w:rsidRPr="00D9444D">
              <w:rPr>
                <w:rFonts w:ascii="Calibri Light" w:hAnsi="Calibri Light"/>
              </w:rPr>
              <w:t xml:space="preserve"> jednostki organizacyjne JST posiadające osobowość prawną;</w:t>
            </w:r>
          </w:p>
          <w:p w:rsidR="00314B87" w:rsidRPr="00D9444D" w:rsidRDefault="00314B87" w:rsidP="00C37A39">
            <w:pPr>
              <w:pStyle w:val="Akapitzlist"/>
              <w:numPr>
                <w:ilvl w:val="0"/>
                <w:numId w:val="16"/>
              </w:numPr>
              <w:ind w:left="356" w:hanging="356"/>
              <w:rPr>
                <w:rFonts w:ascii="Calibri Light" w:hAnsi="Calibri Light"/>
              </w:rPr>
            </w:pPr>
            <w:r w:rsidRPr="00D9444D">
              <w:rPr>
                <w:rFonts w:ascii="Calibri Light" w:hAnsi="Calibri Light"/>
              </w:rPr>
              <w:t>przedsiębiorstwa;</w:t>
            </w:r>
          </w:p>
          <w:p w:rsidR="00314B87" w:rsidRPr="00D9444D" w:rsidRDefault="00314B87" w:rsidP="00C37A39">
            <w:pPr>
              <w:pStyle w:val="Akapitzlist"/>
              <w:numPr>
                <w:ilvl w:val="0"/>
                <w:numId w:val="16"/>
              </w:numPr>
              <w:ind w:left="356" w:hanging="356"/>
              <w:rPr>
                <w:rFonts w:ascii="Calibri Light" w:hAnsi="Calibri Light"/>
              </w:rPr>
            </w:pPr>
            <w:r w:rsidRPr="00D9444D">
              <w:rPr>
                <w:rFonts w:ascii="Calibri Light" w:hAnsi="Calibri Light"/>
              </w:rPr>
              <w:t>podmiot, który wdraża instrumenty finansowe.</w:t>
            </w:r>
          </w:p>
          <w:p w:rsidR="00314B87" w:rsidRPr="00D9444D" w:rsidRDefault="00314B87" w:rsidP="00C37A39">
            <w:pPr>
              <w:pStyle w:val="Akapitzlist"/>
              <w:ind w:left="356"/>
              <w:rPr>
                <w:rFonts w:ascii="Calibri Light" w:hAnsi="Calibri Light"/>
              </w:rPr>
            </w:pPr>
          </w:p>
        </w:tc>
      </w:tr>
    </w:tbl>
    <w:p w:rsidR="00314B87" w:rsidRPr="00290274" w:rsidRDefault="00314B87" w:rsidP="00314B87">
      <w:pPr>
        <w:shd w:val="clear" w:color="auto" w:fill="FFFFFF"/>
        <w:spacing w:after="0" w:line="240" w:lineRule="auto"/>
        <w:jc w:val="center"/>
        <w:textAlignment w:val="baseline"/>
        <w:rPr>
          <w:rFonts w:ascii="Calibri Light" w:hAnsi="Calibri Light"/>
          <w:i/>
          <w:sz w:val="20"/>
          <w:szCs w:val="20"/>
        </w:rPr>
      </w:pPr>
      <w:r w:rsidRPr="00290274">
        <w:rPr>
          <w:rFonts w:ascii="Calibri Light" w:hAnsi="Calibri Light"/>
          <w:i/>
          <w:sz w:val="20"/>
          <w:szCs w:val="20"/>
        </w:rPr>
        <w:t xml:space="preserve">Źródło: opracowanie En Project Andżelika Choczaj na podstawie </w:t>
      </w:r>
      <w:r w:rsidRPr="00290274">
        <w:rPr>
          <w:rFonts w:ascii="Calibri Light" w:hAnsi="Calibri Light"/>
          <w:i/>
          <w:color w:val="0D0D0D" w:themeColor="text1" w:themeTint="F2"/>
          <w:sz w:val="20"/>
          <w:szCs w:val="20"/>
        </w:rPr>
        <w:t>Regionalnego Programu Operacyjnego Województwa Mazowieckiego 2014 – 2020</w:t>
      </w:r>
    </w:p>
    <w:p w:rsidR="00314B87" w:rsidRDefault="00314B87" w:rsidP="00314B87">
      <w:pPr>
        <w:shd w:val="clear" w:color="auto" w:fill="FFFFFF"/>
        <w:spacing w:after="0" w:line="360" w:lineRule="auto"/>
        <w:jc w:val="both"/>
        <w:textAlignment w:val="baseline"/>
        <w:rPr>
          <w:rFonts w:ascii="Calibri Light" w:hAnsi="Calibri Light"/>
        </w:rPr>
      </w:pPr>
    </w:p>
    <w:p w:rsidR="00314B87" w:rsidRPr="00D9444D" w:rsidRDefault="00314B87" w:rsidP="00314B87">
      <w:pPr>
        <w:shd w:val="clear" w:color="auto" w:fill="FFFFFF"/>
        <w:spacing w:after="0" w:line="360" w:lineRule="auto"/>
        <w:jc w:val="both"/>
        <w:textAlignment w:val="baseline"/>
        <w:rPr>
          <w:rFonts w:ascii="Calibri Light" w:hAnsi="Calibri Light"/>
        </w:rPr>
      </w:pPr>
    </w:p>
    <w:p w:rsidR="00314B87" w:rsidRPr="00D9444D" w:rsidRDefault="00314B87" w:rsidP="00314B87">
      <w:pPr>
        <w:shd w:val="clear" w:color="auto" w:fill="F2F2F2" w:themeFill="background1" w:themeFillShade="F2"/>
        <w:spacing w:after="0" w:line="360" w:lineRule="auto"/>
        <w:jc w:val="both"/>
        <w:textAlignment w:val="baseline"/>
        <w:rPr>
          <w:rFonts w:ascii="Calibri Light" w:hAnsi="Calibri Light"/>
          <w:i/>
          <w:color w:val="0D0D0D" w:themeColor="text1" w:themeTint="F2"/>
          <w:lang w:eastAsia="en-US"/>
        </w:rPr>
      </w:pPr>
      <w:r w:rsidRPr="00D9444D">
        <w:rPr>
          <w:rFonts w:ascii="Calibri Light" w:hAnsi="Calibri Light"/>
          <w:i/>
          <w:color w:val="0D0D0D" w:themeColor="text1" w:themeTint="F2"/>
          <w:lang w:eastAsia="en-US"/>
        </w:rPr>
        <w:t>Narodowy Fundusz Ochrony Środowiska i Gospodarki Wodnej</w:t>
      </w:r>
    </w:p>
    <w:p w:rsidR="00314B87" w:rsidRPr="00D9444D" w:rsidRDefault="00314B87" w:rsidP="00314B87">
      <w:pPr>
        <w:shd w:val="clear" w:color="auto" w:fill="FFFFFF"/>
        <w:spacing w:after="0" w:line="360" w:lineRule="auto"/>
        <w:jc w:val="both"/>
        <w:textAlignment w:val="baseline"/>
        <w:rPr>
          <w:rFonts w:ascii="Calibri Light" w:hAnsi="Calibri Light"/>
        </w:rPr>
      </w:pPr>
    </w:p>
    <w:p w:rsidR="00314B87" w:rsidRPr="00D9444D" w:rsidRDefault="00314B87" w:rsidP="00314B87">
      <w:pPr>
        <w:shd w:val="clear" w:color="auto" w:fill="FFFFFF"/>
        <w:spacing w:after="0" w:line="360" w:lineRule="auto"/>
        <w:ind w:firstLine="708"/>
        <w:jc w:val="both"/>
        <w:textAlignment w:val="baseline"/>
        <w:rPr>
          <w:rFonts w:ascii="Calibri Light" w:hAnsi="Calibri Light"/>
        </w:rPr>
      </w:pPr>
      <w:r w:rsidRPr="00D9444D">
        <w:rPr>
          <w:rFonts w:ascii="Calibri Light" w:hAnsi="Calibri Light"/>
        </w:rPr>
        <w:t>Narodowy Fundusz Ochrony Środowiska i Gospodarki Wodnej, poprzez efektywne i sprawne wykorzystanie zarówno krajowych, jak i zagranicznych środków na rozbudowę i modernizację infrastruktury ochrony środowiska, jest filarem polskiego systemu finansowania ochrony środowiska.</w:t>
      </w:r>
    </w:p>
    <w:p w:rsidR="00314B87" w:rsidRPr="00D9444D" w:rsidRDefault="00314B87" w:rsidP="00314B87">
      <w:pPr>
        <w:shd w:val="clear" w:color="auto" w:fill="FFFFFF"/>
        <w:spacing w:after="0" w:line="360" w:lineRule="auto"/>
        <w:ind w:firstLine="708"/>
        <w:jc w:val="both"/>
        <w:textAlignment w:val="baseline"/>
        <w:rPr>
          <w:rFonts w:ascii="Calibri Light" w:hAnsi="Calibri Light"/>
        </w:rPr>
      </w:pPr>
      <w:r w:rsidRPr="00D9444D">
        <w:rPr>
          <w:rFonts w:ascii="Calibri Light" w:hAnsi="Calibri Light"/>
        </w:rPr>
        <w:t xml:space="preserve">NFOŚiGW udziela dofinansowania w formie dopłat, dotacji i pożyczek. Beneficjentami mogą być jednostki samorządu terytorialnego, przedsiębiorstwa, instytucje i urzędy, szkoły wyższe i uczelnie, jednostki organizacyjne ochrony zdrowia, organizacje pozarządowe, administracja państwowa oraz osoby fizyczne. </w:t>
      </w:r>
    </w:p>
    <w:p w:rsidR="00314B87" w:rsidRPr="00D9444D" w:rsidRDefault="00314B87" w:rsidP="00314B87">
      <w:pPr>
        <w:shd w:val="clear" w:color="auto" w:fill="FFFFFF"/>
        <w:spacing w:after="0" w:line="360" w:lineRule="auto"/>
        <w:jc w:val="both"/>
        <w:textAlignment w:val="baseline"/>
        <w:rPr>
          <w:rFonts w:ascii="Calibri Light" w:hAnsi="Calibri Light"/>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95" w:name="_Toc434576066"/>
      <w:r w:rsidRPr="00D9444D">
        <w:rPr>
          <w:rFonts w:ascii="Calibri Light" w:hAnsi="Calibri Light"/>
          <w:color w:val="0D0D0D" w:themeColor="text1" w:themeTint="F2"/>
          <w:sz w:val="22"/>
          <w:szCs w:val="22"/>
        </w:rPr>
        <w:lastRenderedPageBreak/>
        <w:t xml:space="preserve">Tabela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30</w:t>
      </w:r>
      <w:r w:rsidR="009647FB"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Głównie formy i obszary dofinansowania w ramach Narodowego Funduszu Ochrony Środowiska i Gospodarki Wodnej.</w:t>
      </w:r>
      <w:bookmarkEnd w:id="95"/>
    </w:p>
    <w:tbl>
      <w:tblPr>
        <w:tblStyle w:val="Tabela-Siatk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606"/>
        <w:gridCol w:w="4606"/>
      </w:tblGrid>
      <w:tr w:rsidR="00314B87" w:rsidRPr="00D9444D" w:rsidTr="00C37A39">
        <w:trPr>
          <w:jc w:val="center"/>
        </w:trPr>
        <w:tc>
          <w:tcPr>
            <w:tcW w:w="4606" w:type="dxa"/>
            <w:shd w:val="clear" w:color="auto" w:fill="A6A6A6" w:themeFill="background1" w:themeFillShade="A6"/>
          </w:tcPr>
          <w:p w:rsidR="00314B87" w:rsidRPr="00D9444D" w:rsidRDefault="00314B87" w:rsidP="00C37A39">
            <w:pPr>
              <w:spacing w:line="360" w:lineRule="auto"/>
              <w:jc w:val="center"/>
              <w:textAlignment w:val="baseline"/>
              <w:rPr>
                <w:rFonts w:ascii="Calibri Light" w:hAnsi="Calibri Light"/>
                <w:b/>
                <w:color w:val="FFFFFF" w:themeColor="background1"/>
              </w:rPr>
            </w:pPr>
            <w:r w:rsidRPr="00D9444D">
              <w:rPr>
                <w:rFonts w:ascii="Calibri Light" w:hAnsi="Calibri Light"/>
                <w:b/>
                <w:color w:val="FFFFFF" w:themeColor="background1"/>
              </w:rPr>
              <w:t>Główne formy dofinansowania:</w:t>
            </w:r>
          </w:p>
        </w:tc>
        <w:tc>
          <w:tcPr>
            <w:tcW w:w="4606" w:type="dxa"/>
            <w:shd w:val="clear" w:color="auto" w:fill="A6A6A6" w:themeFill="background1" w:themeFillShade="A6"/>
          </w:tcPr>
          <w:p w:rsidR="00314B87" w:rsidRPr="00D9444D" w:rsidRDefault="00314B87" w:rsidP="00C37A39">
            <w:pPr>
              <w:spacing w:line="360" w:lineRule="auto"/>
              <w:jc w:val="center"/>
              <w:textAlignment w:val="baseline"/>
              <w:rPr>
                <w:rFonts w:ascii="Calibri Light" w:hAnsi="Calibri Light"/>
                <w:b/>
                <w:color w:val="FFFFFF" w:themeColor="background1"/>
              </w:rPr>
            </w:pPr>
            <w:r w:rsidRPr="00D9444D">
              <w:rPr>
                <w:rFonts w:ascii="Calibri Light" w:hAnsi="Calibri Light"/>
                <w:b/>
                <w:color w:val="FFFFFF" w:themeColor="background1"/>
              </w:rPr>
              <w:t>Główne obszary dofinansowania:</w:t>
            </w:r>
          </w:p>
        </w:tc>
      </w:tr>
      <w:tr w:rsidR="00314B87" w:rsidRPr="00D9444D" w:rsidTr="00C37A39">
        <w:trPr>
          <w:jc w:val="center"/>
        </w:trPr>
        <w:tc>
          <w:tcPr>
            <w:tcW w:w="4606" w:type="dxa"/>
          </w:tcPr>
          <w:p w:rsidR="00314B87" w:rsidRPr="00D9444D" w:rsidRDefault="00314B87" w:rsidP="00C37A39">
            <w:pPr>
              <w:pStyle w:val="Akapitzlist"/>
              <w:numPr>
                <w:ilvl w:val="0"/>
                <w:numId w:val="24"/>
              </w:numPr>
              <w:spacing w:line="276" w:lineRule="auto"/>
              <w:ind w:left="426"/>
              <w:textAlignment w:val="baseline"/>
              <w:rPr>
                <w:rFonts w:ascii="Calibri Light" w:hAnsi="Calibri Light"/>
              </w:rPr>
            </w:pPr>
            <w:r w:rsidRPr="00D9444D">
              <w:rPr>
                <w:rFonts w:ascii="Calibri Light" w:hAnsi="Calibri Light"/>
              </w:rPr>
              <w:t>dotacje,</w:t>
            </w:r>
          </w:p>
          <w:p w:rsidR="00314B87" w:rsidRPr="00D9444D" w:rsidRDefault="00314B87" w:rsidP="00C37A39">
            <w:pPr>
              <w:pStyle w:val="Akapitzlist"/>
              <w:numPr>
                <w:ilvl w:val="0"/>
                <w:numId w:val="24"/>
              </w:numPr>
              <w:spacing w:line="276" w:lineRule="auto"/>
              <w:ind w:left="426"/>
              <w:textAlignment w:val="baseline"/>
              <w:rPr>
                <w:rFonts w:ascii="Calibri Light" w:hAnsi="Calibri Light"/>
              </w:rPr>
            </w:pPr>
            <w:r w:rsidRPr="00D9444D">
              <w:rPr>
                <w:rFonts w:ascii="Calibri Light" w:hAnsi="Calibri Light"/>
              </w:rPr>
              <w:t>oprocentowane pożyczki,</w:t>
            </w:r>
          </w:p>
          <w:p w:rsidR="00314B87" w:rsidRPr="00D9444D" w:rsidRDefault="00314B87" w:rsidP="00C37A39">
            <w:pPr>
              <w:pStyle w:val="Akapitzlist"/>
              <w:numPr>
                <w:ilvl w:val="0"/>
                <w:numId w:val="24"/>
              </w:numPr>
              <w:spacing w:line="276" w:lineRule="auto"/>
              <w:ind w:left="426"/>
              <w:textAlignment w:val="baseline"/>
              <w:rPr>
                <w:rFonts w:ascii="Calibri Light" w:hAnsi="Calibri Light"/>
              </w:rPr>
            </w:pPr>
            <w:r w:rsidRPr="00D9444D">
              <w:rPr>
                <w:rFonts w:ascii="Calibri Light" w:hAnsi="Calibri Light"/>
              </w:rPr>
              <w:t>kredyty udzielane przez banki ze środków NFOŚiGW,</w:t>
            </w:r>
          </w:p>
          <w:p w:rsidR="00314B87" w:rsidRPr="00D9444D" w:rsidRDefault="00314B87" w:rsidP="00C37A39">
            <w:pPr>
              <w:pStyle w:val="Akapitzlist"/>
              <w:numPr>
                <w:ilvl w:val="0"/>
                <w:numId w:val="24"/>
              </w:numPr>
              <w:spacing w:line="276" w:lineRule="auto"/>
              <w:ind w:left="426"/>
              <w:textAlignment w:val="baseline"/>
              <w:rPr>
                <w:rFonts w:ascii="Calibri Light" w:hAnsi="Calibri Light"/>
              </w:rPr>
            </w:pPr>
            <w:r w:rsidRPr="00D9444D">
              <w:rPr>
                <w:rFonts w:ascii="Calibri Light" w:hAnsi="Calibri Light"/>
              </w:rPr>
              <w:t>dopłaty do demontażu pojazdów wycofanych z eksploatacji,</w:t>
            </w:r>
          </w:p>
          <w:p w:rsidR="00314B87" w:rsidRPr="00D9444D" w:rsidRDefault="00314B87" w:rsidP="00C37A39">
            <w:pPr>
              <w:pStyle w:val="Akapitzlist"/>
              <w:numPr>
                <w:ilvl w:val="0"/>
                <w:numId w:val="24"/>
              </w:numPr>
              <w:spacing w:line="276" w:lineRule="auto"/>
              <w:ind w:left="426"/>
              <w:textAlignment w:val="baseline"/>
              <w:rPr>
                <w:rFonts w:ascii="Calibri Light" w:hAnsi="Calibri Light"/>
              </w:rPr>
            </w:pPr>
            <w:r w:rsidRPr="00D9444D">
              <w:rPr>
                <w:rFonts w:ascii="Calibri Light" w:hAnsi="Calibri Light"/>
              </w:rPr>
              <w:t>dopłaty do oprocentowania kredytów,</w:t>
            </w:r>
          </w:p>
          <w:p w:rsidR="00314B87" w:rsidRPr="00D9444D" w:rsidRDefault="00314B87" w:rsidP="00C37A39">
            <w:pPr>
              <w:pStyle w:val="Akapitzlist"/>
              <w:numPr>
                <w:ilvl w:val="0"/>
                <w:numId w:val="24"/>
              </w:numPr>
              <w:spacing w:line="276" w:lineRule="auto"/>
              <w:ind w:left="426"/>
              <w:textAlignment w:val="baseline"/>
              <w:rPr>
                <w:rFonts w:ascii="Calibri Light" w:hAnsi="Calibri Light"/>
              </w:rPr>
            </w:pPr>
            <w:r w:rsidRPr="00D9444D">
              <w:rPr>
                <w:rFonts w:ascii="Calibri Light" w:hAnsi="Calibri Light"/>
              </w:rPr>
              <w:t>umorzenia,</w:t>
            </w:r>
          </w:p>
          <w:p w:rsidR="00314B87" w:rsidRPr="00D9444D" w:rsidRDefault="00314B87" w:rsidP="00C37A39">
            <w:pPr>
              <w:pStyle w:val="Akapitzlist"/>
              <w:numPr>
                <w:ilvl w:val="0"/>
                <w:numId w:val="24"/>
              </w:numPr>
              <w:spacing w:line="276" w:lineRule="auto"/>
              <w:ind w:left="426"/>
              <w:textAlignment w:val="baseline"/>
              <w:rPr>
                <w:rFonts w:ascii="Calibri Light" w:hAnsi="Calibri Light"/>
              </w:rPr>
            </w:pPr>
            <w:r w:rsidRPr="00D9444D">
              <w:rPr>
                <w:rFonts w:ascii="Calibri Light" w:hAnsi="Calibri Light"/>
              </w:rPr>
              <w:t>inwestycje kapitałowe,</w:t>
            </w:r>
          </w:p>
          <w:p w:rsidR="00314B87" w:rsidRPr="00D9444D" w:rsidRDefault="00314B87" w:rsidP="00C37A39">
            <w:pPr>
              <w:pStyle w:val="Akapitzlist"/>
              <w:numPr>
                <w:ilvl w:val="0"/>
                <w:numId w:val="24"/>
              </w:numPr>
              <w:spacing w:line="276" w:lineRule="auto"/>
              <w:ind w:left="426"/>
              <w:textAlignment w:val="baseline"/>
              <w:rPr>
                <w:rFonts w:ascii="Calibri Light" w:hAnsi="Calibri Light"/>
              </w:rPr>
            </w:pPr>
            <w:r w:rsidRPr="00D9444D">
              <w:rPr>
                <w:rFonts w:ascii="Calibri Light" w:hAnsi="Calibri Light"/>
              </w:rPr>
              <w:t>dopłaty do oprocentowania lub ceny wykupu obligacji,</w:t>
            </w:r>
          </w:p>
          <w:p w:rsidR="00314B87" w:rsidRPr="00D9444D" w:rsidRDefault="00314B87" w:rsidP="00C37A39">
            <w:pPr>
              <w:pStyle w:val="Akapitzlist"/>
              <w:numPr>
                <w:ilvl w:val="0"/>
                <w:numId w:val="24"/>
              </w:numPr>
              <w:spacing w:line="276" w:lineRule="auto"/>
              <w:ind w:left="426"/>
              <w:textAlignment w:val="baseline"/>
              <w:rPr>
                <w:rFonts w:ascii="Calibri Light" w:hAnsi="Calibri Light"/>
              </w:rPr>
            </w:pPr>
            <w:r w:rsidRPr="00D9444D">
              <w:rPr>
                <w:rFonts w:ascii="Calibri Light" w:hAnsi="Calibri Light"/>
              </w:rPr>
              <w:t>częściowe spłaty kapitału kredytów.</w:t>
            </w:r>
          </w:p>
        </w:tc>
        <w:tc>
          <w:tcPr>
            <w:tcW w:w="4606" w:type="dxa"/>
          </w:tcPr>
          <w:p w:rsidR="00314B87" w:rsidRPr="00D9444D" w:rsidRDefault="00314B87" w:rsidP="00C37A39">
            <w:pPr>
              <w:pStyle w:val="Akapitzlist"/>
              <w:numPr>
                <w:ilvl w:val="0"/>
                <w:numId w:val="24"/>
              </w:numPr>
              <w:spacing w:line="276" w:lineRule="auto"/>
              <w:ind w:left="497"/>
              <w:textAlignment w:val="baseline"/>
              <w:rPr>
                <w:rFonts w:ascii="Calibri Light" w:hAnsi="Calibri Light"/>
              </w:rPr>
            </w:pPr>
            <w:r w:rsidRPr="00D9444D">
              <w:rPr>
                <w:rFonts w:ascii="Calibri Light" w:hAnsi="Calibri Light"/>
              </w:rPr>
              <w:t>ochrona wód i gospodarka wodna,</w:t>
            </w:r>
          </w:p>
          <w:p w:rsidR="00314B87" w:rsidRPr="00D9444D" w:rsidRDefault="00314B87" w:rsidP="00C37A39">
            <w:pPr>
              <w:pStyle w:val="Akapitzlist"/>
              <w:numPr>
                <w:ilvl w:val="0"/>
                <w:numId w:val="24"/>
              </w:numPr>
              <w:spacing w:line="276" w:lineRule="auto"/>
              <w:ind w:left="497"/>
              <w:textAlignment w:val="baseline"/>
              <w:rPr>
                <w:rFonts w:ascii="Calibri Light" w:hAnsi="Calibri Light"/>
              </w:rPr>
            </w:pPr>
            <w:r w:rsidRPr="00D9444D">
              <w:rPr>
                <w:rFonts w:ascii="Calibri Light" w:hAnsi="Calibri Light"/>
              </w:rPr>
              <w:t>ochrona klimatu i atmosfery,</w:t>
            </w:r>
          </w:p>
          <w:p w:rsidR="00314B87" w:rsidRPr="00D9444D" w:rsidRDefault="00314B87" w:rsidP="00C37A39">
            <w:pPr>
              <w:pStyle w:val="Akapitzlist"/>
              <w:numPr>
                <w:ilvl w:val="0"/>
                <w:numId w:val="24"/>
              </w:numPr>
              <w:spacing w:line="276" w:lineRule="auto"/>
              <w:ind w:left="497"/>
              <w:textAlignment w:val="baseline"/>
              <w:rPr>
                <w:rFonts w:ascii="Calibri Light" w:hAnsi="Calibri Light"/>
              </w:rPr>
            </w:pPr>
            <w:r w:rsidRPr="00D9444D">
              <w:rPr>
                <w:rFonts w:ascii="Calibri Light" w:hAnsi="Calibri Light"/>
              </w:rPr>
              <w:t>ochrona powierzchni ziemi,</w:t>
            </w:r>
          </w:p>
          <w:p w:rsidR="00314B87" w:rsidRPr="00D9444D" w:rsidRDefault="00314B87" w:rsidP="00C37A39">
            <w:pPr>
              <w:pStyle w:val="Akapitzlist"/>
              <w:numPr>
                <w:ilvl w:val="0"/>
                <w:numId w:val="24"/>
              </w:numPr>
              <w:spacing w:line="276" w:lineRule="auto"/>
              <w:ind w:left="497"/>
              <w:textAlignment w:val="baseline"/>
              <w:rPr>
                <w:rFonts w:ascii="Calibri Light" w:hAnsi="Calibri Light"/>
              </w:rPr>
            </w:pPr>
            <w:r w:rsidRPr="00D9444D">
              <w:rPr>
                <w:rFonts w:ascii="Calibri Light" w:hAnsi="Calibri Light"/>
              </w:rPr>
              <w:t>gospodarka odpadami, w tym recykling,</w:t>
            </w:r>
          </w:p>
          <w:p w:rsidR="00314B87" w:rsidRPr="00D9444D" w:rsidRDefault="00314B87" w:rsidP="00C37A39">
            <w:pPr>
              <w:pStyle w:val="Akapitzlist"/>
              <w:numPr>
                <w:ilvl w:val="0"/>
                <w:numId w:val="24"/>
              </w:numPr>
              <w:spacing w:line="276" w:lineRule="auto"/>
              <w:ind w:left="497"/>
              <w:textAlignment w:val="baseline"/>
              <w:rPr>
                <w:rFonts w:ascii="Calibri Light" w:hAnsi="Calibri Light"/>
              </w:rPr>
            </w:pPr>
            <w:r w:rsidRPr="00D9444D">
              <w:rPr>
                <w:rFonts w:ascii="Calibri Light" w:hAnsi="Calibri Light"/>
              </w:rPr>
              <w:t>ochrona przyrody i krajobrazu,</w:t>
            </w:r>
          </w:p>
          <w:p w:rsidR="00314B87" w:rsidRPr="00D9444D" w:rsidRDefault="00314B87" w:rsidP="00C37A39">
            <w:pPr>
              <w:pStyle w:val="Akapitzlist"/>
              <w:numPr>
                <w:ilvl w:val="0"/>
                <w:numId w:val="24"/>
              </w:numPr>
              <w:spacing w:line="276" w:lineRule="auto"/>
              <w:ind w:left="497"/>
              <w:textAlignment w:val="baseline"/>
              <w:rPr>
                <w:rFonts w:ascii="Calibri Light" w:hAnsi="Calibri Light"/>
              </w:rPr>
            </w:pPr>
            <w:r w:rsidRPr="00D9444D">
              <w:rPr>
                <w:rFonts w:ascii="Calibri Light" w:hAnsi="Calibri Light"/>
              </w:rPr>
              <w:t>leśnictwo,</w:t>
            </w:r>
          </w:p>
          <w:p w:rsidR="00314B87" w:rsidRPr="00D9444D" w:rsidRDefault="00314B87" w:rsidP="00C37A39">
            <w:pPr>
              <w:pStyle w:val="Akapitzlist"/>
              <w:numPr>
                <w:ilvl w:val="0"/>
                <w:numId w:val="24"/>
              </w:numPr>
              <w:spacing w:line="276" w:lineRule="auto"/>
              <w:ind w:left="497"/>
              <w:textAlignment w:val="baseline"/>
              <w:rPr>
                <w:rFonts w:ascii="Calibri Light" w:hAnsi="Calibri Light"/>
              </w:rPr>
            </w:pPr>
            <w:r w:rsidRPr="00D9444D">
              <w:rPr>
                <w:rFonts w:ascii="Calibri Light" w:hAnsi="Calibri Light"/>
              </w:rPr>
              <w:t>Państwowy Monitoring Środowiska,</w:t>
            </w:r>
          </w:p>
          <w:p w:rsidR="00314B87" w:rsidRPr="00D9444D" w:rsidRDefault="00314B87" w:rsidP="00C37A39">
            <w:pPr>
              <w:pStyle w:val="Akapitzlist"/>
              <w:numPr>
                <w:ilvl w:val="0"/>
                <w:numId w:val="24"/>
              </w:numPr>
              <w:spacing w:line="276" w:lineRule="auto"/>
              <w:ind w:left="497"/>
              <w:textAlignment w:val="baseline"/>
              <w:rPr>
                <w:rFonts w:ascii="Calibri Light" w:hAnsi="Calibri Light"/>
              </w:rPr>
            </w:pPr>
            <w:r w:rsidRPr="00D9444D">
              <w:rPr>
                <w:rFonts w:ascii="Calibri Light" w:hAnsi="Calibri Light"/>
              </w:rPr>
              <w:t>przeciwdziałanie zagrożeniom środowiska,</w:t>
            </w:r>
          </w:p>
          <w:p w:rsidR="00314B87" w:rsidRPr="00D9444D" w:rsidRDefault="00314B87" w:rsidP="00C37A39">
            <w:pPr>
              <w:pStyle w:val="Akapitzlist"/>
              <w:numPr>
                <w:ilvl w:val="0"/>
                <w:numId w:val="24"/>
              </w:numPr>
              <w:spacing w:line="276" w:lineRule="auto"/>
              <w:ind w:left="497"/>
              <w:textAlignment w:val="baseline"/>
              <w:rPr>
                <w:rFonts w:ascii="Calibri Light" w:hAnsi="Calibri Light"/>
              </w:rPr>
            </w:pPr>
            <w:r w:rsidRPr="00D9444D">
              <w:rPr>
                <w:rFonts w:ascii="Calibri Light" w:hAnsi="Calibri Light"/>
              </w:rPr>
              <w:t>górnictwo i geologia,</w:t>
            </w:r>
          </w:p>
          <w:p w:rsidR="00314B87" w:rsidRPr="00D9444D" w:rsidRDefault="00314B87" w:rsidP="00C37A39">
            <w:pPr>
              <w:pStyle w:val="Akapitzlist"/>
              <w:numPr>
                <w:ilvl w:val="0"/>
                <w:numId w:val="24"/>
              </w:numPr>
              <w:spacing w:line="276" w:lineRule="auto"/>
              <w:ind w:left="497"/>
              <w:textAlignment w:val="baseline"/>
              <w:rPr>
                <w:rFonts w:ascii="Calibri Light" w:hAnsi="Calibri Light"/>
              </w:rPr>
            </w:pPr>
            <w:r w:rsidRPr="00D9444D">
              <w:rPr>
                <w:rFonts w:ascii="Calibri Light" w:hAnsi="Calibri Light"/>
              </w:rPr>
              <w:t>edukacja ekologiczna,</w:t>
            </w:r>
          </w:p>
          <w:p w:rsidR="00314B87" w:rsidRPr="00D9444D" w:rsidRDefault="00314B87" w:rsidP="00C37A39">
            <w:pPr>
              <w:pStyle w:val="Akapitzlist"/>
              <w:numPr>
                <w:ilvl w:val="0"/>
                <w:numId w:val="24"/>
              </w:numPr>
              <w:spacing w:line="276" w:lineRule="auto"/>
              <w:ind w:left="497"/>
              <w:textAlignment w:val="baseline"/>
              <w:rPr>
                <w:rFonts w:ascii="Calibri Light" w:hAnsi="Calibri Light"/>
              </w:rPr>
            </w:pPr>
            <w:r w:rsidRPr="00D9444D">
              <w:rPr>
                <w:rFonts w:ascii="Calibri Light" w:hAnsi="Calibri Light"/>
              </w:rPr>
              <w:t>ekspertyzy i prace naukowo-badawcze,</w:t>
            </w:r>
          </w:p>
          <w:p w:rsidR="00314B87" w:rsidRPr="00D9444D" w:rsidRDefault="00314B87" w:rsidP="00C37A39">
            <w:pPr>
              <w:pStyle w:val="Akapitzlist"/>
              <w:numPr>
                <w:ilvl w:val="0"/>
                <w:numId w:val="24"/>
              </w:numPr>
              <w:spacing w:line="276" w:lineRule="auto"/>
              <w:ind w:left="497"/>
              <w:textAlignment w:val="baseline"/>
              <w:rPr>
                <w:rFonts w:ascii="Calibri Light" w:hAnsi="Calibri Light"/>
              </w:rPr>
            </w:pPr>
            <w:r w:rsidRPr="00D9444D">
              <w:rPr>
                <w:rFonts w:ascii="Calibri Light" w:hAnsi="Calibri Light"/>
              </w:rPr>
              <w:t>efektywność energetyczna,</w:t>
            </w:r>
          </w:p>
          <w:p w:rsidR="00314B87" w:rsidRPr="00D9444D" w:rsidRDefault="00314B87" w:rsidP="00C37A39">
            <w:pPr>
              <w:pStyle w:val="Akapitzlist"/>
              <w:numPr>
                <w:ilvl w:val="0"/>
                <w:numId w:val="24"/>
              </w:numPr>
              <w:spacing w:line="276" w:lineRule="auto"/>
              <w:ind w:left="497"/>
              <w:textAlignment w:val="baseline"/>
              <w:rPr>
                <w:rFonts w:ascii="Calibri Light" w:hAnsi="Calibri Light"/>
              </w:rPr>
            </w:pPr>
            <w:r w:rsidRPr="00D9444D">
              <w:rPr>
                <w:rFonts w:ascii="Calibri Light" w:hAnsi="Calibri Light"/>
              </w:rPr>
              <w:t>odnawialne źródła energii.</w:t>
            </w:r>
          </w:p>
        </w:tc>
      </w:tr>
    </w:tbl>
    <w:p w:rsidR="00314B87" w:rsidRPr="00290274" w:rsidRDefault="00314B87" w:rsidP="00314B87">
      <w:pPr>
        <w:shd w:val="clear" w:color="auto" w:fill="FFFFFF"/>
        <w:spacing w:after="0" w:line="240" w:lineRule="auto"/>
        <w:jc w:val="center"/>
        <w:textAlignment w:val="baseline"/>
        <w:rPr>
          <w:rFonts w:ascii="Calibri Light" w:hAnsi="Calibri Light"/>
          <w:i/>
          <w:sz w:val="20"/>
          <w:szCs w:val="20"/>
        </w:rPr>
      </w:pPr>
      <w:r w:rsidRPr="00290274">
        <w:rPr>
          <w:rFonts w:ascii="Calibri Light" w:hAnsi="Calibri Light"/>
          <w:i/>
          <w:sz w:val="20"/>
          <w:szCs w:val="20"/>
        </w:rPr>
        <w:t xml:space="preserve">Źródło: opracowanie En Project Andżelika Choczaj na podstawie </w:t>
      </w:r>
      <w:r>
        <w:rPr>
          <w:rFonts w:ascii="Calibri Light" w:hAnsi="Calibri Light"/>
          <w:i/>
          <w:color w:val="0D0D0D" w:themeColor="text1" w:themeTint="F2"/>
          <w:sz w:val="20"/>
          <w:szCs w:val="20"/>
        </w:rPr>
        <w:t>Narodowego Funduszu Ochrony Środowiska i Gospodarki Wodnej</w:t>
      </w:r>
    </w:p>
    <w:p w:rsidR="00314B87" w:rsidRPr="00D9444D" w:rsidRDefault="00314B87" w:rsidP="00314B87">
      <w:pPr>
        <w:shd w:val="clear" w:color="auto" w:fill="FFFFFF"/>
        <w:spacing w:after="0" w:line="360" w:lineRule="auto"/>
        <w:jc w:val="both"/>
        <w:textAlignment w:val="baseline"/>
        <w:rPr>
          <w:rFonts w:ascii="Calibri Light" w:hAnsi="Calibri Light"/>
        </w:rPr>
      </w:pPr>
    </w:p>
    <w:p w:rsidR="00314B87" w:rsidRPr="00D9444D" w:rsidRDefault="00314B87" w:rsidP="00314B87">
      <w:pPr>
        <w:shd w:val="clear" w:color="auto" w:fill="FFFFFF"/>
        <w:spacing w:after="0" w:line="360" w:lineRule="auto"/>
        <w:ind w:firstLine="709"/>
        <w:jc w:val="both"/>
        <w:textAlignment w:val="baseline"/>
        <w:rPr>
          <w:rFonts w:ascii="Calibri Light" w:hAnsi="Calibri Light"/>
        </w:rPr>
      </w:pPr>
      <w:r w:rsidRPr="00D9444D">
        <w:rPr>
          <w:rFonts w:ascii="Calibri Light" w:hAnsi="Calibri Light"/>
        </w:rPr>
        <w:t xml:space="preserve">Na najbliższe lata przewidziane jest finansowanie następujących Programów Priorytetowych dotyczących budowy gospodarki niskoemisyjnej w gminach: </w:t>
      </w:r>
    </w:p>
    <w:p w:rsidR="00314B87" w:rsidRPr="00D9444D" w:rsidRDefault="00314B87" w:rsidP="00314B87">
      <w:pPr>
        <w:pStyle w:val="Akapitzlist"/>
        <w:numPr>
          <w:ilvl w:val="0"/>
          <w:numId w:val="99"/>
        </w:numPr>
        <w:shd w:val="clear" w:color="auto" w:fill="FFFFFF"/>
        <w:spacing w:after="0" w:line="360" w:lineRule="auto"/>
        <w:jc w:val="both"/>
        <w:textAlignment w:val="baseline"/>
        <w:rPr>
          <w:rFonts w:ascii="Calibri Light" w:hAnsi="Calibri Light"/>
        </w:rPr>
      </w:pPr>
      <w:r w:rsidRPr="00D9444D">
        <w:rPr>
          <w:rFonts w:ascii="Calibri Light" w:hAnsi="Calibri Light"/>
        </w:rPr>
        <w:t xml:space="preserve">Program Priorytetowy 3.2. </w:t>
      </w:r>
      <w:r w:rsidRPr="00D9444D">
        <w:rPr>
          <w:rFonts w:ascii="Calibri Light" w:hAnsi="Calibri Light"/>
          <w:i/>
        </w:rPr>
        <w:t>Poprawa efektywności energetycznej;</w:t>
      </w:r>
    </w:p>
    <w:p w:rsidR="00314B87" w:rsidRPr="00D9444D" w:rsidRDefault="00314B87" w:rsidP="00314B87">
      <w:pPr>
        <w:pStyle w:val="Akapitzlist"/>
        <w:numPr>
          <w:ilvl w:val="0"/>
          <w:numId w:val="99"/>
        </w:numPr>
        <w:shd w:val="clear" w:color="auto" w:fill="FFFFFF"/>
        <w:spacing w:after="0" w:line="360" w:lineRule="auto"/>
        <w:jc w:val="both"/>
        <w:textAlignment w:val="baseline"/>
        <w:rPr>
          <w:rFonts w:ascii="Calibri Light" w:hAnsi="Calibri Light"/>
        </w:rPr>
      </w:pPr>
      <w:r w:rsidRPr="00D9444D">
        <w:rPr>
          <w:rFonts w:ascii="Calibri Light" w:hAnsi="Calibri Light"/>
        </w:rPr>
        <w:t xml:space="preserve">Program Priorytetowy 3.3. </w:t>
      </w:r>
      <w:r w:rsidRPr="00D9444D">
        <w:rPr>
          <w:rFonts w:ascii="Calibri Light" w:hAnsi="Calibri Light"/>
          <w:i/>
        </w:rPr>
        <w:t>Wspieranie rozproszonych, odnawialnych źródeł energii;</w:t>
      </w:r>
    </w:p>
    <w:p w:rsidR="00314B87" w:rsidRPr="00D9444D" w:rsidRDefault="00314B87" w:rsidP="00314B87">
      <w:pPr>
        <w:pStyle w:val="Akapitzlist"/>
        <w:numPr>
          <w:ilvl w:val="0"/>
          <w:numId w:val="99"/>
        </w:numPr>
        <w:shd w:val="clear" w:color="auto" w:fill="FFFFFF"/>
        <w:spacing w:after="0" w:line="360" w:lineRule="auto"/>
        <w:jc w:val="both"/>
        <w:textAlignment w:val="baseline"/>
        <w:rPr>
          <w:rFonts w:ascii="Calibri Light" w:hAnsi="Calibri Light"/>
        </w:rPr>
      </w:pPr>
      <w:r w:rsidRPr="00D9444D">
        <w:rPr>
          <w:rFonts w:ascii="Calibri Light" w:hAnsi="Calibri Light"/>
        </w:rPr>
        <w:t xml:space="preserve">Program Priorytetowy 3.4. </w:t>
      </w:r>
      <w:r w:rsidRPr="00D9444D">
        <w:rPr>
          <w:rFonts w:ascii="Calibri Light" w:hAnsi="Calibri Light"/>
          <w:i/>
        </w:rPr>
        <w:t>System Zielonych Inwestycji (Green InwestmentScheme – GIS);</w:t>
      </w:r>
    </w:p>
    <w:p w:rsidR="00314B87" w:rsidRPr="00D9444D" w:rsidRDefault="00314B87" w:rsidP="00314B87">
      <w:pPr>
        <w:shd w:val="clear" w:color="auto" w:fill="FFFFFF"/>
        <w:spacing w:after="0" w:line="360" w:lineRule="auto"/>
        <w:jc w:val="both"/>
        <w:textAlignment w:val="baseline"/>
        <w:rPr>
          <w:rFonts w:ascii="Calibri Light" w:hAnsi="Calibri Light"/>
        </w:rPr>
      </w:pPr>
      <w:r w:rsidRPr="00D9444D">
        <w:rPr>
          <w:rFonts w:ascii="Calibri Light" w:hAnsi="Calibri Light"/>
        </w:rPr>
        <w:t>oraz</w:t>
      </w:r>
    </w:p>
    <w:p w:rsidR="00314B87" w:rsidRPr="00D9444D" w:rsidRDefault="00314B87" w:rsidP="00314B87">
      <w:pPr>
        <w:pStyle w:val="Akapitzlist"/>
        <w:numPr>
          <w:ilvl w:val="0"/>
          <w:numId w:val="99"/>
        </w:numPr>
        <w:shd w:val="clear" w:color="auto" w:fill="FFFFFF"/>
        <w:spacing w:after="0" w:line="360" w:lineRule="auto"/>
        <w:jc w:val="both"/>
        <w:textAlignment w:val="baseline"/>
        <w:rPr>
          <w:rFonts w:ascii="Calibri Light" w:hAnsi="Calibri Light"/>
        </w:rPr>
      </w:pPr>
      <w:r w:rsidRPr="00D9444D">
        <w:rPr>
          <w:rFonts w:ascii="Calibri Light" w:hAnsi="Calibri Light"/>
        </w:rPr>
        <w:t xml:space="preserve">Program Priorytetowy 2.1. </w:t>
      </w:r>
      <w:r w:rsidRPr="00D9444D">
        <w:rPr>
          <w:rFonts w:ascii="Calibri Light" w:hAnsi="Calibri Light"/>
          <w:i/>
        </w:rPr>
        <w:t>Racjonalna gospodarka odpadami.</w:t>
      </w:r>
    </w:p>
    <w:p w:rsidR="00314B87" w:rsidRPr="00D9444D" w:rsidRDefault="00314B87" w:rsidP="00314B87">
      <w:pPr>
        <w:shd w:val="clear" w:color="auto" w:fill="FFFFFF"/>
        <w:spacing w:after="0" w:line="360" w:lineRule="auto"/>
        <w:jc w:val="both"/>
        <w:textAlignment w:val="baseline"/>
        <w:rPr>
          <w:rFonts w:ascii="Calibri Light" w:hAnsi="Calibri Light"/>
        </w:rPr>
      </w:pPr>
    </w:p>
    <w:p w:rsidR="00314B87" w:rsidRPr="00D9444D" w:rsidRDefault="00314B87" w:rsidP="00314B87">
      <w:pPr>
        <w:shd w:val="clear" w:color="auto" w:fill="FFFFFF"/>
        <w:spacing w:after="0" w:line="360" w:lineRule="auto"/>
        <w:ind w:firstLine="709"/>
        <w:jc w:val="both"/>
        <w:textAlignment w:val="baseline"/>
        <w:rPr>
          <w:rFonts w:ascii="Calibri Light" w:hAnsi="Calibri Light"/>
        </w:rPr>
      </w:pPr>
      <w:r w:rsidRPr="00D9444D">
        <w:rPr>
          <w:rFonts w:ascii="Calibri Light" w:hAnsi="Calibri Light"/>
        </w:rPr>
        <w:t>Wybrane działania, które mogą uzyskać dofinansowanie w ramach Narodowego Funduszu Ochrony Środowiska i Gospodarki Wodnej przedstawiono poniżej.</w:t>
      </w:r>
    </w:p>
    <w:p w:rsidR="00314B87" w:rsidRPr="00D9444D" w:rsidRDefault="00314B87" w:rsidP="00314B87">
      <w:pPr>
        <w:shd w:val="clear" w:color="auto" w:fill="FFFFFF"/>
        <w:spacing w:after="0" w:line="360" w:lineRule="auto"/>
        <w:ind w:firstLine="709"/>
        <w:jc w:val="both"/>
        <w:textAlignment w:val="baseline"/>
        <w:rPr>
          <w:rFonts w:ascii="Calibri Light" w:hAnsi="Calibri Light"/>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96" w:name="_Toc434576067"/>
      <w:r w:rsidRPr="00D9444D">
        <w:rPr>
          <w:rFonts w:ascii="Calibri Light" w:hAnsi="Calibri Light"/>
          <w:color w:val="0D0D0D" w:themeColor="text1" w:themeTint="F2"/>
          <w:sz w:val="22"/>
          <w:szCs w:val="22"/>
        </w:rPr>
        <w:t xml:space="preserve">Tabela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31</w:t>
      </w:r>
      <w:r w:rsidR="009647FB"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Wybrane działania, które można pozyskać dofinansowanie w ramach Narodowego Funduszu Ochrony Środowiska i Gospodarki Wodnej.</w:t>
      </w:r>
      <w:bookmarkEnd w:id="96"/>
    </w:p>
    <w:tbl>
      <w:tblPr>
        <w:tblStyle w:val="Tabela-Siatk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
        <w:gridCol w:w="9279"/>
      </w:tblGrid>
      <w:tr w:rsidR="00314B87" w:rsidRPr="00D9444D" w:rsidTr="00C37A39">
        <w:trPr>
          <w:gridBefore w:val="1"/>
          <w:wBefore w:w="25" w:type="dxa"/>
        </w:trPr>
        <w:tc>
          <w:tcPr>
            <w:tcW w:w="0" w:type="auto"/>
            <w:shd w:val="clear" w:color="auto" w:fill="D9D9D9" w:themeFill="background1" w:themeFillShade="D9"/>
          </w:tcPr>
          <w:p w:rsidR="00314B87" w:rsidRPr="00D9444D" w:rsidRDefault="00314B87" w:rsidP="00C37A39">
            <w:pPr>
              <w:spacing w:line="360" w:lineRule="auto"/>
              <w:jc w:val="center"/>
              <w:textAlignment w:val="baseline"/>
              <w:rPr>
                <w:rFonts w:ascii="Calibri Light" w:hAnsi="Calibri Light"/>
              </w:rPr>
            </w:pPr>
            <w:r w:rsidRPr="00D9444D">
              <w:rPr>
                <w:rFonts w:ascii="Calibri Light" w:hAnsi="Calibri Light"/>
              </w:rPr>
              <w:t>Nazwa programu</w:t>
            </w:r>
          </w:p>
        </w:tc>
      </w:tr>
      <w:tr w:rsidR="00314B87" w:rsidRPr="00D9444D" w:rsidTr="00C37A39">
        <w:trPr>
          <w:gridBefore w:val="1"/>
          <w:wBefore w:w="25" w:type="dxa"/>
        </w:trPr>
        <w:tc>
          <w:tcPr>
            <w:tcW w:w="0" w:type="auto"/>
            <w:shd w:val="clear" w:color="auto" w:fill="808080" w:themeFill="background1" w:themeFillShade="80"/>
          </w:tcPr>
          <w:p w:rsidR="00314B87" w:rsidRPr="00D9444D" w:rsidRDefault="00314B87" w:rsidP="00C37A39">
            <w:pPr>
              <w:spacing w:line="360" w:lineRule="auto"/>
              <w:jc w:val="center"/>
              <w:textAlignment w:val="baseline"/>
              <w:rPr>
                <w:rFonts w:ascii="Calibri Light" w:hAnsi="Calibri Light"/>
                <w:b/>
                <w:color w:val="FFFFFF" w:themeColor="background1"/>
              </w:rPr>
            </w:pPr>
            <w:r w:rsidRPr="00D9444D">
              <w:rPr>
                <w:rFonts w:ascii="Calibri Light" w:hAnsi="Calibri Light"/>
                <w:b/>
                <w:color w:val="FFFFFF" w:themeColor="background1"/>
              </w:rPr>
              <w:t>3.2. Poprawa efektywności energetycznej</w:t>
            </w:r>
          </w:p>
        </w:tc>
      </w:tr>
      <w:tr w:rsidR="00314B87" w:rsidRPr="00D9444D" w:rsidTr="00C37A39">
        <w:trPr>
          <w:gridBefore w:val="1"/>
          <w:wBefore w:w="25" w:type="dxa"/>
        </w:trPr>
        <w:tc>
          <w:tcPr>
            <w:tcW w:w="0" w:type="auto"/>
            <w:shd w:val="clear" w:color="auto" w:fill="D9D9D9" w:themeFill="background1" w:themeFillShade="D9"/>
          </w:tcPr>
          <w:p w:rsidR="00314B87" w:rsidRPr="00D9444D" w:rsidRDefault="00314B87" w:rsidP="00C37A39">
            <w:pPr>
              <w:spacing w:line="360" w:lineRule="auto"/>
              <w:jc w:val="center"/>
              <w:textAlignment w:val="baseline"/>
              <w:rPr>
                <w:rFonts w:ascii="Calibri Light" w:hAnsi="Calibri Light"/>
              </w:rPr>
            </w:pPr>
            <w:r w:rsidRPr="00D9444D">
              <w:rPr>
                <w:rFonts w:ascii="Calibri Light" w:hAnsi="Calibri Light"/>
              </w:rPr>
              <w:t>Cele programu</w:t>
            </w:r>
          </w:p>
        </w:tc>
      </w:tr>
      <w:tr w:rsidR="00314B87" w:rsidRPr="00D9444D" w:rsidTr="00C37A39">
        <w:trPr>
          <w:gridBefore w:val="1"/>
          <w:wBefore w:w="25" w:type="dxa"/>
        </w:trPr>
        <w:tc>
          <w:tcPr>
            <w:tcW w:w="0" w:type="auto"/>
            <w:shd w:val="clear" w:color="auto" w:fill="A6A6A6" w:themeFill="background1" w:themeFillShade="A6"/>
          </w:tcPr>
          <w:p w:rsidR="00314B87" w:rsidRPr="00D9444D" w:rsidRDefault="00314B87" w:rsidP="00C37A39">
            <w:pPr>
              <w:spacing w:line="360" w:lineRule="auto"/>
              <w:jc w:val="center"/>
              <w:textAlignment w:val="baseline"/>
              <w:rPr>
                <w:rFonts w:ascii="Calibri Light" w:hAnsi="Calibri Light"/>
                <w:b/>
                <w:color w:val="FFFFFF" w:themeColor="background1"/>
              </w:rPr>
            </w:pPr>
            <w:r w:rsidRPr="00D9444D">
              <w:rPr>
                <w:rFonts w:ascii="Calibri Light" w:hAnsi="Calibri Light"/>
                <w:b/>
                <w:color w:val="FFFFFF" w:themeColor="background1"/>
              </w:rPr>
              <w:t>LEMUR Energooszczędne Budynki Użyteczności Publicznej</w:t>
            </w:r>
          </w:p>
        </w:tc>
      </w:tr>
      <w:tr w:rsidR="00314B87" w:rsidRPr="00D9444D" w:rsidTr="00C37A39">
        <w:trPr>
          <w:gridBefore w:val="1"/>
          <w:wBefore w:w="25" w:type="dxa"/>
        </w:trPr>
        <w:tc>
          <w:tcPr>
            <w:tcW w:w="0" w:type="auto"/>
          </w:tcPr>
          <w:p w:rsidR="00314B87" w:rsidRPr="00D9444D" w:rsidRDefault="00314B87" w:rsidP="00C37A39">
            <w:pPr>
              <w:spacing w:line="276" w:lineRule="auto"/>
              <w:textAlignment w:val="baseline"/>
              <w:rPr>
                <w:rFonts w:ascii="Calibri Light" w:hAnsi="Calibri Light"/>
              </w:rPr>
            </w:pPr>
            <w:r w:rsidRPr="00D9444D">
              <w:rPr>
                <w:rFonts w:ascii="Calibri Light" w:hAnsi="Calibri Light"/>
              </w:rPr>
              <w:t>Celem programu jest zmniejszenie zużycia energii, a w konsekwencji ograniczenie lub uniknięcie emisji CO</w:t>
            </w:r>
            <w:r w:rsidRPr="00D9444D">
              <w:rPr>
                <w:rFonts w:ascii="Calibri Light" w:hAnsi="Calibri Light"/>
                <w:vertAlign w:val="subscript"/>
              </w:rPr>
              <w:t>2</w:t>
            </w:r>
            <w:r w:rsidRPr="00D9444D">
              <w:rPr>
                <w:rFonts w:ascii="Calibri Light" w:hAnsi="Calibri Light"/>
              </w:rPr>
              <w:t xml:space="preserve"> w związku z projektowaniem i budową nowych energooszczędnych budynków użyteczności </w:t>
            </w:r>
            <w:r w:rsidRPr="00D9444D">
              <w:rPr>
                <w:rFonts w:ascii="Calibri Light" w:hAnsi="Calibri Light"/>
              </w:rPr>
              <w:lastRenderedPageBreak/>
              <w:t>publicznej oraz zamieszkania zbiorowego.</w:t>
            </w:r>
          </w:p>
        </w:tc>
      </w:tr>
      <w:tr w:rsidR="00314B87" w:rsidRPr="00D9444D" w:rsidTr="00C37A39">
        <w:trPr>
          <w:gridBefore w:val="1"/>
          <w:wBefore w:w="25" w:type="dxa"/>
        </w:trPr>
        <w:tc>
          <w:tcPr>
            <w:tcW w:w="0" w:type="auto"/>
          </w:tcPr>
          <w:p w:rsidR="00314B87" w:rsidRPr="00D9444D" w:rsidRDefault="00314B87" w:rsidP="00C37A39">
            <w:pPr>
              <w:spacing w:line="276" w:lineRule="auto"/>
              <w:textAlignment w:val="baseline"/>
              <w:rPr>
                <w:rFonts w:ascii="Calibri Light" w:hAnsi="Calibri Light"/>
              </w:rPr>
            </w:pPr>
            <w:r w:rsidRPr="00D9444D">
              <w:rPr>
                <w:rFonts w:ascii="Calibri Light" w:hAnsi="Calibri Light"/>
              </w:rPr>
              <w:lastRenderedPageBreak/>
              <w:t>Rodzaje przedsięwzięć:</w:t>
            </w:r>
          </w:p>
          <w:p w:rsidR="00314B87" w:rsidRPr="00D9444D" w:rsidRDefault="00314B87" w:rsidP="00C37A39">
            <w:pPr>
              <w:pStyle w:val="Akapitzlist"/>
              <w:numPr>
                <w:ilvl w:val="0"/>
                <w:numId w:val="25"/>
              </w:numPr>
              <w:spacing w:line="276" w:lineRule="auto"/>
              <w:textAlignment w:val="baseline"/>
              <w:rPr>
                <w:rFonts w:ascii="Calibri Light" w:hAnsi="Calibri Light"/>
              </w:rPr>
            </w:pPr>
            <w:r w:rsidRPr="00D9444D">
              <w:rPr>
                <w:rFonts w:ascii="Calibri Light" w:hAnsi="Calibri Light"/>
              </w:rPr>
              <w:t>inwestycje polegające na projektowaniu i budowie lub tylko budowie nowych budynków użyteczności publicznej i zamieszkania zbiorowego.</w:t>
            </w:r>
          </w:p>
        </w:tc>
      </w:tr>
      <w:tr w:rsidR="00314B87" w:rsidRPr="00D9444D" w:rsidTr="00C37A39">
        <w:trPr>
          <w:gridBefore w:val="1"/>
          <w:wBefore w:w="25" w:type="dxa"/>
          <w:trHeight w:val="2299"/>
        </w:trPr>
        <w:tc>
          <w:tcPr>
            <w:tcW w:w="0" w:type="auto"/>
          </w:tcPr>
          <w:p w:rsidR="00314B87" w:rsidRPr="00D9444D" w:rsidRDefault="00314B87" w:rsidP="00C37A39">
            <w:pPr>
              <w:spacing w:line="276" w:lineRule="auto"/>
              <w:textAlignment w:val="baseline"/>
              <w:rPr>
                <w:rFonts w:ascii="Calibri Light" w:hAnsi="Calibri Light"/>
              </w:rPr>
            </w:pPr>
            <w:r w:rsidRPr="00D9444D">
              <w:rPr>
                <w:rFonts w:ascii="Calibri Light" w:hAnsi="Calibri Light"/>
              </w:rPr>
              <w:t>Beneficjenci:</w:t>
            </w:r>
          </w:p>
          <w:p w:rsidR="00314B87" w:rsidRPr="00D9444D" w:rsidRDefault="00314B87" w:rsidP="00C37A39">
            <w:pPr>
              <w:pStyle w:val="Akapitzlist"/>
              <w:numPr>
                <w:ilvl w:val="0"/>
                <w:numId w:val="25"/>
              </w:numPr>
              <w:spacing w:line="276" w:lineRule="auto"/>
              <w:textAlignment w:val="baseline"/>
              <w:rPr>
                <w:rFonts w:ascii="Calibri Light" w:hAnsi="Calibri Light"/>
              </w:rPr>
            </w:pPr>
            <w:r w:rsidRPr="00D9444D">
              <w:rPr>
                <w:rFonts w:ascii="Calibri Light" w:hAnsi="Calibri Light"/>
              </w:rPr>
              <w:t>podmioty sektora finansów publicznych, z wyłączeniem państwowych jednostek budżetowych,</w:t>
            </w:r>
          </w:p>
          <w:p w:rsidR="00314B87" w:rsidRPr="00D9444D" w:rsidRDefault="00314B87" w:rsidP="00C37A39">
            <w:pPr>
              <w:pStyle w:val="Akapitzlist"/>
              <w:numPr>
                <w:ilvl w:val="0"/>
                <w:numId w:val="25"/>
              </w:numPr>
              <w:spacing w:line="276" w:lineRule="auto"/>
              <w:textAlignment w:val="baseline"/>
              <w:rPr>
                <w:rFonts w:ascii="Calibri Light" w:hAnsi="Calibri Light"/>
              </w:rPr>
            </w:pPr>
            <w:r w:rsidRPr="00D9444D">
              <w:rPr>
                <w:rFonts w:ascii="Calibri Light" w:hAnsi="Calibri Light"/>
              </w:rPr>
              <w:t>samorządowe osoby prawne, spółki prawa handlowego, w których jednostki samorządu terytorialnego posiadają 100% udziałów lub akcji, i które powołane są do realizacji zadań własnych jst wskazanych w ustawach,</w:t>
            </w:r>
          </w:p>
          <w:p w:rsidR="00314B87" w:rsidRPr="00D9444D" w:rsidRDefault="00314B87" w:rsidP="00C37A39">
            <w:pPr>
              <w:pStyle w:val="Akapitzlist"/>
              <w:numPr>
                <w:ilvl w:val="0"/>
                <w:numId w:val="25"/>
              </w:numPr>
              <w:spacing w:line="276" w:lineRule="auto"/>
              <w:textAlignment w:val="baseline"/>
              <w:rPr>
                <w:rFonts w:ascii="Calibri Light" w:hAnsi="Calibri Light"/>
              </w:rPr>
            </w:pPr>
            <w:r w:rsidRPr="00D9444D">
              <w:rPr>
                <w:rFonts w:ascii="Calibri Light" w:hAnsi="Calibri Light"/>
              </w:rPr>
              <w:t>organizacje pozarządowe, w tym fundacje i stowarzyszenia, a także kościoły i inne związki wyznaniowe wpisane do rejestru kościołów i innych związków wyznaniowych oraz kościelne osoby prawne, które realizują zadania publiczne na podstawie odrębnych przepisów.</w:t>
            </w:r>
          </w:p>
        </w:tc>
      </w:tr>
      <w:tr w:rsidR="00314B87" w:rsidRPr="00D9444D" w:rsidTr="00C37A39">
        <w:trPr>
          <w:gridBefore w:val="1"/>
          <w:wBefore w:w="25" w:type="dxa"/>
        </w:trPr>
        <w:tc>
          <w:tcPr>
            <w:tcW w:w="0" w:type="auto"/>
            <w:shd w:val="clear" w:color="auto" w:fill="A6A6A6" w:themeFill="background1" w:themeFillShade="A6"/>
          </w:tcPr>
          <w:p w:rsidR="00314B87" w:rsidRPr="00D9444D" w:rsidRDefault="00314B87" w:rsidP="00C37A39">
            <w:pPr>
              <w:spacing w:line="360" w:lineRule="auto"/>
              <w:jc w:val="center"/>
              <w:textAlignment w:val="baseline"/>
              <w:rPr>
                <w:rFonts w:ascii="Calibri Light" w:hAnsi="Calibri Light"/>
                <w:b/>
                <w:color w:val="FFFFFF" w:themeColor="background1"/>
              </w:rPr>
            </w:pPr>
            <w:r w:rsidRPr="00D9444D">
              <w:rPr>
                <w:rFonts w:ascii="Calibri Light" w:hAnsi="Calibri Light"/>
                <w:b/>
                <w:color w:val="FFFFFF" w:themeColor="background1"/>
              </w:rPr>
              <w:t>Dopłaty do kredytów na budowę domów energooszczędnych</w:t>
            </w:r>
          </w:p>
        </w:tc>
      </w:tr>
      <w:tr w:rsidR="00314B87" w:rsidRPr="00D9444D" w:rsidTr="00C37A39">
        <w:trPr>
          <w:gridBefore w:val="1"/>
          <w:wBefore w:w="25" w:type="dxa"/>
        </w:trPr>
        <w:tc>
          <w:tcPr>
            <w:tcW w:w="0" w:type="auto"/>
          </w:tcPr>
          <w:p w:rsidR="00314B87" w:rsidRPr="00D9444D" w:rsidRDefault="00314B87" w:rsidP="00C37A39">
            <w:pPr>
              <w:spacing w:line="276" w:lineRule="auto"/>
              <w:jc w:val="both"/>
              <w:textAlignment w:val="baseline"/>
              <w:rPr>
                <w:rFonts w:ascii="Calibri Light" w:hAnsi="Calibri Light"/>
              </w:rPr>
            </w:pPr>
            <w:r w:rsidRPr="00D9444D">
              <w:rPr>
                <w:rFonts w:ascii="Calibri Light" w:hAnsi="Calibri Light"/>
              </w:rPr>
              <w:t>Celem programu jest zmniejszenie emisji CO</w:t>
            </w:r>
            <w:r w:rsidRPr="00D9444D">
              <w:rPr>
                <w:rFonts w:ascii="Calibri Light" w:hAnsi="Calibri Light"/>
                <w:vertAlign w:val="subscript"/>
              </w:rPr>
              <w:t>2</w:t>
            </w:r>
            <w:r w:rsidRPr="00D9444D">
              <w:rPr>
                <w:rFonts w:ascii="Calibri Light" w:hAnsi="Calibri Light"/>
              </w:rPr>
              <w:t xml:space="preserve"> poprzez dofinansowanie przedsięwzięć poprawiających efektywność wykorzystania energii w nowo budowanych budynkach mieszkalnych.</w:t>
            </w:r>
          </w:p>
        </w:tc>
      </w:tr>
      <w:tr w:rsidR="00314B87" w:rsidRPr="00D9444D" w:rsidTr="00C37A39">
        <w:trPr>
          <w:gridBefore w:val="1"/>
          <w:wBefore w:w="25" w:type="dxa"/>
        </w:trPr>
        <w:tc>
          <w:tcPr>
            <w:tcW w:w="0" w:type="auto"/>
          </w:tcPr>
          <w:p w:rsidR="00314B87" w:rsidRPr="00D9444D" w:rsidRDefault="00314B87" w:rsidP="00C37A39">
            <w:pPr>
              <w:spacing w:line="276" w:lineRule="auto"/>
              <w:textAlignment w:val="baseline"/>
              <w:rPr>
                <w:rFonts w:ascii="Calibri Light" w:hAnsi="Calibri Light"/>
              </w:rPr>
            </w:pPr>
            <w:r w:rsidRPr="00D9444D">
              <w:rPr>
                <w:rFonts w:ascii="Calibri Light" w:hAnsi="Calibri Light"/>
              </w:rPr>
              <w:t>Rodzaje przedsięwzięć:</w:t>
            </w:r>
          </w:p>
          <w:p w:rsidR="00314B87" w:rsidRPr="00D9444D" w:rsidRDefault="00314B87" w:rsidP="00C37A39">
            <w:pPr>
              <w:pStyle w:val="Akapitzlist"/>
              <w:numPr>
                <w:ilvl w:val="0"/>
                <w:numId w:val="28"/>
              </w:numPr>
              <w:spacing w:line="276" w:lineRule="auto"/>
              <w:textAlignment w:val="baseline"/>
              <w:rPr>
                <w:rFonts w:ascii="Calibri Light" w:hAnsi="Calibri Light"/>
              </w:rPr>
            </w:pPr>
            <w:r w:rsidRPr="00D9444D">
              <w:rPr>
                <w:rFonts w:ascii="Calibri Light" w:hAnsi="Calibri Light"/>
              </w:rPr>
              <w:t>budowa domu jednorodzinnego,</w:t>
            </w:r>
          </w:p>
          <w:p w:rsidR="00314B87" w:rsidRPr="00D9444D" w:rsidRDefault="00314B87" w:rsidP="00C37A39">
            <w:pPr>
              <w:pStyle w:val="Akapitzlist"/>
              <w:numPr>
                <w:ilvl w:val="0"/>
                <w:numId w:val="28"/>
              </w:numPr>
              <w:spacing w:line="276" w:lineRule="auto"/>
              <w:textAlignment w:val="baseline"/>
              <w:rPr>
                <w:rFonts w:ascii="Calibri Light" w:hAnsi="Calibri Light"/>
              </w:rPr>
            </w:pPr>
            <w:r w:rsidRPr="00D9444D">
              <w:rPr>
                <w:rFonts w:ascii="Calibri Light" w:hAnsi="Calibri Light"/>
              </w:rPr>
              <w:t>zakup nowego domu jednorodzinnego,</w:t>
            </w:r>
          </w:p>
          <w:p w:rsidR="00314B87" w:rsidRPr="00D9444D" w:rsidRDefault="00314B87" w:rsidP="00C37A39">
            <w:pPr>
              <w:pStyle w:val="Akapitzlist"/>
              <w:numPr>
                <w:ilvl w:val="0"/>
                <w:numId w:val="28"/>
              </w:numPr>
              <w:spacing w:line="276" w:lineRule="auto"/>
              <w:textAlignment w:val="baseline"/>
              <w:rPr>
                <w:rFonts w:ascii="Calibri Light" w:hAnsi="Calibri Light"/>
              </w:rPr>
            </w:pPr>
            <w:r w:rsidRPr="00D9444D">
              <w:rPr>
                <w:rFonts w:ascii="Calibri Light" w:hAnsi="Calibri Light"/>
              </w:rPr>
              <w:t>zakup lokalu mieszkalnego w nowym budynku mieszkalnym wielorodzinnym.</w:t>
            </w:r>
          </w:p>
        </w:tc>
      </w:tr>
      <w:tr w:rsidR="00314B87" w:rsidRPr="00D9444D" w:rsidTr="00C37A39">
        <w:trPr>
          <w:gridBefore w:val="1"/>
          <w:wBefore w:w="25" w:type="dxa"/>
          <w:trHeight w:val="2276"/>
        </w:trPr>
        <w:tc>
          <w:tcPr>
            <w:tcW w:w="0" w:type="auto"/>
          </w:tcPr>
          <w:p w:rsidR="00314B87" w:rsidRPr="00D9444D" w:rsidRDefault="00314B87" w:rsidP="00C37A39">
            <w:pPr>
              <w:spacing w:line="276" w:lineRule="auto"/>
              <w:textAlignment w:val="baseline"/>
              <w:rPr>
                <w:rFonts w:ascii="Calibri Light" w:hAnsi="Calibri Light"/>
              </w:rPr>
            </w:pPr>
            <w:r w:rsidRPr="00D9444D">
              <w:rPr>
                <w:rFonts w:ascii="Calibri Light" w:hAnsi="Calibri Light"/>
              </w:rPr>
              <w:t>Beneficjenci:</w:t>
            </w:r>
          </w:p>
          <w:p w:rsidR="00314B87" w:rsidRPr="00D9444D" w:rsidRDefault="00314B87" w:rsidP="00C37A39">
            <w:pPr>
              <w:pStyle w:val="Akapitzlist"/>
              <w:numPr>
                <w:ilvl w:val="0"/>
                <w:numId w:val="29"/>
              </w:numPr>
              <w:spacing w:line="276" w:lineRule="auto"/>
              <w:textAlignment w:val="baseline"/>
              <w:rPr>
                <w:rFonts w:ascii="Calibri Light" w:hAnsi="Calibri Light"/>
              </w:rPr>
            </w:pPr>
            <w:r w:rsidRPr="00D9444D">
              <w:rPr>
                <w:rFonts w:ascii="Calibri Light" w:hAnsi="Calibri Light"/>
              </w:rPr>
              <w:t>osoby fizyczne dysponujące prawomocnym pozwoleniem na budowę oraz posiadające prawo do dysponowania nieruchomością, na której będą budowały budynek mieszkalny,</w:t>
            </w:r>
          </w:p>
          <w:p w:rsidR="00314B87" w:rsidRPr="00D9444D" w:rsidRDefault="00314B87" w:rsidP="00C37A39">
            <w:pPr>
              <w:pStyle w:val="Akapitzlist"/>
              <w:numPr>
                <w:ilvl w:val="0"/>
                <w:numId w:val="29"/>
              </w:numPr>
              <w:spacing w:line="276" w:lineRule="auto"/>
              <w:textAlignment w:val="baseline"/>
              <w:rPr>
                <w:rFonts w:ascii="Calibri Light" w:hAnsi="Calibri Light"/>
              </w:rPr>
            </w:pPr>
            <w:r w:rsidRPr="00D9444D">
              <w:rPr>
                <w:rFonts w:ascii="Calibri Light" w:hAnsi="Calibri Light"/>
              </w:rPr>
              <w:t>osoby fizyczne dysponujące uprawnieniem do przeniesienia przez dewelopera na swoją rzecz: prawa własności nieruchomości wraz z domem jednorodzinnym, który deweloper na niej wybuduje albo użytkowania wieczystego nieruchomości gruntowej i własności domu jednorodzinnego, który będzie na niej postawiony i stanowić będzie odrębną nieruchomość albo własność lokalu mieszkaniowego – także spółdzielnię mieszkaniową.</w:t>
            </w:r>
          </w:p>
        </w:tc>
      </w:tr>
      <w:tr w:rsidR="00314B87" w:rsidRPr="00D9444D" w:rsidTr="00C37A39">
        <w:trPr>
          <w:gridBefore w:val="1"/>
          <w:wBefore w:w="25" w:type="dxa"/>
        </w:trPr>
        <w:tc>
          <w:tcPr>
            <w:tcW w:w="0" w:type="auto"/>
            <w:shd w:val="clear" w:color="auto" w:fill="A6A6A6" w:themeFill="background1" w:themeFillShade="A6"/>
          </w:tcPr>
          <w:p w:rsidR="00314B87" w:rsidRPr="00D9444D" w:rsidRDefault="00314B87" w:rsidP="00C37A39">
            <w:pPr>
              <w:spacing w:line="360" w:lineRule="auto"/>
              <w:jc w:val="center"/>
              <w:textAlignment w:val="baseline"/>
              <w:rPr>
                <w:rFonts w:ascii="Calibri Light" w:hAnsi="Calibri Light"/>
                <w:b/>
                <w:color w:val="FFFFFF" w:themeColor="background1"/>
              </w:rPr>
            </w:pPr>
            <w:r w:rsidRPr="00D9444D">
              <w:rPr>
                <w:rFonts w:ascii="Calibri Light" w:hAnsi="Calibri Light"/>
                <w:b/>
                <w:color w:val="FFFFFF" w:themeColor="background1"/>
              </w:rPr>
              <w:t>Inwestycje energooszczędne w małych i średnich przedsiębiorstwach</w:t>
            </w:r>
          </w:p>
        </w:tc>
      </w:tr>
      <w:tr w:rsidR="00314B87" w:rsidRPr="00D9444D" w:rsidTr="00C37A39">
        <w:trPr>
          <w:gridBefore w:val="1"/>
          <w:wBefore w:w="25" w:type="dxa"/>
        </w:trPr>
        <w:tc>
          <w:tcPr>
            <w:tcW w:w="0" w:type="auto"/>
          </w:tcPr>
          <w:p w:rsidR="00314B87" w:rsidRPr="00D9444D" w:rsidRDefault="00314B87" w:rsidP="00C37A39">
            <w:pPr>
              <w:spacing w:line="276" w:lineRule="auto"/>
              <w:jc w:val="both"/>
              <w:textAlignment w:val="baseline"/>
              <w:rPr>
                <w:rFonts w:ascii="Calibri Light" w:hAnsi="Calibri Light"/>
              </w:rPr>
            </w:pPr>
            <w:r w:rsidRPr="00D9444D">
              <w:rPr>
                <w:rFonts w:ascii="Calibri Light" w:hAnsi="Calibri Light"/>
              </w:rPr>
              <w:t>Celem programu jest ograniczenie zużycia energii w wyniku realizacji inwestycji w zakresie efektywności energetycznej i zastosowania odnawialnych źródeł energii w sektorze małych i średnich przedsiębiorstw. W rezultacie realizacji programu nastąpi zmniejszenie emisji CO</w:t>
            </w:r>
            <w:r w:rsidRPr="00D9444D">
              <w:rPr>
                <w:rFonts w:ascii="Calibri Light" w:hAnsi="Calibri Light"/>
                <w:vertAlign w:val="subscript"/>
              </w:rPr>
              <w:t>2</w:t>
            </w:r>
            <w:r w:rsidRPr="00D9444D">
              <w:rPr>
                <w:rFonts w:ascii="Calibri Light" w:hAnsi="Calibri Light"/>
              </w:rPr>
              <w:t>.</w:t>
            </w:r>
          </w:p>
        </w:tc>
      </w:tr>
      <w:tr w:rsidR="00314B87" w:rsidRPr="00D9444D" w:rsidTr="00C37A39">
        <w:trPr>
          <w:gridBefore w:val="1"/>
          <w:wBefore w:w="25" w:type="dxa"/>
        </w:trPr>
        <w:tc>
          <w:tcPr>
            <w:tcW w:w="0" w:type="auto"/>
          </w:tcPr>
          <w:p w:rsidR="00314B87" w:rsidRPr="00D9444D" w:rsidRDefault="00314B87" w:rsidP="00C37A39">
            <w:pPr>
              <w:spacing w:line="276" w:lineRule="auto"/>
              <w:textAlignment w:val="baseline"/>
              <w:rPr>
                <w:rFonts w:ascii="Calibri Light" w:hAnsi="Calibri Light"/>
              </w:rPr>
            </w:pPr>
            <w:r w:rsidRPr="00D9444D">
              <w:rPr>
                <w:rFonts w:ascii="Calibri Light" w:hAnsi="Calibri Light"/>
              </w:rPr>
              <w:t>Rodzaje przedsięwzięć:</w:t>
            </w:r>
          </w:p>
          <w:p w:rsidR="00314B87" w:rsidRPr="00D9444D" w:rsidRDefault="00314B87" w:rsidP="00C37A39">
            <w:pPr>
              <w:pStyle w:val="Akapitzlist"/>
              <w:numPr>
                <w:ilvl w:val="0"/>
                <w:numId w:val="26"/>
              </w:numPr>
              <w:spacing w:line="276" w:lineRule="auto"/>
              <w:ind w:left="426"/>
              <w:textAlignment w:val="baseline"/>
              <w:rPr>
                <w:rFonts w:ascii="Calibri Light" w:hAnsi="Calibri Light"/>
              </w:rPr>
            </w:pPr>
            <w:r w:rsidRPr="00D9444D">
              <w:rPr>
                <w:rFonts w:ascii="Calibri Light" w:hAnsi="Calibri Light"/>
              </w:rPr>
              <w:t>Inwestycje LEME – przedsięwzięcia obejmując realizację działań inwestycyjnych w zakresie:</w:t>
            </w:r>
          </w:p>
          <w:p w:rsidR="00314B87" w:rsidRPr="00D9444D" w:rsidRDefault="00314B87" w:rsidP="00C37A39">
            <w:pPr>
              <w:pStyle w:val="Akapitzlist"/>
              <w:numPr>
                <w:ilvl w:val="0"/>
                <w:numId w:val="31"/>
              </w:numPr>
              <w:spacing w:line="276" w:lineRule="auto"/>
              <w:ind w:left="851"/>
              <w:textAlignment w:val="baseline"/>
              <w:rPr>
                <w:rFonts w:ascii="Calibri Light" w:hAnsi="Calibri Light"/>
              </w:rPr>
            </w:pPr>
            <w:r w:rsidRPr="00D9444D">
              <w:rPr>
                <w:rFonts w:ascii="Calibri Light" w:hAnsi="Calibri Light"/>
              </w:rPr>
              <w:t>poprawy efektywności energetycznej i/lub zastosowania odnawialnych źródeł energii,</w:t>
            </w:r>
          </w:p>
          <w:p w:rsidR="00314B87" w:rsidRPr="00D9444D" w:rsidRDefault="00314B87" w:rsidP="00C37A39">
            <w:pPr>
              <w:pStyle w:val="Akapitzlist"/>
              <w:numPr>
                <w:ilvl w:val="0"/>
                <w:numId w:val="31"/>
              </w:numPr>
              <w:spacing w:line="276" w:lineRule="auto"/>
              <w:ind w:left="851"/>
              <w:textAlignment w:val="baseline"/>
              <w:rPr>
                <w:rFonts w:ascii="Calibri Light" w:hAnsi="Calibri Light"/>
              </w:rPr>
            </w:pPr>
            <w:r w:rsidRPr="00D9444D">
              <w:rPr>
                <w:rFonts w:ascii="Calibri Light" w:hAnsi="Calibri Light"/>
              </w:rPr>
              <w:t>termomodernizacji budynku/ów i/lub zastosowania odnawialnych źródeł energii, realizowane poprzez zakup materiałów/urządzeń/technologii zamieszczonych na Liście LEME.</w:t>
            </w:r>
          </w:p>
          <w:p w:rsidR="00314B87" w:rsidRPr="00D9444D" w:rsidRDefault="00314B87" w:rsidP="00C37A39">
            <w:pPr>
              <w:pStyle w:val="Akapitzlist"/>
              <w:spacing w:line="276" w:lineRule="auto"/>
              <w:ind w:left="426"/>
              <w:textAlignment w:val="baseline"/>
              <w:rPr>
                <w:rFonts w:ascii="Calibri Light" w:hAnsi="Calibri Light"/>
              </w:rPr>
            </w:pPr>
            <w:r w:rsidRPr="00D9444D">
              <w:rPr>
                <w:rFonts w:ascii="Calibri Light" w:hAnsi="Calibri Light"/>
              </w:rPr>
              <w:t>Dotyczy przedsięwzięć, których finansowanie w formie kredytu z dotacją nie przekracza 250 000 euro.</w:t>
            </w:r>
          </w:p>
          <w:p w:rsidR="00314B87" w:rsidRPr="00D9444D" w:rsidRDefault="00314B87" w:rsidP="00C37A39">
            <w:pPr>
              <w:pStyle w:val="Akapitzlist"/>
              <w:numPr>
                <w:ilvl w:val="0"/>
                <w:numId w:val="26"/>
              </w:numPr>
              <w:spacing w:line="276" w:lineRule="auto"/>
              <w:ind w:left="426"/>
              <w:textAlignment w:val="baseline"/>
              <w:rPr>
                <w:rFonts w:ascii="Calibri Light" w:hAnsi="Calibri Light"/>
              </w:rPr>
            </w:pPr>
            <w:r w:rsidRPr="00D9444D">
              <w:rPr>
                <w:rFonts w:ascii="Calibri Light" w:hAnsi="Calibri Light"/>
              </w:rPr>
              <w:t>Inwestycje Wspomagane – przedsięwzięcia obejmujące realizację działań inwestycyjnych, które nie kwalifikują się jako Inwestycje LEME, w zakresie:</w:t>
            </w:r>
          </w:p>
          <w:p w:rsidR="00314B87" w:rsidRPr="00D9444D" w:rsidRDefault="00314B87" w:rsidP="00C37A39">
            <w:pPr>
              <w:pStyle w:val="Akapitzlist"/>
              <w:numPr>
                <w:ilvl w:val="0"/>
                <w:numId w:val="30"/>
              </w:numPr>
              <w:spacing w:line="276" w:lineRule="auto"/>
              <w:ind w:left="851"/>
              <w:textAlignment w:val="baseline"/>
              <w:rPr>
                <w:rFonts w:ascii="Calibri Light" w:hAnsi="Calibri Light"/>
              </w:rPr>
            </w:pPr>
            <w:r w:rsidRPr="00D9444D">
              <w:rPr>
                <w:rFonts w:ascii="Calibri Light" w:hAnsi="Calibri Light"/>
              </w:rPr>
              <w:t xml:space="preserve">poprawy efektywności energetycznej i/lub odnawialnych źródeł energii w wyniku których </w:t>
            </w:r>
            <w:r w:rsidRPr="00D9444D">
              <w:rPr>
                <w:rFonts w:ascii="Calibri Light" w:hAnsi="Calibri Light"/>
              </w:rPr>
              <w:lastRenderedPageBreak/>
              <w:t>zostanie osiągnięte min. 20% oszczędności energii,</w:t>
            </w:r>
          </w:p>
          <w:p w:rsidR="00314B87" w:rsidRPr="00D9444D" w:rsidRDefault="00314B87" w:rsidP="00C37A39">
            <w:pPr>
              <w:pStyle w:val="Akapitzlist"/>
              <w:numPr>
                <w:ilvl w:val="0"/>
                <w:numId w:val="30"/>
              </w:numPr>
              <w:spacing w:line="276" w:lineRule="auto"/>
              <w:ind w:left="851"/>
              <w:textAlignment w:val="baseline"/>
              <w:rPr>
                <w:rFonts w:ascii="Calibri Light" w:hAnsi="Calibri Light"/>
              </w:rPr>
            </w:pPr>
            <w:r w:rsidRPr="00D9444D">
              <w:rPr>
                <w:rFonts w:ascii="Calibri Light" w:hAnsi="Calibri Light"/>
              </w:rPr>
              <w:t>termomodernizacji budynku/ów i/lub odnawialnych źródeł energii w wyniku których zostanie osiągnięte minimum 30% oszczędności energii.</w:t>
            </w:r>
          </w:p>
          <w:p w:rsidR="00314B87" w:rsidRPr="00D9444D" w:rsidRDefault="00314B87" w:rsidP="00C37A39">
            <w:pPr>
              <w:pStyle w:val="Akapitzlist"/>
              <w:spacing w:line="276" w:lineRule="auto"/>
              <w:ind w:left="426"/>
              <w:textAlignment w:val="baseline"/>
              <w:rPr>
                <w:rFonts w:ascii="Calibri Light" w:hAnsi="Calibri Light"/>
              </w:rPr>
            </w:pPr>
            <w:r w:rsidRPr="00D9444D">
              <w:rPr>
                <w:rFonts w:ascii="Calibri Light" w:hAnsi="Calibri Light"/>
              </w:rPr>
              <w:t>Dotyczy przedsięwzięć, których finansowanie w formie kredytu z dotacją nie przekroczy 1 000 000 euro.</w:t>
            </w:r>
          </w:p>
        </w:tc>
      </w:tr>
      <w:tr w:rsidR="00314B87" w:rsidRPr="00D9444D" w:rsidTr="00C37A39">
        <w:trPr>
          <w:gridBefore w:val="1"/>
          <w:wBefore w:w="25" w:type="dxa"/>
          <w:trHeight w:val="1350"/>
        </w:trPr>
        <w:tc>
          <w:tcPr>
            <w:tcW w:w="0" w:type="auto"/>
          </w:tcPr>
          <w:p w:rsidR="00314B87" w:rsidRPr="00D9444D" w:rsidRDefault="00314B87" w:rsidP="00C37A39">
            <w:pPr>
              <w:pStyle w:val="Akapitzlist"/>
              <w:spacing w:line="276" w:lineRule="auto"/>
              <w:ind w:left="0"/>
              <w:textAlignment w:val="baseline"/>
              <w:rPr>
                <w:rFonts w:ascii="Calibri Light" w:hAnsi="Calibri Light"/>
              </w:rPr>
            </w:pPr>
            <w:r w:rsidRPr="00D9444D">
              <w:rPr>
                <w:rFonts w:ascii="Calibri Light" w:hAnsi="Calibri Light"/>
              </w:rPr>
              <w:lastRenderedPageBreak/>
              <w:t>Beneficjenci:</w:t>
            </w:r>
          </w:p>
          <w:p w:rsidR="00314B87" w:rsidRPr="00D9444D" w:rsidRDefault="00314B87" w:rsidP="00C37A39">
            <w:pPr>
              <w:pStyle w:val="Akapitzlist"/>
              <w:numPr>
                <w:ilvl w:val="0"/>
                <w:numId w:val="32"/>
              </w:numPr>
              <w:textAlignment w:val="baseline"/>
              <w:rPr>
                <w:rFonts w:ascii="Calibri Light" w:hAnsi="Calibri Light"/>
              </w:rPr>
            </w:pPr>
            <w:r w:rsidRPr="00D9444D">
              <w:rPr>
                <w:rFonts w:ascii="Calibri Light" w:hAnsi="Calibri Light"/>
              </w:rPr>
              <w:t>prywatne podmioty prawne (przedsiębiorstwa) utworzone na mocy polskiego prawa i działające w Polsce. Beneficjent musi spełniać definicję mikroprzedsiębiorstw oraz małych i średnich przedsiębiorstw zawartą w zaleceniu Komisji z dnia 6 maja 2003r. dotyczącym definicji mikroprzedsiębiorstw oraz małych i średnich przedsiębiorstw (Dz. Urz. WE L 124 z 20.05.2003r., s.36).</w:t>
            </w:r>
          </w:p>
        </w:tc>
      </w:tr>
      <w:tr w:rsidR="00314B87" w:rsidRPr="00D9444D" w:rsidTr="00C37A39">
        <w:trPr>
          <w:gridBefore w:val="1"/>
          <w:wBefore w:w="25" w:type="dxa"/>
          <w:trHeight w:val="105"/>
        </w:trPr>
        <w:tc>
          <w:tcPr>
            <w:tcW w:w="0" w:type="auto"/>
            <w:shd w:val="clear" w:color="auto" w:fill="A6A6A6" w:themeFill="background1" w:themeFillShade="A6"/>
          </w:tcPr>
          <w:p w:rsidR="00314B87" w:rsidRPr="00D9444D" w:rsidRDefault="00314B87" w:rsidP="00C37A39">
            <w:pPr>
              <w:pStyle w:val="Akapitzlist"/>
              <w:spacing w:line="360" w:lineRule="auto"/>
              <w:ind w:left="0"/>
              <w:jc w:val="center"/>
              <w:textAlignment w:val="baseline"/>
              <w:rPr>
                <w:rFonts w:ascii="Calibri Light" w:hAnsi="Calibri Light"/>
                <w:b/>
                <w:color w:val="FFFFFF" w:themeColor="background1"/>
              </w:rPr>
            </w:pPr>
            <w:r w:rsidRPr="00D9444D">
              <w:rPr>
                <w:rFonts w:ascii="Calibri Light" w:hAnsi="Calibri Light"/>
                <w:b/>
                <w:color w:val="FFFFFF" w:themeColor="background1"/>
              </w:rPr>
              <w:t>Ryś – termomodernizacja budynków jednorodzinnych</w:t>
            </w:r>
          </w:p>
        </w:tc>
      </w:tr>
      <w:tr w:rsidR="00314B87" w:rsidRPr="00D9444D" w:rsidTr="00C37A39">
        <w:trPr>
          <w:gridBefore w:val="1"/>
          <w:wBefore w:w="25" w:type="dxa"/>
          <w:trHeight w:val="94"/>
        </w:trPr>
        <w:tc>
          <w:tcPr>
            <w:tcW w:w="0" w:type="auto"/>
          </w:tcPr>
          <w:p w:rsidR="00314B87" w:rsidRPr="00D9444D" w:rsidRDefault="00314B87" w:rsidP="00C37A39">
            <w:pPr>
              <w:pStyle w:val="Akapitzlist"/>
              <w:spacing w:line="276" w:lineRule="auto"/>
              <w:ind w:left="0"/>
              <w:textAlignment w:val="baseline"/>
              <w:rPr>
                <w:rFonts w:ascii="Calibri Light" w:hAnsi="Calibri Light"/>
                <w:color w:val="0D0D0D" w:themeColor="text1" w:themeTint="F2"/>
              </w:rPr>
            </w:pPr>
            <w:r w:rsidRPr="00D9444D">
              <w:rPr>
                <w:rFonts w:ascii="Calibri Light" w:hAnsi="Calibri Light"/>
                <w:color w:val="0D0D0D" w:themeColor="text1" w:themeTint="F2"/>
              </w:rPr>
              <w:t xml:space="preserve">Celem programu jest </w:t>
            </w:r>
            <w:r w:rsidRPr="00D9444D">
              <w:rPr>
                <w:rFonts w:ascii="Calibri Light" w:hAnsi="Calibri Light" w:cs="Arial"/>
                <w:color w:val="0D0D0D" w:themeColor="text1" w:themeTint="F2"/>
                <w:shd w:val="clear" w:color="auto" w:fill="FFFFFF"/>
              </w:rPr>
              <w:t>zmniejszenie emisji CO</w:t>
            </w:r>
            <w:r w:rsidRPr="00D9444D">
              <w:rPr>
                <w:rFonts w:ascii="Calibri Light" w:hAnsi="Calibri Light" w:cs="Arial"/>
                <w:color w:val="0D0D0D" w:themeColor="text1" w:themeTint="F2"/>
                <w:shd w:val="clear" w:color="auto" w:fill="FFFFFF"/>
                <w:vertAlign w:val="subscript"/>
              </w:rPr>
              <w:t>2</w:t>
            </w:r>
            <w:r w:rsidRPr="00D9444D">
              <w:rPr>
                <w:rFonts w:ascii="Calibri Light" w:hAnsi="Calibri Light" w:cs="Arial"/>
                <w:color w:val="0D0D0D" w:themeColor="text1" w:themeTint="F2"/>
                <w:shd w:val="clear" w:color="auto" w:fill="FFFFFF"/>
              </w:rPr>
              <w:t xml:space="preserve"> oraz pyłów w wyniku poprawy efektywności wykorzystania energii w istniejących jednorodzinnych budynkach mieszkalnych.</w:t>
            </w:r>
          </w:p>
        </w:tc>
      </w:tr>
      <w:tr w:rsidR="00314B87" w:rsidRPr="00D9444D" w:rsidTr="00C37A39">
        <w:trPr>
          <w:gridBefore w:val="1"/>
          <w:wBefore w:w="25" w:type="dxa"/>
          <w:trHeight w:val="135"/>
        </w:trPr>
        <w:tc>
          <w:tcPr>
            <w:tcW w:w="0" w:type="auto"/>
          </w:tcPr>
          <w:p w:rsidR="00314B87" w:rsidRPr="00D9444D" w:rsidRDefault="00314B87" w:rsidP="00C37A39">
            <w:pPr>
              <w:pStyle w:val="Akapitzlist"/>
              <w:spacing w:line="276" w:lineRule="auto"/>
              <w:ind w:left="0"/>
              <w:textAlignment w:val="baseline"/>
              <w:rPr>
                <w:rFonts w:ascii="Calibri Light" w:hAnsi="Calibri Light"/>
              </w:rPr>
            </w:pPr>
            <w:r w:rsidRPr="00D9444D">
              <w:rPr>
                <w:rFonts w:ascii="Calibri Light" w:hAnsi="Calibri Light"/>
              </w:rPr>
              <w:t>Rodzaje przedsięwzięć:</w:t>
            </w:r>
          </w:p>
          <w:p w:rsidR="00314B87" w:rsidRPr="00D9444D" w:rsidRDefault="00314B87" w:rsidP="00C37A39">
            <w:pPr>
              <w:pStyle w:val="Akapitzlist"/>
              <w:numPr>
                <w:ilvl w:val="0"/>
                <w:numId w:val="32"/>
              </w:numPr>
              <w:spacing w:line="276" w:lineRule="auto"/>
              <w:textAlignment w:val="baseline"/>
              <w:rPr>
                <w:rStyle w:val="Pogrubienie"/>
                <w:rFonts w:ascii="Calibri Light" w:eastAsiaTheme="majorEastAsia" w:hAnsi="Calibri Light" w:cs="Arial"/>
                <w:b w:val="0"/>
                <w:color w:val="0D0D0D" w:themeColor="text1" w:themeTint="F2"/>
                <w:bdr w:val="none" w:sz="0" w:space="0" w:color="auto" w:frame="1"/>
                <w:shd w:val="clear" w:color="auto" w:fill="FFFFFF"/>
              </w:rPr>
            </w:pPr>
            <w:r w:rsidRPr="00D9444D">
              <w:rPr>
                <w:rStyle w:val="Pogrubienie"/>
                <w:rFonts w:ascii="Calibri Light" w:eastAsiaTheme="majorEastAsia" w:hAnsi="Calibri Light" w:cs="Arial"/>
                <w:b w:val="0"/>
                <w:color w:val="0D0D0D" w:themeColor="text1" w:themeTint="F2"/>
                <w:bdr w:val="none" w:sz="0" w:space="0" w:color="auto" w:frame="1"/>
                <w:shd w:val="clear" w:color="auto" w:fill="FFFFFF"/>
              </w:rPr>
              <w:t>wykonanie prac termoizolacyjnych:</w:t>
            </w:r>
          </w:p>
          <w:p w:rsidR="00314B87" w:rsidRPr="00D9444D" w:rsidRDefault="00314B87" w:rsidP="00C37A39">
            <w:pPr>
              <w:numPr>
                <w:ilvl w:val="0"/>
                <w:numId w:val="58"/>
              </w:numPr>
              <w:shd w:val="clear" w:color="auto" w:fill="FFFFFF"/>
              <w:tabs>
                <w:tab w:val="clear" w:pos="720"/>
                <w:tab w:val="num" w:pos="1310"/>
              </w:tabs>
              <w:spacing w:line="276" w:lineRule="auto"/>
              <w:ind w:left="1310"/>
              <w:jc w:val="both"/>
              <w:textAlignment w:val="baseline"/>
              <w:rPr>
                <w:rFonts w:ascii="Calibri Light" w:eastAsia="Times New Roman" w:hAnsi="Calibri Light" w:cs="Arial"/>
                <w:color w:val="0D0D0D" w:themeColor="text1" w:themeTint="F2"/>
              </w:rPr>
            </w:pPr>
            <w:r w:rsidRPr="00D9444D">
              <w:rPr>
                <w:rFonts w:ascii="Calibri Light" w:eastAsia="Times New Roman" w:hAnsi="Calibri Light" w:cs="Arial"/>
                <w:color w:val="0D0D0D" w:themeColor="text1" w:themeTint="F2"/>
              </w:rPr>
              <w:t>ocieplenie ścian zewnętrznych,</w:t>
            </w:r>
          </w:p>
          <w:p w:rsidR="00314B87" w:rsidRPr="00D9444D" w:rsidRDefault="00314B87" w:rsidP="00C37A39">
            <w:pPr>
              <w:numPr>
                <w:ilvl w:val="0"/>
                <w:numId w:val="58"/>
              </w:numPr>
              <w:shd w:val="clear" w:color="auto" w:fill="FFFFFF"/>
              <w:tabs>
                <w:tab w:val="clear" w:pos="720"/>
                <w:tab w:val="num" w:pos="1310"/>
              </w:tabs>
              <w:spacing w:line="276" w:lineRule="auto"/>
              <w:ind w:left="1310"/>
              <w:jc w:val="both"/>
              <w:textAlignment w:val="baseline"/>
              <w:rPr>
                <w:rFonts w:ascii="Calibri Light" w:eastAsia="Times New Roman" w:hAnsi="Calibri Light" w:cs="Arial"/>
                <w:color w:val="0D0D0D" w:themeColor="text1" w:themeTint="F2"/>
              </w:rPr>
            </w:pPr>
            <w:r w:rsidRPr="00D9444D">
              <w:rPr>
                <w:rFonts w:ascii="Calibri Light" w:eastAsia="Times New Roman" w:hAnsi="Calibri Light" w:cs="Arial"/>
                <w:color w:val="0D0D0D" w:themeColor="text1" w:themeTint="F2"/>
              </w:rPr>
              <w:t>ocieplenie dachu / stropodachu,</w:t>
            </w:r>
          </w:p>
          <w:p w:rsidR="00314B87" w:rsidRPr="00D9444D" w:rsidRDefault="00314B87" w:rsidP="00C37A39">
            <w:pPr>
              <w:numPr>
                <w:ilvl w:val="0"/>
                <w:numId w:val="58"/>
              </w:numPr>
              <w:shd w:val="clear" w:color="auto" w:fill="FFFFFF"/>
              <w:tabs>
                <w:tab w:val="clear" w:pos="720"/>
                <w:tab w:val="num" w:pos="1310"/>
              </w:tabs>
              <w:spacing w:line="276" w:lineRule="auto"/>
              <w:ind w:left="1310"/>
              <w:jc w:val="both"/>
              <w:textAlignment w:val="baseline"/>
              <w:rPr>
                <w:rFonts w:ascii="Calibri Light" w:eastAsia="Times New Roman" w:hAnsi="Calibri Light" w:cs="Arial"/>
                <w:color w:val="0D0D0D" w:themeColor="text1" w:themeTint="F2"/>
              </w:rPr>
            </w:pPr>
            <w:r w:rsidRPr="00D9444D">
              <w:rPr>
                <w:rFonts w:ascii="Calibri Light" w:eastAsia="Times New Roman" w:hAnsi="Calibri Light" w:cs="Arial"/>
                <w:color w:val="0D0D0D" w:themeColor="text1" w:themeTint="F2"/>
              </w:rPr>
              <w:t>ocieplenie podłogi na gruncie / stropu nad nieogrzewaną piwnicą,</w:t>
            </w:r>
          </w:p>
          <w:p w:rsidR="00314B87" w:rsidRPr="00D9444D" w:rsidRDefault="00314B87" w:rsidP="00C37A39">
            <w:pPr>
              <w:numPr>
                <w:ilvl w:val="0"/>
                <w:numId w:val="58"/>
              </w:numPr>
              <w:shd w:val="clear" w:color="auto" w:fill="FFFFFF"/>
              <w:tabs>
                <w:tab w:val="clear" w:pos="720"/>
                <w:tab w:val="num" w:pos="1310"/>
              </w:tabs>
              <w:spacing w:line="276" w:lineRule="auto"/>
              <w:ind w:left="1310"/>
              <w:jc w:val="both"/>
              <w:textAlignment w:val="baseline"/>
              <w:rPr>
                <w:rStyle w:val="Pogrubienie"/>
                <w:rFonts w:ascii="Calibri Light" w:eastAsia="Times New Roman" w:hAnsi="Calibri Light" w:cs="Arial"/>
                <w:b w:val="0"/>
                <w:bCs w:val="0"/>
                <w:color w:val="0D0D0D" w:themeColor="text1" w:themeTint="F2"/>
              </w:rPr>
            </w:pPr>
            <w:r w:rsidRPr="00D9444D">
              <w:rPr>
                <w:rFonts w:ascii="Calibri Light" w:eastAsia="Times New Roman" w:hAnsi="Calibri Light" w:cs="Arial"/>
                <w:color w:val="0D0D0D" w:themeColor="text1" w:themeTint="F2"/>
              </w:rPr>
              <w:t>wymiana okien, drzwi zewnętrznych, bramy garażowej</w:t>
            </w:r>
            <w:r w:rsidRPr="00D9444D">
              <w:rPr>
                <w:rStyle w:val="Pogrubienie"/>
                <w:rFonts w:ascii="Calibri Light" w:eastAsiaTheme="majorEastAsia" w:hAnsi="Calibri Light" w:cs="Arial"/>
                <w:b w:val="0"/>
                <w:color w:val="0D0D0D" w:themeColor="text1" w:themeTint="F2"/>
                <w:bdr w:val="none" w:sz="0" w:space="0" w:color="auto" w:frame="1"/>
                <w:shd w:val="clear" w:color="auto" w:fill="FFFFFF"/>
              </w:rPr>
              <w:t>,</w:t>
            </w:r>
          </w:p>
          <w:p w:rsidR="00314B87" w:rsidRPr="00D9444D" w:rsidRDefault="00314B87" w:rsidP="00C37A39">
            <w:pPr>
              <w:pStyle w:val="Akapitzlist"/>
              <w:numPr>
                <w:ilvl w:val="0"/>
                <w:numId w:val="32"/>
              </w:numPr>
              <w:spacing w:line="276" w:lineRule="auto"/>
              <w:textAlignment w:val="baseline"/>
              <w:rPr>
                <w:rStyle w:val="Pogrubienie"/>
                <w:rFonts w:ascii="Calibri Light" w:eastAsiaTheme="majorEastAsia" w:hAnsi="Calibri Light" w:cs="Arial"/>
                <w:b w:val="0"/>
                <w:color w:val="0D0D0D" w:themeColor="text1" w:themeTint="F2"/>
                <w:bdr w:val="none" w:sz="0" w:space="0" w:color="auto" w:frame="1"/>
                <w:shd w:val="clear" w:color="auto" w:fill="FFFFFF"/>
              </w:rPr>
            </w:pPr>
            <w:r w:rsidRPr="00D9444D">
              <w:rPr>
                <w:rStyle w:val="Pogrubienie"/>
                <w:rFonts w:ascii="Calibri Light" w:eastAsiaTheme="majorEastAsia" w:hAnsi="Calibri Light" w:cs="Arial"/>
                <w:b w:val="0"/>
                <w:color w:val="0D0D0D" w:themeColor="text1" w:themeTint="F2"/>
                <w:bdr w:val="none" w:sz="0" w:space="0" w:color="auto" w:frame="1"/>
                <w:shd w:val="clear" w:color="auto" w:fill="FFFFFF"/>
              </w:rPr>
              <w:t>modernizacja instalacji wewnętrznych:</w:t>
            </w:r>
          </w:p>
          <w:p w:rsidR="00314B87" w:rsidRPr="00D9444D" w:rsidRDefault="00314B87" w:rsidP="00C37A39">
            <w:pPr>
              <w:numPr>
                <w:ilvl w:val="0"/>
                <w:numId w:val="59"/>
              </w:numPr>
              <w:shd w:val="clear" w:color="auto" w:fill="FFFFFF"/>
              <w:tabs>
                <w:tab w:val="clear" w:pos="720"/>
                <w:tab w:val="num" w:pos="1026"/>
              </w:tabs>
              <w:spacing w:line="276" w:lineRule="auto"/>
              <w:ind w:left="1310"/>
              <w:jc w:val="both"/>
              <w:textAlignment w:val="baseline"/>
              <w:rPr>
                <w:rFonts w:ascii="Calibri Light" w:eastAsia="Times New Roman" w:hAnsi="Calibri Light" w:cs="Arial"/>
                <w:color w:val="0D0D0D" w:themeColor="text1" w:themeTint="F2"/>
              </w:rPr>
            </w:pPr>
            <w:r w:rsidRPr="00D9444D">
              <w:rPr>
                <w:rFonts w:ascii="Calibri Light" w:eastAsia="Times New Roman" w:hAnsi="Calibri Light" w:cs="Arial"/>
                <w:color w:val="0D0D0D" w:themeColor="text1" w:themeTint="F2"/>
              </w:rPr>
              <w:t>instalacja wentylacji mechanicznej nawiewno-wywiewnej z odzyskiem ciepła,</w:t>
            </w:r>
          </w:p>
          <w:p w:rsidR="00314B87" w:rsidRPr="00D9444D" w:rsidRDefault="00314B87" w:rsidP="00C37A39">
            <w:pPr>
              <w:numPr>
                <w:ilvl w:val="0"/>
                <w:numId w:val="59"/>
              </w:numPr>
              <w:shd w:val="clear" w:color="auto" w:fill="FFFFFF"/>
              <w:tabs>
                <w:tab w:val="clear" w:pos="720"/>
                <w:tab w:val="num" w:pos="1026"/>
              </w:tabs>
              <w:spacing w:line="276" w:lineRule="auto"/>
              <w:ind w:left="1310"/>
              <w:jc w:val="both"/>
              <w:textAlignment w:val="baseline"/>
              <w:rPr>
                <w:rStyle w:val="Pogrubienie"/>
                <w:rFonts w:ascii="Calibri Light" w:eastAsia="Times New Roman" w:hAnsi="Calibri Light" w:cs="Arial"/>
                <w:b w:val="0"/>
                <w:bCs w:val="0"/>
                <w:color w:val="0D0D0D" w:themeColor="text1" w:themeTint="F2"/>
              </w:rPr>
            </w:pPr>
            <w:r w:rsidRPr="00D9444D">
              <w:rPr>
                <w:rFonts w:ascii="Calibri Light" w:eastAsia="Times New Roman" w:hAnsi="Calibri Light" w:cs="Arial"/>
                <w:color w:val="0D0D0D" w:themeColor="text1" w:themeTint="F2"/>
              </w:rPr>
              <w:t>instalacja wewnętrzna ogrzewania i ciepłej wody użytkowej,</w:t>
            </w:r>
          </w:p>
          <w:p w:rsidR="00314B87" w:rsidRPr="00D9444D" w:rsidRDefault="00314B87" w:rsidP="00C37A39">
            <w:pPr>
              <w:pStyle w:val="Akapitzlist"/>
              <w:numPr>
                <w:ilvl w:val="0"/>
                <w:numId w:val="32"/>
              </w:numPr>
              <w:spacing w:line="276" w:lineRule="auto"/>
              <w:textAlignment w:val="baseline"/>
              <w:rPr>
                <w:rStyle w:val="Uwydatnienie"/>
                <w:rFonts w:ascii="Calibri Light" w:hAnsi="Calibri Light"/>
                <w:b/>
                <w:i w:val="0"/>
                <w:iCs w:val="0"/>
                <w:color w:val="0D0D0D" w:themeColor="text1" w:themeTint="F2"/>
              </w:rPr>
            </w:pPr>
            <w:r w:rsidRPr="00D9444D">
              <w:rPr>
                <w:rStyle w:val="Pogrubienie"/>
                <w:rFonts w:ascii="Calibri Light" w:eastAsiaTheme="majorEastAsia" w:hAnsi="Calibri Light" w:cs="Arial"/>
                <w:b w:val="0"/>
                <w:color w:val="0D0D0D" w:themeColor="text1" w:themeTint="F2"/>
                <w:bdr w:val="none" w:sz="0" w:space="0" w:color="auto" w:frame="1"/>
                <w:shd w:val="clear" w:color="auto" w:fill="FFFFFF"/>
              </w:rPr>
              <w:t>wymiana źródeł ciepła</w:t>
            </w:r>
            <w:r w:rsidRPr="00D9444D">
              <w:rPr>
                <w:rFonts w:ascii="Calibri Light" w:hAnsi="Calibri Light" w:cs="Arial"/>
                <w:b/>
                <w:color w:val="0D0D0D" w:themeColor="text1" w:themeTint="F2"/>
                <w:shd w:val="clear" w:color="auto" w:fill="FFFFFF"/>
              </w:rPr>
              <w:t xml:space="preserve">, </w:t>
            </w:r>
            <w:r w:rsidRPr="00D9444D">
              <w:rPr>
                <w:rStyle w:val="Uwydatnienie"/>
                <w:rFonts w:ascii="Calibri Light" w:hAnsi="Calibri Light" w:cs="Arial"/>
                <w:bCs/>
                <w:i w:val="0"/>
                <w:color w:val="0D0D0D" w:themeColor="text1" w:themeTint="F2"/>
                <w:bdr w:val="none" w:sz="0" w:space="0" w:color="auto" w:frame="1"/>
                <w:shd w:val="clear" w:color="auto" w:fill="FFFFFF"/>
              </w:rPr>
              <w:t>zastosowanie odnawialnych źródeł energii cieplnej:</w:t>
            </w:r>
          </w:p>
          <w:p w:rsidR="00314B87" w:rsidRPr="00D9444D" w:rsidRDefault="00314B87" w:rsidP="00C37A39">
            <w:pPr>
              <w:numPr>
                <w:ilvl w:val="0"/>
                <w:numId w:val="60"/>
              </w:numPr>
              <w:shd w:val="clear" w:color="auto" w:fill="FFFFFF"/>
              <w:tabs>
                <w:tab w:val="clear" w:pos="720"/>
                <w:tab w:val="num" w:pos="1310"/>
              </w:tabs>
              <w:spacing w:line="276" w:lineRule="auto"/>
              <w:ind w:left="1310"/>
              <w:jc w:val="both"/>
              <w:textAlignment w:val="baseline"/>
              <w:rPr>
                <w:rFonts w:ascii="Calibri Light" w:eastAsia="Times New Roman" w:hAnsi="Calibri Light" w:cs="Arial"/>
                <w:color w:val="0D0D0D" w:themeColor="text1" w:themeTint="F2"/>
              </w:rPr>
            </w:pPr>
            <w:r w:rsidRPr="00D9444D">
              <w:rPr>
                <w:rFonts w:ascii="Calibri Light" w:eastAsia="Times New Roman" w:hAnsi="Calibri Light" w:cs="Arial"/>
                <w:color w:val="0D0D0D" w:themeColor="text1" w:themeTint="F2"/>
              </w:rPr>
              <w:t>instalacja kotła kondensacyjnego;</w:t>
            </w:r>
          </w:p>
          <w:p w:rsidR="00314B87" w:rsidRPr="00D9444D" w:rsidRDefault="00314B87" w:rsidP="00C37A39">
            <w:pPr>
              <w:numPr>
                <w:ilvl w:val="0"/>
                <w:numId w:val="60"/>
              </w:numPr>
              <w:shd w:val="clear" w:color="auto" w:fill="FFFFFF"/>
              <w:tabs>
                <w:tab w:val="clear" w:pos="720"/>
                <w:tab w:val="num" w:pos="1310"/>
              </w:tabs>
              <w:spacing w:line="276" w:lineRule="auto"/>
              <w:ind w:left="1310"/>
              <w:jc w:val="both"/>
              <w:textAlignment w:val="baseline"/>
              <w:rPr>
                <w:rFonts w:ascii="Calibri Light" w:eastAsia="Times New Roman" w:hAnsi="Calibri Light" w:cs="Arial"/>
                <w:color w:val="0D0D0D" w:themeColor="text1" w:themeTint="F2"/>
              </w:rPr>
            </w:pPr>
            <w:r w:rsidRPr="00D9444D">
              <w:rPr>
                <w:rFonts w:ascii="Calibri Light" w:eastAsia="Times New Roman" w:hAnsi="Calibri Light" w:cs="Arial"/>
                <w:color w:val="0D0D0D" w:themeColor="text1" w:themeTint="F2"/>
              </w:rPr>
              <w:t>instalacja węzła cieplnego;</w:t>
            </w:r>
          </w:p>
          <w:p w:rsidR="00314B87" w:rsidRPr="00D9444D" w:rsidRDefault="00314B87" w:rsidP="00C37A39">
            <w:pPr>
              <w:numPr>
                <w:ilvl w:val="0"/>
                <w:numId w:val="60"/>
              </w:numPr>
              <w:shd w:val="clear" w:color="auto" w:fill="FFFFFF"/>
              <w:tabs>
                <w:tab w:val="clear" w:pos="720"/>
                <w:tab w:val="num" w:pos="1310"/>
              </w:tabs>
              <w:spacing w:line="276" w:lineRule="auto"/>
              <w:ind w:left="1310"/>
              <w:jc w:val="both"/>
              <w:textAlignment w:val="baseline"/>
              <w:rPr>
                <w:rFonts w:ascii="Calibri Light" w:eastAsia="Times New Roman" w:hAnsi="Calibri Light" w:cs="Arial"/>
                <w:color w:val="0D0D0D" w:themeColor="text1" w:themeTint="F2"/>
              </w:rPr>
            </w:pPr>
            <w:r w:rsidRPr="00D9444D">
              <w:rPr>
                <w:rFonts w:ascii="Calibri Light" w:eastAsia="Times New Roman" w:hAnsi="Calibri Light" w:cs="Arial"/>
                <w:color w:val="0D0D0D" w:themeColor="text1" w:themeTint="F2"/>
              </w:rPr>
              <w:t>instalacja kotła na biomasę;</w:t>
            </w:r>
          </w:p>
          <w:p w:rsidR="00314B87" w:rsidRPr="00D9444D" w:rsidRDefault="00314B87" w:rsidP="00C37A39">
            <w:pPr>
              <w:numPr>
                <w:ilvl w:val="0"/>
                <w:numId w:val="60"/>
              </w:numPr>
              <w:shd w:val="clear" w:color="auto" w:fill="FFFFFF"/>
              <w:tabs>
                <w:tab w:val="clear" w:pos="720"/>
                <w:tab w:val="num" w:pos="1310"/>
              </w:tabs>
              <w:spacing w:line="276" w:lineRule="auto"/>
              <w:ind w:left="1310"/>
              <w:jc w:val="both"/>
              <w:textAlignment w:val="baseline"/>
              <w:rPr>
                <w:rFonts w:ascii="Calibri Light" w:eastAsia="Times New Roman" w:hAnsi="Calibri Light" w:cs="Arial"/>
                <w:color w:val="0D0D0D" w:themeColor="text1" w:themeTint="F2"/>
              </w:rPr>
            </w:pPr>
            <w:r w:rsidRPr="00D9444D">
              <w:rPr>
                <w:rFonts w:ascii="Calibri Light" w:eastAsia="Times New Roman" w:hAnsi="Calibri Light" w:cs="Arial"/>
                <w:color w:val="0D0D0D" w:themeColor="text1" w:themeTint="F2"/>
              </w:rPr>
              <w:t>instalacja pompy ciepła;</w:t>
            </w:r>
          </w:p>
          <w:p w:rsidR="00314B87" w:rsidRPr="00D9444D" w:rsidRDefault="00314B87" w:rsidP="00C37A39">
            <w:pPr>
              <w:numPr>
                <w:ilvl w:val="0"/>
                <w:numId w:val="60"/>
              </w:numPr>
              <w:shd w:val="clear" w:color="auto" w:fill="FFFFFF"/>
              <w:tabs>
                <w:tab w:val="clear" w:pos="720"/>
                <w:tab w:val="num" w:pos="1310"/>
              </w:tabs>
              <w:spacing w:line="276" w:lineRule="auto"/>
              <w:ind w:left="1310"/>
              <w:jc w:val="both"/>
              <w:textAlignment w:val="baseline"/>
              <w:rPr>
                <w:rFonts w:ascii="Calibri Light" w:eastAsia="Times New Roman" w:hAnsi="Calibri Light" w:cs="Arial"/>
                <w:color w:val="474747"/>
                <w:sz w:val="27"/>
                <w:szCs w:val="27"/>
              </w:rPr>
            </w:pPr>
            <w:r w:rsidRPr="00D9444D">
              <w:rPr>
                <w:rFonts w:ascii="Calibri Light" w:eastAsia="Times New Roman" w:hAnsi="Calibri Light" w:cs="Arial"/>
                <w:color w:val="0D0D0D" w:themeColor="text1" w:themeTint="F2"/>
              </w:rPr>
              <w:t>instalacja kolektorów słonecznych.</w:t>
            </w:r>
          </w:p>
        </w:tc>
      </w:tr>
      <w:tr w:rsidR="00314B87" w:rsidRPr="00D9444D" w:rsidTr="00C37A39">
        <w:trPr>
          <w:gridBefore w:val="1"/>
          <w:wBefore w:w="25" w:type="dxa"/>
          <w:trHeight w:val="1306"/>
        </w:trPr>
        <w:tc>
          <w:tcPr>
            <w:tcW w:w="0" w:type="auto"/>
          </w:tcPr>
          <w:p w:rsidR="00314B87" w:rsidRPr="00D9444D" w:rsidRDefault="00314B87" w:rsidP="00C37A39">
            <w:pPr>
              <w:pStyle w:val="Akapitzlist"/>
              <w:spacing w:line="276" w:lineRule="auto"/>
              <w:ind w:left="34"/>
              <w:textAlignment w:val="baseline"/>
              <w:rPr>
                <w:rFonts w:ascii="Calibri Light" w:hAnsi="Calibri Light"/>
              </w:rPr>
            </w:pPr>
            <w:r w:rsidRPr="00D9444D">
              <w:rPr>
                <w:rFonts w:ascii="Calibri Light" w:hAnsi="Calibri Light"/>
              </w:rPr>
              <w:t>Beneficjenci:</w:t>
            </w:r>
          </w:p>
          <w:p w:rsidR="00314B87" w:rsidRPr="00D9444D" w:rsidRDefault="00314B87" w:rsidP="00C37A39">
            <w:pPr>
              <w:pStyle w:val="Akapitzlist"/>
              <w:numPr>
                <w:ilvl w:val="0"/>
                <w:numId w:val="32"/>
              </w:numPr>
              <w:spacing w:line="276" w:lineRule="auto"/>
              <w:textAlignment w:val="baseline"/>
              <w:rPr>
                <w:rStyle w:val="Pogrubienie"/>
                <w:rFonts w:ascii="Calibri Light" w:eastAsiaTheme="majorEastAsia" w:hAnsi="Calibri Light" w:cs="Arial"/>
                <w:b w:val="0"/>
                <w:color w:val="0D0D0D" w:themeColor="text1" w:themeTint="F2"/>
                <w:bdr w:val="none" w:sz="0" w:space="0" w:color="auto" w:frame="1"/>
                <w:shd w:val="clear" w:color="auto" w:fill="FFFFFF"/>
              </w:rPr>
            </w:pPr>
            <w:r w:rsidRPr="00D9444D">
              <w:rPr>
                <w:rStyle w:val="Pogrubienie"/>
                <w:rFonts w:ascii="Calibri Light" w:eastAsiaTheme="majorEastAsia" w:hAnsi="Calibri Light" w:cs="Arial"/>
                <w:b w:val="0"/>
                <w:color w:val="0D0D0D" w:themeColor="text1" w:themeTint="F2"/>
                <w:bdr w:val="none" w:sz="0" w:space="0" w:color="auto" w:frame="1"/>
                <w:shd w:val="clear" w:color="auto" w:fill="FFFFFF"/>
              </w:rPr>
              <w:t xml:space="preserve">osoby fizyczne, </w:t>
            </w:r>
          </w:p>
          <w:p w:rsidR="00314B87" w:rsidRPr="00D9444D" w:rsidRDefault="00314B87" w:rsidP="00C37A39">
            <w:pPr>
              <w:pStyle w:val="Akapitzlist"/>
              <w:numPr>
                <w:ilvl w:val="0"/>
                <w:numId w:val="32"/>
              </w:numPr>
              <w:spacing w:line="276" w:lineRule="auto"/>
              <w:textAlignment w:val="baseline"/>
              <w:rPr>
                <w:rStyle w:val="apple-converted-space"/>
                <w:rFonts w:ascii="Calibri Light" w:hAnsi="Calibri Light" w:cs="Arial"/>
                <w:bCs/>
                <w:color w:val="0D0D0D" w:themeColor="text1" w:themeTint="F2"/>
                <w:bdr w:val="none" w:sz="0" w:space="0" w:color="auto" w:frame="1"/>
                <w:shd w:val="clear" w:color="auto" w:fill="FFFFFF"/>
              </w:rPr>
            </w:pPr>
            <w:r w:rsidRPr="00D9444D">
              <w:rPr>
                <w:rStyle w:val="Pogrubienie"/>
                <w:rFonts w:ascii="Calibri Light" w:eastAsiaTheme="majorEastAsia" w:hAnsi="Calibri Light" w:cs="Arial"/>
                <w:b w:val="0"/>
                <w:color w:val="0D0D0D" w:themeColor="text1" w:themeTint="F2"/>
                <w:bdr w:val="none" w:sz="0" w:space="0" w:color="auto" w:frame="1"/>
                <w:shd w:val="clear" w:color="auto" w:fill="FFFFFF"/>
              </w:rPr>
              <w:t>jednostki samorządu terytorialnego</w:t>
            </w:r>
            <w:r w:rsidRPr="00D9444D">
              <w:rPr>
                <w:rStyle w:val="apple-converted-space"/>
                <w:rFonts w:ascii="Calibri Light" w:hAnsi="Calibri Light" w:cs="Arial"/>
                <w:bCs/>
                <w:color w:val="0D0D0D" w:themeColor="text1" w:themeTint="F2"/>
                <w:bdr w:val="none" w:sz="0" w:space="0" w:color="auto" w:frame="1"/>
                <w:shd w:val="clear" w:color="auto" w:fill="FFFFFF"/>
              </w:rPr>
              <w:t>, </w:t>
            </w:r>
          </w:p>
          <w:p w:rsidR="00314B87" w:rsidRPr="00D9444D" w:rsidRDefault="00314B87" w:rsidP="00C37A39">
            <w:pPr>
              <w:pStyle w:val="Akapitzlist"/>
              <w:numPr>
                <w:ilvl w:val="0"/>
                <w:numId w:val="32"/>
              </w:numPr>
              <w:spacing w:line="276" w:lineRule="auto"/>
              <w:textAlignment w:val="baseline"/>
              <w:rPr>
                <w:rFonts w:ascii="Calibri Light" w:hAnsi="Calibri Light" w:cs="Arial"/>
                <w:color w:val="0D0D0D" w:themeColor="text1" w:themeTint="F2"/>
                <w:shd w:val="clear" w:color="auto" w:fill="FFFFFF"/>
              </w:rPr>
            </w:pPr>
            <w:r w:rsidRPr="00D9444D">
              <w:rPr>
                <w:rStyle w:val="Pogrubienie"/>
                <w:rFonts w:ascii="Calibri Light" w:eastAsiaTheme="majorEastAsia" w:hAnsi="Calibri Light" w:cs="Arial"/>
                <w:b w:val="0"/>
                <w:color w:val="0D0D0D" w:themeColor="text1" w:themeTint="F2"/>
                <w:bdr w:val="none" w:sz="0" w:space="0" w:color="auto" w:frame="1"/>
                <w:shd w:val="clear" w:color="auto" w:fill="FFFFFF"/>
              </w:rPr>
              <w:t>organizacje pozarządowe</w:t>
            </w:r>
            <w:r w:rsidRPr="00D9444D">
              <w:rPr>
                <w:rStyle w:val="apple-converted-space"/>
                <w:rFonts w:ascii="Calibri Light" w:hAnsi="Calibri Light" w:cs="Arial"/>
                <w:color w:val="0D0D0D" w:themeColor="text1" w:themeTint="F2"/>
                <w:shd w:val="clear" w:color="auto" w:fill="FFFFFF"/>
              </w:rPr>
              <w:t> </w:t>
            </w:r>
            <w:r w:rsidRPr="00D9444D">
              <w:rPr>
                <w:rFonts w:ascii="Calibri Light" w:hAnsi="Calibri Light" w:cs="Arial"/>
                <w:color w:val="0D0D0D" w:themeColor="text1" w:themeTint="F2"/>
                <w:shd w:val="clear" w:color="auto" w:fill="FFFFFF"/>
              </w:rPr>
              <w:t xml:space="preserve">(w tym fundacje, stowarzyszenia, kościoły, związki wyznaniowe), </w:t>
            </w:r>
          </w:p>
          <w:p w:rsidR="00314B87" w:rsidRPr="00D9444D" w:rsidRDefault="00314B87" w:rsidP="00C37A39">
            <w:pPr>
              <w:pStyle w:val="Akapitzlist"/>
              <w:spacing w:line="276" w:lineRule="auto"/>
              <w:ind w:left="34"/>
              <w:textAlignment w:val="baseline"/>
              <w:rPr>
                <w:rFonts w:ascii="Calibri Light" w:hAnsi="Calibri Light"/>
                <w:color w:val="0D0D0D" w:themeColor="text1" w:themeTint="F2"/>
              </w:rPr>
            </w:pPr>
            <w:r w:rsidRPr="00D9444D">
              <w:rPr>
                <w:rFonts w:ascii="Calibri Light" w:hAnsi="Calibri Light" w:cs="Arial"/>
                <w:color w:val="0D0D0D" w:themeColor="text1" w:themeTint="F2"/>
                <w:shd w:val="clear" w:color="auto" w:fill="FFFFFF"/>
              </w:rPr>
              <w:t>posiadające</w:t>
            </w:r>
            <w:r w:rsidRPr="00D9444D">
              <w:rPr>
                <w:rStyle w:val="apple-converted-space"/>
                <w:rFonts w:ascii="Calibri Light" w:hAnsi="Calibri Light" w:cs="Arial"/>
                <w:color w:val="0D0D0D" w:themeColor="text1" w:themeTint="F2"/>
                <w:shd w:val="clear" w:color="auto" w:fill="FFFFFF"/>
              </w:rPr>
              <w:t> </w:t>
            </w:r>
            <w:r w:rsidRPr="00D9444D">
              <w:rPr>
                <w:rStyle w:val="Pogrubienie"/>
                <w:rFonts w:ascii="Calibri Light" w:eastAsiaTheme="majorEastAsia" w:hAnsi="Calibri Light" w:cs="Arial"/>
                <w:b w:val="0"/>
                <w:color w:val="0D0D0D" w:themeColor="text1" w:themeTint="F2"/>
                <w:bdr w:val="none" w:sz="0" w:space="0" w:color="auto" w:frame="1"/>
                <w:shd w:val="clear" w:color="auto" w:fill="FFFFFF"/>
              </w:rPr>
              <w:t>prawo własności do jednorodzinnego budynku mieszkalnego</w:t>
            </w:r>
            <w:r w:rsidRPr="00D9444D">
              <w:rPr>
                <w:rFonts w:ascii="Calibri Light" w:hAnsi="Calibri Light" w:cs="Arial"/>
                <w:color w:val="0D0D0D" w:themeColor="text1" w:themeTint="F2"/>
                <w:shd w:val="clear" w:color="auto" w:fill="FFFFFF"/>
              </w:rPr>
              <w:t xml:space="preserve">. </w:t>
            </w:r>
          </w:p>
        </w:tc>
      </w:tr>
      <w:tr w:rsidR="00314B87" w:rsidRPr="00D9444D" w:rsidTr="00C37A39">
        <w:trPr>
          <w:gridBefore w:val="1"/>
          <w:wBefore w:w="25" w:type="dxa"/>
        </w:trPr>
        <w:tc>
          <w:tcPr>
            <w:tcW w:w="0" w:type="auto"/>
            <w:shd w:val="clear" w:color="auto" w:fill="D9D9D9" w:themeFill="background1" w:themeFillShade="D9"/>
          </w:tcPr>
          <w:p w:rsidR="00314B87" w:rsidRPr="00D9444D" w:rsidRDefault="00314B87" w:rsidP="00C37A39">
            <w:pPr>
              <w:spacing w:line="360" w:lineRule="auto"/>
              <w:jc w:val="center"/>
              <w:textAlignment w:val="baseline"/>
              <w:rPr>
                <w:rFonts w:ascii="Calibri Light" w:hAnsi="Calibri Light"/>
              </w:rPr>
            </w:pPr>
            <w:r w:rsidRPr="00D9444D">
              <w:rPr>
                <w:rFonts w:ascii="Calibri Light" w:hAnsi="Calibri Light"/>
              </w:rPr>
              <w:t>Nazwa programu</w:t>
            </w:r>
          </w:p>
        </w:tc>
      </w:tr>
      <w:tr w:rsidR="00314B87" w:rsidRPr="00D9444D" w:rsidTr="00C37A39">
        <w:trPr>
          <w:gridBefore w:val="1"/>
          <w:wBefore w:w="25" w:type="dxa"/>
        </w:trPr>
        <w:tc>
          <w:tcPr>
            <w:tcW w:w="0" w:type="auto"/>
            <w:shd w:val="clear" w:color="auto" w:fill="808080" w:themeFill="background1" w:themeFillShade="80"/>
          </w:tcPr>
          <w:p w:rsidR="00314B87" w:rsidRPr="00D9444D" w:rsidRDefault="00314B87" w:rsidP="00C37A39">
            <w:pPr>
              <w:spacing w:line="360" w:lineRule="auto"/>
              <w:jc w:val="center"/>
              <w:textAlignment w:val="baseline"/>
              <w:rPr>
                <w:rFonts w:ascii="Calibri Light" w:hAnsi="Calibri Light"/>
                <w:b/>
              </w:rPr>
            </w:pPr>
            <w:r w:rsidRPr="00D9444D">
              <w:rPr>
                <w:rFonts w:ascii="Calibri Light" w:hAnsi="Calibri Light"/>
                <w:b/>
              </w:rPr>
              <w:t>3.3. Wspieranie rozproszonych, odnawialnych źródeł energii</w:t>
            </w:r>
          </w:p>
        </w:tc>
      </w:tr>
      <w:tr w:rsidR="00314B87" w:rsidRPr="00D9444D" w:rsidTr="00C37A39">
        <w:trPr>
          <w:gridBefore w:val="1"/>
          <w:wBefore w:w="25" w:type="dxa"/>
        </w:trPr>
        <w:tc>
          <w:tcPr>
            <w:tcW w:w="0" w:type="auto"/>
            <w:shd w:val="clear" w:color="auto" w:fill="D9D9D9" w:themeFill="background1" w:themeFillShade="D9"/>
          </w:tcPr>
          <w:p w:rsidR="00314B87" w:rsidRPr="00D9444D" w:rsidRDefault="00314B87" w:rsidP="00C37A39">
            <w:pPr>
              <w:spacing w:line="360" w:lineRule="auto"/>
              <w:jc w:val="center"/>
              <w:textAlignment w:val="baseline"/>
              <w:rPr>
                <w:rFonts w:ascii="Calibri Light" w:hAnsi="Calibri Light"/>
              </w:rPr>
            </w:pPr>
            <w:r w:rsidRPr="00D9444D">
              <w:rPr>
                <w:rFonts w:ascii="Calibri Light" w:hAnsi="Calibri Light"/>
              </w:rPr>
              <w:t>Cele programu</w:t>
            </w:r>
          </w:p>
        </w:tc>
      </w:tr>
      <w:tr w:rsidR="00314B87" w:rsidRPr="00D9444D" w:rsidTr="00C37A39">
        <w:trPr>
          <w:gridBefore w:val="1"/>
          <w:wBefore w:w="25" w:type="dxa"/>
        </w:trPr>
        <w:tc>
          <w:tcPr>
            <w:tcW w:w="0" w:type="auto"/>
            <w:shd w:val="clear" w:color="auto" w:fill="A6A6A6" w:themeFill="background1" w:themeFillShade="A6"/>
          </w:tcPr>
          <w:p w:rsidR="00314B87" w:rsidRPr="00D9444D" w:rsidRDefault="00314B87" w:rsidP="00C37A39">
            <w:pPr>
              <w:spacing w:line="360" w:lineRule="auto"/>
              <w:jc w:val="center"/>
              <w:textAlignment w:val="baseline"/>
              <w:rPr>
                <w:rFonts w:ascii="Calibri Light" w:hAnsi="Calibri Light"/>
                <w:b/>
                <w:color w:val="FFFFFF" w:themeColor="background1"/>
              </w:rPr>
            </w:pPr>
            <w:r w:rsidRPr="00D9444D">
              <w:rPr>
                <w:rFonts w:ascii="Calibri Light" w:hAnsi="Calibri Light"/>
                <w:b/>
                <w:color w:val="FFFFFF" w:themeColor="background1"/>
              </w:rPr>
              <w:t>BOCIAN – Rozproszone, odnawialne źródła energii.</w:t>
            </w:r>
          </w:p>
        </w:tc>
      </w:tr>
      <w:tr w:rsidR="00314B87" w:rsidRPr="00D9444D" w:rsidTr="00C37A39">
        <w:trPr>
          <w:gridBefore w:val="1"/>
          <w:wBefore w:w="25" w:type="dxa"/>
        </w:trPr>
        <w:tc>
          <w:tcPr>
            <w:tcW w:w="0" w:type="auto"/>
          </w:tcPr>
          <w:p w:rsidR="00314B87" w:rsidRPr="00D9444D" w:rsidRDefault="00314B87" w:rsidP="00C37A39">
            <w:pPr>
              <w:spacing w:line="276" w:lineRule="auto"/>
              <w:textAlignment w:val="baseline"/>
              <w:rPr>
                <w:rFonts w:ascii="Calibri Light" w:hAnsi="Calibri Light"/>
              </w:rPr>
            </w:pPr>
            <w:r w:rsidRPr="00D9444D">
              <w:rPr>
                <w:rFonts w:ascii="Calibri Light" w:hAnsi="Calibri Light"/>
              </w:rPr>
              <w:t>Celem programu jest ograniczenie lub uniknięcie emisji CO2 poprzez zwiększenie produkcji energii z instalacji wykorzystujących odnawialne źródła energii.</w:t>
            </w:r>
          </w:p>
        </w:tc>
      </w:tr>
      <w:tr w:rsidR="00314B87" w:rsidRPr="00D9444D" w:rsidTr="00C37A39">
        <w:trPr>
          <w:gridBefore w:val="1"/>
          <w:wBefore w:w="25" w:type="dxa"/>
        </w:trPr>
        <w:tc>
          <w:tcPr>
            <w:tcW w:w="0" w:type="auto"/>
          </w:tcPr>
          <w:p w:rsidR="00314B87" w:rsidRPr="00D9444D" w:rsidRDefault="00314B87" w:rsidP="00C37A39">
            <w:pPr>
              <w:spacing w:line="276" w:lineRule="auto"/>
              <w:textAlignment w:val="baseline"/>
              <w:rPr>
                <w:rFonts w:ascii="Calibri Light" w:hAnsi="Calibri Light"/>
              </w:rPr>
            </w:pPr>
            <w:r w:rsidRPr="00D9444D">
              <w:rPr>
                <w:rFonts w:ascii="Calibri Light" w:hAnsi="Calibri Light"/>
              </w:rPr>
              <w:t>Rodzaje przedsięwzięć:</w:t>
            </w:r>
          </w:p>
          <w:p w:rsidR="00314B87" w:rsidRPr="00D9444D" w:rsidRDefault="00314B87" w:rsidP="00C37A39">
            <w:pPr>
              <w:pStyle w:val="Akapitzlist"/>
              <w:numPr>
                <w:ilvl w:val="0"/>
                <w:numId w:val="27"/>
              </w:numPr>
              <w:spacing w:line="276" w:lineRule="auto"/>
              <w:textAlignment w:val="baseline"/>
              <w:rPr>
                <w:rFonts w:ascii="Calibri Light" w:hAnsi="Calibri Light"/>
              </w:rPr>
            </w:pPr>
            <w:r w:rsidRPr="00D9444D">
              <w:rPr>
                <w:rFonts w:ascii="Calibri Light" w:hAnsi="Calibri Light"/>
              </w:rPr>
              <w:t>Budowa, rozbudowa lub przebudowa instalacji OZE o mocy:</w:t>
            </w:r>
          </w:p>
          <w:p w:rsidR="00314B87" w:rsidRPr="00D9444D" w:rsidRDefault="00314B87" w:rsidP="00C37A39">
            <w:pPr>
              <w:pStyle w:val="Akapitzlist"/>
              <w:numPr>
                <w:ilvl w:val="0"/>
                <w:numId w:val="32"/>
              </w:numPr>
              <w:spacing w:line="276" w:lineRule="auto"/>
              <w:ind w:left="1134"/>
              <w:textAlignment w:val="baseline"/>
              <w:rPr>
                <w:rFonts w:ascii="Calibri Light" w:hAnsi="Calibri Light"/>
              </w:rPr>
            </w:pPr>
            <w:r w:rsidRPr="00D9444D">
              <w:rPr>
                <w:rFonts w:ascii="Calibri Light" w:hAnsi="Calibri Light"/>
              </w:rPr>
              <w:lastRenderedPageBreak/>
              <w:t>elektrownie wiatrowe: 40 kWe – 3 MWe,</w:t>
            </w:r>
          </w:p>
          <w:p w:rsidR="00314B87" w:rsidRPr="00D9444D" w:rsidRDefault="00314B87" w:rsidP="00C37A39">
            <w:pPr>
              <w:pStyle w:val="Akapitzlist"/>
              <w:numPr>
                <w:ilvl w:val="0"/>
                <w:numId w:val="32"/>
              </w:numPr>
              <w:spacing w:line="276" w:lineRule="auto"/>
              <w:ind w:left="1134"/>
              <w:textAlignment w:val="baseline"/>
              <w:rPr>
                <w:rFonts w:ascii="Calibri Light" w:hAnsi="Calibri Light"/>
              </w:rPr>
            </w:pPr>
            <w:r w:rsidRPr="00D9444D">
              <w:rPr>
                <w:rFonts w:ascii="Calibri Light" w:hAnsi="Calibri Light"/>
              </w:rPr>
              <w:t>systemy fotowoltaiczne: 40 kWp – 1 MWp,</w:t>
            </w:r>
          </w:p>
          <w:p w:rsidR="00314B87" w:rsidRPr="00D9444D" w:rsidRDefault="00314B87" w:rsidP="00C37A39">
            <w:pPr>
              <w:pStyle w:val="Akapitzlist"/>
              <w:numPr>
                <w:ilvl w:val="0"/>
                <w:numId w:val="32"/>
              </w:numPr>
              <w:spacing w:line="276" w:lineRule="auto"/>
              <w:ind w:left="1134"/>
              <w:textAlignment w:val="baseline"/>
              <w:rPr>
                <w:rFonts w:ascii="Calibri Light" w:hAnsi="Calibri Light"/>
              </w:rPr>
            </w:pPr>
            <w:r w:rsidRPr="00D9444D">
              <w:rPr>
                <w:rFonts w:ascii="Calibri Light" w:hAnsi="Calibri Light"/>
              </w:rPr>
              <w:t>pozyskiwanie energii z wód geotermalnych: 5 MWt – 20 MWt,</w:t>
            </w:r>
          </w:p>
          <w:p w:rsidR="00314B87" w:rsidRPr="00D9444D" w:rsidRDefault="00314B87" w:rsidP="00C37A39">
            <w:pPr>
              <w:pStyle w:val="Akapitzlist"/>
              <w:numPr>
                <w:ilvl w:val="0"/>
                <w:numId w:val="32"/>
              </w:numPr>
              <w:spacing w:line="276" w:lineRule="auto"/>
              <w:ind w:left="1134"/>
              <w:textAlignment w:val="baseline"/>
              <w:rPr>
                <w:rFonts w:ascii="Calibri Light" w:hAnsi="Calibri Light"/>
              </w:rPr>
            </w:pPr>
            <w:r w:rsidRPr="00D9444D">
              <w:rPr>
                <w:rFonts w:ascii="Calibri Light" w:hAnsi="Calibri Light"/>
              </w:rPr>
              <w:t>małe elektrownie wodne: 300 kWt – 5 MWt,</w:t>
            </w:r>
          </w:p>
          <w:p w:rsidR="00314B87" w:rsidRPr="00D9444D" w:rsidRDefault="00314B87" w:rsidP="00C37A39">
            <w:pPr>
              <w:pStyle w:val="Akapitzlist"/>
              <w:numPr>
                <w:ilvl w:val="0"/>
                <w:numId w:val="32"/>
              </w:numPr>
              <w:spacing w:line="276" w:lineRule="auto"/>
              <w:ind w:left="1134"/>
              <w:textAlignment w:val="baseline"/>
              <w:rPr>
                <w:rFonts w:ascii="Calibri Light" w:hAnsi="Calibri Light"/>
              </w:rPr>
            </w:pPr>
            <w:r w:rsidRPr="00D9444D">
              <w:rPr>
                <w:rFonts w:ascii="Calibri Light" w:hAnsi="Calibri Light"/>
              </w:rPr>
              <w:t>źródła ciepła opalane biomasą: 300 kWt – 20 MWt,</w:t>
            </w:r>
          </w:p>
          <w:p w:rsidR="00314B87" w:rsidRPr="00D9444D" w:rsidRDefault="00314B87" w:rsidP="00C37A39">
            <w:pPr>
              <w:pStyle w:val="Akapitzlist"/>
              <w:numPr>
                <w:ilvl w:val="0"/>
                <w:numId w:val="32"/>
              </w:numPr>
              <w:spacing w:line="276" w:lineRule="auto"/>
              <w:ind w:left="1134"/>
              <w:textAlignment w:val="baseline"/>
              <w:rPr>
                <w:rFonts w:ascii="Calibri Light" w:hAnsi="Calibri Light"/>
              </w:rPr>
            </w:pPr>
            <w:r w:rsidRPr="00D9444D">
              <w:rPr>
                <w:rFonts w:ascii="Calibri Light" w:hAnsi="Calibri Light"/>
              </w:rPr>
              <w:t>wielkoformatowe kolektory słoneczne: 300 kWt – 2 MWt, wraz z akumulatorem ciepła o mocy: 3 MWt – 20 MWt,</w:t>
            </w:r>
          </w:p>
          <w:p w:rsidR="00314B87" w:rsidRPr="00D9444D" w:rsidRDefault="00314B87" w:rsidP="00C37A39">
            <w:pPr>
              <w:pStyle w:val="Akapitzlist"/>
              <w:numPr>
                <w:ilvl w:val="0"/>
                <w:numId w:val="32"/>
              </w:numPr>
              <w:spacing w:line="276" w:lineRule="auto"/>
              <w:ind w:left="1134"/>
              <w:textAlignment w:val="baseline"/>
              <w:rPr>
                <w:rFonts w:ascii="Calibri Light" w:hAnsi="Calibri Light"/>
              </w:rPr>
            </w:pPr>
            <w:r w:rsidRPr="00D9444D">
              <w:rPr>
                <w:rFonts w:ascii="Calibri Light" w:hAnsi="Calibri Light"/>
              </w:rPr>
              <w:t>biogazownie rozumiane jako obiekty wytwarzania energii elektrycznej lub ciepła, z wykorzystaniem biogazu rolniczego o mocy: 40 kWe – 2 MWe,</w:t>
            </w:r>
          </w:p>
          <w:p w:rsidR="00314B87" w:rsidRPr="00D9444D" w:rsidRDefault="00314B87" w:rsidP="00C37A39">
            <w:pPr>
              <w:pStyle w:val="Akapitzlist"/>
              <w:numPr>
                <w:ilvl w:val="0"/>
                <w:numId w:val="32"/>
              </w:numPr>
              <w:spacing w:line="276" w:lineRule="auto"/>
              <w:ind w:left="1134"/>
              <w:textAlignment w:val="baseline"/>
              <w:rPr>
                <w:rFonts w:ascii="Calibri Light" w:hAnsi="Calibri Light"/>
              </w:rPr>
            </w:pPr>
            <w:r w:rsidRPr="00D9444D">
              <w:rPr>
                <w:rFonts w:ascii="Calibri Light" w:hAnsi="Calibri Light"/>
              </w:rPr>
              <w:t>instalacje wytwarzania biogazu rolniczego celem wprowadzenia go do sieci gazowej dystrybucyjnej i bezpośredniej,</w:t>
            </w:r>
          </w:p>
          <w:p w:rsidR="00314B87" w:rsidRPr="00D9444D" w:rsidRDefault="00314B87" w:rsidP="00C37A39">
            <w:pPr>
              <w:pStyle w:val="Akapitzlist"/>
              <w:numPr>
                <w:ilvl w:val="0"/>
                <w:numId w:val="32"/>
              </w:numPr>
              <w:spacing w:line="276" w:lineRule="auto"/>
              <w:ind w:left="1134"/>
              <w:textAlignment w:val="baseline"/>
              <w:rPr>
                <w:rFonts w:ascii="Calibri Light" w:hAnsi="Calibri Light"/>
              </w:rPr>
            </w:pPr>
            <w:r w:rsidRPr="00D9444D">
              <w:rPr>
                <w:rFonts w:ascii="Calibri Light" w:hAnsi="Calibri Light"/>
              </w:rPr>
              <w:t>wytwarzanie energii elektrycznej w wysokosprawnej Kogeneracji na biomasę o mocy: 40 kWe – 5 MWe.</w:t>
            </w:r>
          </w:p>
          <w:p w:rsidR="00314B87" w:rsidRPr="00D9444D" w:rsidRDefault="00314B87" w:rsidP="00C37A39">
            <w:pPr>
              <w:pStyle w:val="Akapitzlist"/>
              <w:numPr>
                <w:ilvl w:val="0"/>
                <w:numId w:val="27"/>
              </w:numPr>
              <w:spacing w:line="276" w:lineRule="auto"/>
              <w:textAlignment w:val="baseline"/>
              <w:rPr>
                <w:rFonts w:ascii="Calibri Light" w:hAnsi="Calibri Light"/>
              </w:rPr>
            </w:pPr>
            <w:r w:rsidRPr="00D9444D">
              <w:rPr>
                <w:rFonts w:ascii="Calibri Light" w:hAnsi="Calibri Light"/>
              </w:rPr>
              <w:t>Dodatkowo w ramach programu mogą być wspierane:</w:t>
            </w:r>
          </w:p>
          <w:p w:rsidR="00314B87" w:rsidRPr="00D9444D" w:rsidRDefault="00314B87" w:rsidP="00C37A39">
            <w:pPr>
              <w:pStyle w:val="Akapitzlist"/>
              <w:numPr>
                <w:ilvl w:val="0"/>
                <w:numId w:val="33"/>
              </w:numPr>
              <w:spacing w:line="276" w:lineRule="auto"/>
              <w:ind w:left="1134"/>
              <w:textAlignment w:val="baseline"/>
              <w:rPr>
                <w:rFonts w:ascii="Calibri Light" w:hAnsi="Calibri Light"/>
              </w:rPr>
            </w:pPr>
            <w:r w:rsidRPr="00D9444D">
              <w:rPr>
                <w:rFonts w:ascii="Calibri Light" w:hAnsi="Calibri Light"/>
              </w:rPr>
              <w:t>instalacje hybrydowe, przy czym moc każdego rodzaju źródła energii musi mieścić się w przedziałach mocy określonych w pkt.1,</w:t>
            </w:r>
          </w:p>
          <w:p w:rsidR="00314B87" w:rsidRPr="00D9444D" w:rsidRDefault="00314B87" w:rsidP="00C37A39">
            <w:pPr>
              <w:pStyle w:val="Akapitzlist"/>
              <w:numPr>
                <w:ilvl w:val="0"/>
                <w:numId w:val="33"/>
              </w:numPr>
              <w:spacing w:line="276" w:lineRule="auto"/>
              <w:ind w:left="1134"/>
              <w:textAlignment w:val="baseline"/>
              <w:rPr>
                <w:rFonts w:ascii="Calibri Light" w:hAnsi="Calibri Light"/>
              </w:rPr>
            </w:pPr>
            <w:r w:rsidRPr="00D9444D">
              <w:rPr>
                <w:rFonts w:ascii="Calibri Light" w:hAnsi="Calibri Light"/>
              </w:rPr>
              <w:t>systemy magazynowania energii towarzyszące inwestycjom OZE o mocach nie większych niż 10-krotność mocy zainstalowanej dla każdego ze źródeł OZE.</w:t>
            </w:r>
          </w:p>
        </w:tc>
      </w:tr>
      <w:tr w:rsidR="00314B87" w:rsidRPr="00D9444D" w:rsidTr="00C37A39">
        <w:trPr>
          <w:gridBefore w:val="1"/>
          <w:wBefore w:w="25" w:type="dxa"/>
          <w:trHeight w:val="799"/>
        </w:trPr>
        <w:tc>
          <w:tcPr>
            <w:tcW w:w="0" w:type="auto"/>
          </w:tcPr>
          <w:p w:rsidR="00314B87" w:rsidRPr="00D9444D" w:rsidRDefault="00314B87" w:rsidP="00C37A39">
            <w:pPr>
              <w:pStyle w:val="Akapitzlist"/>
              <w:spacing w:line="276" w:lineRule="auto"/>
              <w:ind w:left="0"/>
              <w:textAlignment w:val="baseline"/>
              <w:rPr>
                <w:rFonts w:ascii="Calibri Light" w:hAnsi="Calibri Light"/>
              </w:rPr>
            </w:pPr>
            <w:r w:rsidRPr="00D9444D">
              <w:rPr>
                <w:rFonts w:ascii="Calibri Light" w:hAnsi="Calibri Light"/>
              </w:rPr>
              <w:lastRenderedPageBreak/>
              <w:t>Beneficjenci:</w:t>
            </w:r>
          </w:p>
          <w:p w:rsidR="00314B87" w:rsidRPr="00D9444D" w:rsidRDefault="00314B87" w:rsidP="00C37A39">
            <w:pPr>
              <w:pStyle w:val="Akapitzlist"/>
              <w:numPr>
                <w:ilvl w:val="0"/>
                <w:numId w:val="38"/>
              </w:numPr>
              <w:spacing w:line="276" w:lineRule="auto"/>
              <w:jc w:val="both"/>
              <w:textAlignment w:val="baseline"/>
              <w:rPr>
                <w:rFonts w:ascii="Calibri Light" w:hAnsi="Calibri Light"/>
              </w:rPr>
            </w:pPr>
            <w:r w:rsidRPr="00D9444D">
              <w:rPr>
                <w:rFonts w:ascii="Calibri Light" w:hAnsi="Calibri Light"/>
              </w:rPr>
              <w:t>przedsiębiorcy w rozumieniu art. 4 ustawy z dnia 2 lipca 2004r. o swobodzie działalności gospodarczej, podejmujący realizację przedsięwzięć z zakresu OZE na terenie RP.</w:t>
            </w:r>
          </w:p>
        </w:tc>
      </w:tr>
      <w:tr w:rsidR="00314B87" w:rsidRPr="00D9444D" w:rsidTr="00C37A39">
        <w:trPr>
          <w:gridBefore w:val="1"/>
          <w:wBefore w:w="25" w:type="dxa"/>
        </w:trPr>
        <w:tc>
          <w:tcPr>
            <w:tcW w:w="0" w:type="auto"/>
            <w:shd w:val="clear" w:color="auto" w:fill="A6A6A6" w:themeFill="background1" w:themeFillShade="A6"/>
          </w:tcPr>
          <w:p w:rsidR="00314B87" w:rsidRPr="00D9444D" w:rsidRDefault="00314B87" w:rsidP="00C37A39">
            <w:pPr>
              <w:spacing w:line="276" w:lineRule="auto"/>
              <w:jc w:val="center"/>
              <w:textAlignment w:val="baseline"/>
              <w:rPr>
                <w:rFonts w:ascii="Calibri Light" w:hAnsi="Calibri Light"/>
                <w:b/>
                <w:color w:val="FFFFFF" w:themeColor="background1"/>
              </w:rPr>
            </w:pPr>
            <w:r w:rsidRPr="00D9444D">
              <w:rPr>
                <w:rFonts w:ascii="Calibri Light" w:hAnsi="Calibri Light"/>
                <w:b/>
                <w:color w:val="FFFFFF" w:themeColor="background1"/>
              </w:rPr>
              <w:t>Prosument – linia dofinansowania z przeznaczeniem na zakup i montaż mikroinstalacji odnawialnych źródeł energii (dla samorządów; poprzez bank; poprzez wojewódzkie fundusze ochrony środowiska i gospodarki wodnej)</w:t>
            </w:r>
          </w:p>
        </w:tc>
      </w:tr>
      <w:tr w:rsidR="00314B87" w:rsidRPr="00D9444D" w:rsidTr="00C37A39">
        <w:trPr>
          <w:gridBefore w:val="1"/>
          <w:wBefore w:w="25" w:type="dxa"/>
        </w:trPr>
        <w:tc>
          <w:tcPr>
            <w:tcW w:w="0" w:type="auto"/>
          </w:tcPr>
          <w:p w:rsidR="00314B87" w:rsidRPr="00D9444D" w:rsidRDefault="00314B87" w:rsidP="00C37A39">
            <w:pPr>
              <w:spacing w:line="276" w:lineRule="auto"/>
              <w:textAlignment w:val="baseline"/>
              <w:rPr>
                <w:rFonts w:ascii="Calibri Light" w:hAnsi="Calibri Light"/>
              </w:rPr>
            </w:pPr>
            <w:r w:rsidRPr="00D9444D">
              <w:rPr>
                <w:rFonts w:ascii="Calibri Light" w:hAnsi="Calibri Light"/>
              </w:rPr>
              <w:t>Celem programu jest ograniczenie lub uniknięcie emisji CO2 w wyniku zwiększenia produkcji energii z odnawialnych źródeł, poprzez zakup i montaż małych instalacji lub mikroinstalacji odnawialnych źródeł energii, do produkcji energii elektrycznej lub ciepła i energii elektrycznej dla osób fizycznych oraz wspólnot lub spółdzielni mieszkaniowych.</w:t>
            </w:r>
          </w:p>
        </w:tc>
      </w:tr>
      <w:tr w:rsidR="00314B87" w:rsidRPr="00D9444D" w:rsidTr="00C37A39">
        <w:trPr>
          <w:gridBefore w:val="1"/>
          <w:wBefore w:w="25" w:type="dxa"/>
        </w:trPr>
        <w:tc>
          <w:tcPr>
            <w:tcW w:w="0" w:type="auto"/>
          </w:tcPr>
          <w:p w:rsidR="00314B87" w:rsidRPr="00D9444D" w:rsidRDefault="00314B87" w:rsidP="00C37A39">
            <w:pPr>
              <w:spacing w:line="276" w:lineRule="auto"/>
              <w:textAlignment w:val="baseline"/>
              <w:rPr>
                <w:rFonts w:ascii="Calibri Light" w:hAnsi="Calibri Light"/>
              </w:rPr>
            </w:pPr>
            <w:r w:rsidRPr="00D9444D">
              <w:rPr>
                <w:rFonts w:ascii="Calibri Light" w:hAnsi="Calibri Light"/>
              </w:rPr>
              <w:t>Rodzaje przedsięwzięć:</w:t>
            </w:r>
          </w:p>
          <w:p w:rsidR="00314B87" w:rsidRPr="00D9444D" w:rsidRDefault="00314B87" w:rsidP="00C37A39">
            <w:pPr>
              <w:pStyle w:val="Akapitzlist"/>
              <w:numPr>
                <w:ilvl w:val="0"/>
                <w:numId w:val="35"/>
              </w:numPr>
              <w:spacing w:line="276" w:lineRule="auto"/>
              <w:textAlignment w:val="baseline"/>
              <w:rPr>
                <w:rFonts w:ascii="Calibri Light" w:hAnsi="Calibri Light"/>
              </w:rPr>
            </w:pPr>
            <w:r w:rsidRPr="00D9444D">
              <w:rPr>
                <w:rFonts w:ascii="Calibri Light" w:hAnsi="Calibri Light"/>
              </w:rPr>
              <w:t>Zakup i montaż małych instalacji lub mikroinstalacji OZE do produkcji energii elektrycznej lub do produkcji ciepła i energii elektrycznej, na potrzeby istniejących lub będących w budowie budynków mieszkalnych jednorodzinnych lub wielorodzinnych.</w:t>
            </w:r>
          </w:p>
          <w:p w:rsidR="00314B87" w:rsidRPr="00D9444D" w:rsidRDefault="00314B87" w:rsidP="00C37A39">
            <w:pPr>
              <w:pStyle w:val="Akapitzlist"/>
              <w:numPr>
                <w:ilvl w:val="0"/>
                <w:numId w:val="35"/>
              </w:numPr>
              <w:spacing w:line="276" w:lineRule="auto"/>
              <w:textAlignment w:val="baseline"/>
              <w:rPr>
                <w:rFonts w:ascii="Calibri Light" w:hAnsi="Calibri Light"/>
              </w:rPr>
            </w:pPr>
            <w:r w:rsidRPr="00D9444D">
              <w:rPr>
                <w:rFonts w:ascii="Calibri Light" w:hAnsi="Calibri Light"/>
              </w:rPr>
              <w:t>Finansowane będę następujące instalacje do produkcji energii elektrycznej lub do produkcji ciepła i energii elektrycznej:</w:t>
            </w:r>
          </w:p>
          <w:p w:rsidR="00314B87" w:rsidRPr="00D9444D" w:rsidRDefault="00314B87" w:rsidP="00C37A39">
            <w:pPr>
              <w:pStyle w:val="Akapitzlist"/>
              <w:numPr>
                <w:ilvl w:val="0"/>
                <w:numId w:val="34"/>
              </w:numPr>
              <w:spacing w:line="276" w:lineRule="auto"/>
              <w:ind w:left="1134"/>
              <w:textAlignment w:val="baseline"/>
              <w:rPr>
                <w:rFonts w:ascii="Calibri Light" w:hAnsi="Calibri Light"/>
              </w:rPr>
            </w:pPr>
            <w:r w:rsidRPr="00D9444D">
              <w:rPr>
                <w:rFonts w:ascii="Calibri Light" w:hAnsi="Calibri Light"/>
              </w:rPr>
              <w:t>źródła ciepła opalane biomasą – o zainstalowanej mocy cieplenj do 300 kWt,</w:t>
            </w:r>
          </w:p>
          <w:p w:rsidR="00314B87" w:rsidRPr="00D9444D" w:rsidRDefault="00314B87" w:rsidP="00C37A39">
            <w:pPr>
              <w:pStyle w:val="Akapitzlist"/>
              <w:numPr>
                <w:ilvl w:val="0"/>
                <w:numId w:val="34"/>
              </w:numPr>
              <w:spacing w:line="276" w:lineRule="auto"/>
              <w:ind w:left="1134"/>
              <w:textAlignment w:val="baseline"/>
              <w:rPr>
                <w:rFonts w:ascii="Calibri Light" w:hAnsi="Calibri Light"/>
              </w:rPr>
            </w:pPr>
            <w:r w:rsidRPr="00D9444D">
              <w:rPr>
                <w:rFonts w:ascii="Calibri Light" w:hAnsi="Calibri Light"/>
              </w:rPr>
              <w:t>pompy ciepła – o zainstalowanej mocy cieplnej do 300 kWt,</w:t>
            </w:r>
          </w:p>
          <w:p w:rsidR="00314B87" w:rsidRPr="00D9444D" w:rsidRDefault="00314B87" w:rsidP="00C37A39">
            <w:pPr>
              <w:pStyle w:val="Akapitzlist"/>
              <w:numPr>
                <w:ilvl w:val="0"/>
                <w:numId w:val="34"/>
              </w:numPr>
              <w:spacing w:line="276" w:lineRule="auto"/>
              <w:ind w:left="1134"/>
              <w:textAlignment w:val="baseline"/>
              <w:rPr>
                <w:rFonts w:ascii="Calibri Light" w:hAnsi="Calibri Light"/>
              </w:rPr>
            </w:pPr>
            <w:r w:rsidRPr="00D9444D">
              <w:rPr>
                <w:rFonts w:ascii="Calibri Light" w:hAnsi="Calibri Light"/>
              </w:rPr>
              <w:t>kolektory słoneczne – o zainstalowanej mocy cieplnej do 300 kWt,</w:t>
            </w:r>
          </w:p>
          <w:p w:rsidR="00314B87" w:rsidRPr="00D9444D" w:rsidRDefault="00314B87" w:rsidP="00C37A39">
            <w:pPr>
              <w:pStyle w:val="Akapitzlist"/>
              <w:numPr>
                <w:ilvl w:val="0"/>
                <w:numId w:val="34"/>
              </w:numPr>
              <w:spacing w:line="276" w:lineRule="auto"/>
              <w:ind w:left="1134"/>
              <w:textAlignment w:val="baseline"/>
              <w:rPr>
                <w:rFonts w:ascii="Calibri Light" w:hAnsi="Calibri Light"/>
              </w:rPr>
            </w:pPr>
            <w:r w:rsidRPr="00D9444D">
              <w:rPr>
                <w:rFonts w:ascii="Calibri Light" w:hAnsi="Calibri Light"/>
              </w:rPr>
              <w:t>systemy fotowoltaiczne – o zainstalowanej mocy elektrycznej do 40 kWe,</w:t>
            </w:r>
          </w:p>
          <w:p w:rsidR="00314B87" w:rsidRPr="00D9444D" w:rsidRDefault="00314B87" w:rsidP="00C37A39">
            <w:pPr>
              <w:pStyle w:val="Akapitzlist"/>
              <w:numPr>
                <w:ilvl w:val="0"/>
                <w:numId w:val="34"/>
              </w:numPr>
              <w:spacing w:line="276" w:lineRule="auto"/>
              <w:ind w:left="1134"/>
              <w:textAlignment w:val="baseline"/>
              <w:rPr>
                <w:rFonts w:ascii="Calibri Light" w:hAnsi="Calibri Light"/>
              </w:rPr>
            </w:pPr>
            <w:r w:rsidRPr="00D9444D">
              <w:rPr>
                <w:rFonts w:ascii="Calibri Light" w:hAnsi="Calibri Light"/>
              </w:rPr>
              <w:t>małe elektrownie wiatrowe – o zainstalowanej mocy elektrycznej do 40 kWe,</w:t>
            </w:r>
          </w:p>
          <w:p w:rsidR="00314B87" w:rsidRPr="00D9444D" w:rsidRDefault="00314B87" w:rsidP="00C37A39">
            <w:pPr>
              <w:pStyle w:val="Akapitzlist"/>
              <w:numPr>
                <w:ilvl w:val="0"/>
                <w:numId w:val="34"/>
              </w:numPr>
              <w:spacing w:line="276" w:lineRule="auto"/>
              <w:ind w:left="1134"/>
              <w:textAlignment w:val="baseline"/>
              <w:rPr>
                <w:rFonts w:ascii="Calibri Light" w:hAnsi="Calibri Light"/>
              </w:rPr>
            </w:pPr>
            <w:r w:rsidRPr="00D9444D">
              <w:rPr>
                <w:rFonts w:ascii="Calibri Light" w:hAnsi="Calibri Light"/>
              </w:rPr>
              <w:t>mikrokogeneracja – o zainstalowanej mocy elektrycznej do 40 kWe, przeznaczone dla budynków mieszkalnych.</w:t>
            </w:r>
          </w:p>
          <w:p w:rsidR="00314B87" w:rsidRPr="00D9444D" w:rsidRDefault="00314B87" w:rsidP="00C37A39">
            <w:pPr>
              <w:pStyle w:val="Akapitzlist"/>
              <w:numPr>
                <w:ilvl w:val="0"/>
                <w:numId w:val="35"/>
              </w:numPr>
              <w:spacing w:line="276" w:lineRule="auto"/>
              <w:textAlignment w:val="baseline"/>
              <w:rPr>
                <w:rFonts w:ascii="Calibri Light" w:hAnsi="Calibri Light"/>
              </w:rPr>
            </w:pPr>
            <w:r w:rsidRPr="00D9444D">
              <w:rPr>
                <w:rFonts w:ascii="Calibri Light" w:hAnsi="Calibri Light"/>
              </w:rPr>
              <w:t>Dopuszcza się zakup i montaż instalacji równolegle wykorzystującej więcej niż jedno odnawialne źródło energii elektrycznej lub więcej niż jedno odnawialne źródło ciepła w połączeniu ze źródłem (źródłami) energii elektrycznej.</w:t>
            </w:r>
          </w:p>
        </w:tc>
      </w:tr>
      <w:tr w:rsidR="00314B87" w:rsidRPr="00D9444D" w:rsidTr="00C37A39">
        <w:trPr>
          <w:gridBefore w:val="1"/>
          <w:wBefore w:w="25" w:type="dxa"/>
        </w:trPr>
        <w:tc>
          <w:tcPr>
            <w:tcW w:w="0" w:type="auto"/>
          </w:tcPr>
          <w:p w:rsidR="00314B87" w:rsidRPr="00D9444D" w:rsidRDefault="00314B87" w:rsidP="00C37A39">
            <w:pPr>
              <w:pStyle w:val="Akapitzlist"/>
              <w:spacing w:line="276" w:lineRule="auto"/>
              <w:ind w:left="0"/>
              <w:textAlignment w:val="baseline"/>
              <w:rPr>
                <w:rFonts w:ascii="Calibri Light" w:hAnsi="Calibri Light"/>
              </w:rPr>
            </w:pPr>
            <w:r w:rsidRPr="00D9444D">
              <w:rPr>
                <w:rFonts w:ascii="Calibri Light" w:hAnsi="Calibri Light"/>
              </w:rPr>
              <w:lastRenderedPageBreak/>
              <w:t>Beneficjenci:</w:t>
            </w:r>
          </w:p>
          <w:p w:rsidR="00314B87" w:rsidRPr="00D9444D" w:rsidRDefault="00314B87" w:rsidP="00C37A39">
            <w:pPr>
              <w:pStyle w:val="Akapitzlist"/>
              <w:numPr>
                <w:ilvl w:val="0"/>
                <w:numId w:val="34"/>
              </w:numPr>
              <w:spacing w:line="276" w:lineRule="auto"/>
              <w:textAlignment w:val="baseline"/>
              <w:rPr>
                <w:rFonts w:ascii="Calibri Light" w:hAnsi="Calibri Light"/>
              </w:rPr>
            </w:pPr>
            <w:r w:rsidRPr="00D9444D">
              <w:rPr>
                <w:rFonts w:ascii="Calibri Light" w:hAnsi="Calibri Light"/>
              </w:rPr>
              <w:t>jednostki samorządu terytorialnego lub ich związki,</w:t>
            </w:r>
          </w:p>
          <w:p w:rsidR="00314B87" w:rsidRPr="00D9444D" w:rsidRDefault="00314B87" w:rsidP="00C37A39">
            <w:pPr>
              <w:pStyle w:val="Akapitzlist"/>
              <w:numPr>
                <w:ilvl w:val="0"/>
                <w:numId w:val="34"/>
              </w:numPr>
              <w:spacing w:line="276" w:lineRule="auto"/>
              <w:textAlignment w:val="baseline"/>
              <w:rPr>
                <w:rFonts w:ascii="Calibri Light" w:hAnsi="Calibri Light"/>
              </w:rPr>
            </w:pPr>
            <w:r w:rsidRPr="00D9444D">
              <w:rPr>
                <w:rFonts w:ascii="Calibri Light" w:hAnsi="Calibri Light"/>
              </w:rPr>
              <w:t>osoby fizyczne posiadające prawo do dysponowania budynkiem mieszkalnym jednorodzinnym albo prawo do dysponowania budynkiem mieszkalnym jednorodzinnym w budowie,</w:t>
            </w:r>
          </w:p>
          <w:p w:rsidR="00314B87" w:rsidRPr="00D9444D" w:rsidRDefault="00314B87" w:rsidP="00C37A39">
            <w:pPr>
              <w:pStyle w:val="Akapitzlist"/>
              <w:numPr>
                <w:ilvl w:val="0"/>
                <w:numId w:val="34"/>
              </w:numPr>
              <w:spacing w:line="276" w:lineRule="auto"/>
              <w:textAlignment w:val="baseline"/>
              <w:rPr>
                <w:rFonts w:ascii="Calibri Light" w:hAnsi="Calibri Light"/>
              </w:rPr>
            </w:pPr>
            <w:r w:rsidRPr="00D9444D">
              <w:rPr>
                <w:rFonts w:ascii="Calibri Light" w:hAnsi="Calibri Light"/>
              </w:rPr>
              <w:t>wspólnoty mieszkaniowe zarządzające budynkami mieszkalnymi wielorodzinnymi,</w:t>
            </w:r>
          </w:p>
          <w:p w:rsidR="00314B87" w:rsidRPr="00D9444D" w:rsidRDefault="00314B87" w:rsidP="00C37A39">
            <w:pPr>
              <w:pStyle w:val="Akapitzlist"/>
              <w:numPr>
                <w:ilvl w:val="0"/>
                <w:numId w:val="34"/>
              </w:numPr>
              <w:spacing w:line="360" w:lineRule="auto"/>
              <w:jc w:val="both"/>
              <w:textAlignment w:val="baseline"/>
              <w:rPr>
                <w:rFonts w:ascii="Calibri Light" w:hAnsi="Calibri Light"/>
              </w:rPr>
            </w:pPr>
            <w:r w:rsidRPr="00D9444D">
              <w:rPr>
                <w:rFonts w:ascii="Calibri Light" w:hAnsi="Calibri Light"/>
              </w:rPr>
              <w:t>spółdzielnie mieszkaniowe zarządzające budynkami mieszkalnymi wielorodzinnymi.</w:t>
            </w:r>
          </w:p>
        </w:tc>
      </w:tr>
      <w:tr w:rsidR="00314B87" w:rsidRPr="00D9444D" w:rsidTr="00C37A39">
        <w:trPr>
          <w:gridBefore w:val="1"/>
          <w:wBefore w:w="25" w:type="dxa"/>
        </w:trPr>
        <w:tc>
          <w:tcPr>
            <w:tcW w:w="0" w:type="auto"/>
            <w:shd w:val="clear" w:color="auto" w:fill="D9D9D9" w:themeFill="background1" w:themeFillShade="D9"/>
          </w:tcPr>
          <w:p w:rsidR="00314B87" w:rsidRPr="00D9444D" w:rsidRDefault="00314B87" w:rsidP="00C37A39">
            <w:pPr>
              <w:spacing w:line="360" w:lineRule="auto"/>
              <w:jc w:val="center"/>
              <w:textAlignment w:val="baseline"/>
              <w:rPr>
                <w:rFonts w:ascii="Calibri Light" w:hAnsi="Calibri Light"/>
              </w:rPr>
            </w:pPr>
            <w:r w:rsidRPr="00D9444D">
              <w:rPr>
                <w:rFonts w:ascii="Calibri Light" w:hAnsi="Calibri Light"/>
              </w:rPr>
              <w:t>Nazwa programu</w:t>
            </w:r>
          </w:p>
        </w:tc>
      </w:tr>
      <w:tr w:rsidR="00314B87" w:rsidRPr="00D9444D" w:rsidTr="00C37A39">
        <w:trPr>
          <w:gridBefore w:val="1"/>
          <w:wBefore w:w="25" w:type="dxa"/>
        </w:trPr>
        <w:tc>
          <w:tcPr>
            <w:tcW w:w="0" w:type="auto"/>
            <w:shd w:val="clear" w:color="auto" w:fill="808080" w:themeFill="background1" w:themeFillShade="80"/>
          </w:tcPr>
          <w:p w:rsidR="00314B87" w:rsidRPr="00D9444D" w:rsidRDefault="00314B87" w:rsidP="00C37A39">
            <w:pPr>
              <w:spacing w:line="360" w:lineRule="auto"/>
              <w:jc w:val="center"/>
              <w:textAlignment w:val="baseline"/>
              <w:rPr>
                <w:rFonts w:ascii="Calibri Light" w:hAnsi="Calibri Light"/>
                <w:b/>
                <w:color w:val="FFFFFF" w:themeColor="background1"/>
              </w:rPr>
            </w:pPr>
            <w:r w:rsidRPr="00D9444D">
              <w:rPr>
                <w:rFonts w:ascii="Calibri Light" w:hAnsi="Calibri Light"/>
                <w:b/>
                <w:color w:val="FFFFFF" w:themeColor="background1"/>
              </w:rPr>
              <w:t>3.4. System zielonych inwestycji (GIS – Green InvestementScheme)</w:t>
            </w:r>
          </w:p>
        </w:tc>
      </w:tr>
      <w:tr w:rsidR="00314B87" w:rsidRPr="00D9444D" w:rsidTr="00C37A39">
        <w:trPr>
          <w:gridBefore w:val="1"/>
          <w:wBefore w:w="25" w:type="dxa"/>
        </w:trPr>
        <w:tc>
          <w:tcPr>
            <w:tcW w:w="0" w:type="auto"/>
            <w:shd w:val="clear" w:color="auto" w:fill="D9D9D9" w:themeFill="background1" w:themeFillShade="D9"/>
          </w:tcPr>
          <w:p w:rsidR="00314B87" w:rsidRPr="00D9444D" w:rsidRDefault="00314B87" w:rsidP="00C37A39">
            <w:pPr>
              <w:spacing w:line="360" w:lineRule="auto"/>
              <w:jc w:val="center"/>
              <w:textAlignment w:val="baseline"/>
              <w:rPr>
                <w:rFonts w:ascii="Calibri Light" w:hAnsi="Calibri Light"/>
              </w:rPr>
            </w:pPr>
            <w:r w:rsidRPr="00D9444D">
              <w:rPr>
                <w:rFonts w:ascii="Calibri Light" w:hAnsi="Calibri Light"/>
              </w:rPr>
              <w:t>Cele programu</w:t>
            </w:r>
          </w:p>
        </w:tc>
      </w:tr>
      <w:tr w:rsidR="00314B87" w:rsidRPr="00D9444D" w:rsidTr="00C37A39">
        <w:trPr>
          <w:gridBefore w:val="1"/>
          <w:wBefore w:w="25" w:type="dxa"/>
        </w:trPr>
        <w:tc>
          <w:tcPr>
            <w:tcW w:w="0" w:type="auto"/>
            <w:shd w:val="clear" w:color="auto" w:fill="A6A6A6" w:themeFill="background1" w:themeFillShade="A6"/>
          </w:tcPr>
          <w:p w:rsidR="00314B87" w:rsidRPr="00D9444D" w:rsidRDefault="00314B87" w:rsidP="00C37A39">
            <w:pPr>
              <w:spacing w:line="360" w:lineRule="auto"/>
              <w:jc w:val="center"/>
              <w:textAlignment w:val="baseline"/>
              <w:rPr>
                <w:rFonts w:ascii="Calibri Light" w:hAnsi="Calibri Light"/>
                <w:b/>
                <w:color w:val="FFFFFF" w:themeColor="background1"/>
              </w:rPr>
            </w:pPr>
            <w:r w:rsidRPr="00D9444D">
              <w:rPr>
                <w:rFonts w:ascii="Calibri Light" w:hAnsi="Calibri Light"/>
                <w:b/>
                <w:color w:val="FFFFFF" w:themeColor="background1"/>
              </w:rPr>
              <w:t>SOWA – Energooszczędne oświetlenie uliczne</w:t>
            </w:r>
          </w:p>
        </w:tc>
      </w:tr>
      <w:tr w:rsidR="00314B87" w:rsidRPr="00D9444D" w:rsidTr="00C37A39">
        <w:trPr>
          <w:gridBefore w:val="1"/>
          <w:wBefore w:w="25" w:type="dxa"/>
        </w:trPr>
        <w:tc>
          <w:tcPr>
            <w:tcW w:w="0" w:type="auto"/>
          </w:tcPr>
          <w:p w:rsidR="00314B87" w:rsidRPr="00D9444D" w:rsidRDefault="00314B87" w:rsidP="00C37A39">
            <w:pPr>
              <w:spacing w:line="276" w:lineRule="auto"/>
              <w:textAlignment w:val="baseline"/>
              <w:rPr>
                <w:rFonts w:ascii="Calibri Light" w:hAnsi="Calibri Light"/>
              </w:rPr>
            </w:pPr>
            <w:r w:rsidRPr="00D9444D">
              <w:rPr>
                <w:rFonts w:ascii="Calibri Light" w:hAnsi="Calibri Light"/>
              </w:rPr>
              <w:t>Ograniczenie emisji dwutlenku węgla poprzez dofinansowanie przedsięwzięć poprawiających efektywność energetyczną systemów oświetlenia ulicznego.</w:t>
            </w:r>
          </w:p>
        </w:tc>
      </w:tr>
      <w:tr w:rsidR="00314B87" w:rsidRPr="00D9444D" w:rsidTr="00C37A39">
        <w:trPr>
          <w:gridBefore w:val="1"/>
          <w:wBefore w:w="25" w:type="dxa"/>
        </w:trPr>
        <w:tc>
          <w:tcPr>
            <w:tcW w:w="0" w:type="auto"/>
          </w:tcPr>
          <w:p w:rsidR="00314B87" w:rsidRPr="00D9444D" w:rsidRDefault="00314B87" w:rsidP="00C37A39">
            <w:pPr>
              <w:spacing w:line="276" w:lineRule="auto"/>
              <w:textAlignment w:val="baseline"/>
              <w:rPr>
                <w:rFonts w:ascii="Calibri Light" w:hAnsi="Calibri Light"/>
              </w:rPr>
            </w:pPr>
            <w:r w:rsidRPr="00D9444D">
              <w:rPr>
                <w:rFonts w:ascii="Calibri Light" w:hAnsi="Calibri Light"/>
              </w:rPr>
              <w:t>Rodzaje przedsięwzięć:</w:t>
            </w:r>
          </w:p>
          <w:p w:rsidR="00314B87" w:rsidRPr="00D9444D" w:rsidRDefault="00314B87" w:rsidP="00C37A39">
            <w:pPr>
              <w:pStyle w:val="Akapitzlist"/>
              <w:numPr>
                <w:ilvl w:val="0"/>
                <w:numId w:val="37"/>
              </w:numPr>
              <w:textAlignment w:val="baseline"/>
              <w:rPr>
                <w:rFonts w:ascii="Calibri Light" w:hAnsi="Calibri Light"/>
              </w:rPr>
            </w:pPr>
            <w:r w:rsidRPr="00D9444D">
              <w:rPr>
                <w:rFonts w:ascii="Calibri Light" w:hAnsi="Calibri Light"/>
              </w:rPr>
              <w:t>modernizacja oświetlenia ulicznego (m.in. wymiana: źródeł światła, opraw, zapłonników, kabli zasilających, słupów, montaż nowych punktów świetlnych w ramach modernizowanych ciągów oświetleniowych, jeżeli jest to niezbędne do spełnienia normy PN EN 13201),</w:t>
            </w:r>
          </w:p>
          <w:p w:rsidR="00314B87" w:rsidRPr="00D9444D" w:rsidRDefault="00314B87" w:rsidP="00C37A39">
            <w:pPr>
              <w:pStyle w:val="Akapitzlist"/>
              <w:numPr>
                <w:ilvl w:val="0"/>
                <w:numId w:val="37"/>
              </w:numPr>
              <w:textAlignment w:val="baseline"/>
              <w:rPr>
                <w:rFonts w:ascii="Calibri Light" w:hAnsi="Calibri Light"/>
              </w:rPr>
            </w:pPr>
            <w:r w:rsidRPr="00D9444D">
              <w:rPr>
                <w:rFonts w:ascii="Calibri Light" w:hAnsi="Calibri Light"/>
              </w:rPr>
              <w:t>montaż urządzeń do inteligentnego sterowania oświetleniem,</w:t>
            </w:r>
          </w:p>
          <w:p w:rsidR="00314B87" w:rsidRPr="00D9444D" w:rsidRDefault="00314B87" w:rsidP="00C37A39">
            <w:pPr>
              <w:pStyle w:val="Akapitzlist"/>
              <w:numPr>
                <w:ilvl w:val="0"/>
                <w:numId w:val="37"/>
              </w:numPr>
              <w:textAlignment w:val="baseline"/>
              <w:rPr>
                <w:rFonts w:ascii="Calibri Light" w:hAnsi="Calibri Light"/>
              </w:rPr>
            </w:pPr>
            <w:r w:rsidRPr="00D9444D">
              <w:rPr>
                <w:rFonts w:ascii="Calibri Light" w:hAnsi="Calibri Light"/>
              </w:rPr>
              <w:t>montaż sterowalnych układów redukcji mocy oraz stabilizacji napięcia zasilającego.</w:t>
            </w:r>
          </w:p>
        </w:tc>
      </w:tr>
      <w:tr w:rsidR="00314B87" w:rsidRPr="00D9444D" w:rsidTr="00C37A39">
        <w:trPr>
          <w:gridBefore w:val="1"/>
          <w:wBefore w:w="25" w:type="dxa"/>
        </w:trPr>
        <w:tc>
          <w:tcPr>
            <w:tcW w:w="0" w:type="auto"/>
          </w:tcPr>
          <w:p w:rsidR="00314B87" w:rsidRPr="00D9444D" w:rsidRDefault="00314B87" w:rsidP="00C37A39">
            <w:pPr>
              <w:spacing w:line="276" w:lineRule="auto"/>
              <w:textAlignment w:val="baseline"/>
              <w:rPr>
                <w:rFonts w:ascii="Calibri Light" w:hAnsi="Calibri Light"/>
              </w:rPr>
            </w:pPr>
            <w:r w:rsidRPr="00D9444D">
              <w:rPr>
                <w:rFonts w:ascii="Calibri Light" w:hAnsi="Calibri Light"/>
              </w:rPr>
              <w:t>Beneficjenci:</w:t>
            </w:r>
          </w:p>
          <w:p w:rsidR="00314B87" w:rsidRPr="00D9444D" w:rsidRDefault="00314B87" w:rsidP="00C37A39">
            <w:pPr>
              <w:pStyle w:val="Akapitzlist"/>
              <w:numPr>
                <w:ilvl w:val="0"/>
                <w:numId w:val="36"/>
              </w:numPr>
              <w:textAlignment w:val="baseline"/>
              <w:rPr>
                <w:rFonts w:ascii="Calibri Light" w:hAnsi="Calibri Light"/>
              </w:rPr>
            </w:pPr>
            <w:r w:rsidRPr="00D9444D">
              <w:rPr>
                <w:rFonts w:ascii="Calibri Light" w:hAnsi="Calibri Light"/>
              </w:rPr>
              <w:t>jednostki samorządu terytorialnego posiadające tytuł do dysponowania infrastrukturą oświetlenia ulicznego w zakresie realizowanego przedsięwzięcia.</w:t>
            </w:r>
          </w:p>
        </w:tc>
      </w:tr>
      <w:tr w:rsidR="00314B87" w:rsidRPr="00D9444D" w:rsidTr="00C37A39">
        <w:tc>
          <w:tcPr>
            <w:tcW w:w="9288" w:type="dxa"/>
            <w:gridSpan w:val="2"/>
            <w:shd w:val="clear" w:color="auto" w:fill="D9D9D9" w:themeFill="background1" w:themeFillShade="D9"/>
          </w:tcPr>
          <w:p w:rsidR="00314B87" w:rsidRPr="00D9444D" w:rsidRDefault="00314B87" w:rsidP="00C37A39">
            <w:pPr>
              <w:spacing w:line="276" w:lineRule="auto"/>
              <w:jc w:val="center"/>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Nazwa programu</w:t>
            </w:r>
          </w:p>
        </w:tc>
      </w:tr>
      <w:tr w:rsidR="00314B87" w:rsidRPr="00D9444D" w:rsidTr="00C37A39">
        <w:tc>
          <w:tcPr>
            <w:tcW w:w="9288" w:type="dxa"/>
            <w:gridSpan w:val="2"/>
            <w:shd w:val="clear" w:color="auto" w:fill="808080" w:themeFill="background1" w:themeFillShade="80"/>
          </w:tcPr>
          <w:p w:rsidR="00314B87" w:rsidRPr="00D9444D" w:rsidRDefault="00314B87" w:rsidP="00C37A39">
            <w:pPr>
              <w:pStyle w:val="Akapitzlist"/>
              <w:numPr>
                <w:ilvl w:val="1"/>
                <w:numId w:val="27"/>
              </w:numPr>
              <w:spacing w:line="276" w:lineRule="auto"/>
              <w:jc w:val="center"/>
              <w:textAlignment w:val="baseline"/>
              <w:rPr>
                <w:rFonts w:ascii="Calibri Light" w:hAnsi="Calibri Light"/>
                <w:b/>
                <w:color w:val="FFFFFF" w:themeColor="background1"/>
                <w:lang w:eastAsia="en-US"/>
              </w:rPr>
            </w:pPr>
            <w:r w:rsidRPr="00D9444D">
              <w:rPr>
                <w:rFonts w:ascii="Calibri Light" w:hAnsi="Calibri Light"/>
                <w:b/>
                <w:color w:val="FFFFFF" w:themeColor="background1"/>
                <w:lang w:eastAsia="en-US"/>
              </w:rPr>
              <w:t>Racjonalna gospodarka odpadami</w:t>
            </w:r>
          </w:p>
        </w:tc>
      </w:tr>
      <w:tr w:rsidR="00314B87" w:rsidRPr="00D9444D" w:rsidTr="00C37A39">
        <w:tc>
          <w:tcPr>
            <w:tcW w:w="9288" w:type="dxa"/>
            <w:gridSpan w:val="2"/>
            <w:shd w:val="clear" w:color="auto" w:fill="D9D9D9" w:themeFill="background1" w:themeFillShade="D9"/>
          </w:tcPr>
          <w:p w:rsidR="00314B87" w:rsidRPr="00D9444D" w:rsidRDefault="00314B87" w:rsidP="00C37A39">
            <w:pPr>
              <w:spacing w:line="276" w:lineRule="auto"/>
              <w:jc w:val="center"/>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Cel programu</w:t>
            </w:r>
          </w:p>
        </w:tc>
      </w:tr>
      <w:tr w:rsidR="00314B87" w:rsidRPr="00D9444D" w:rsidTr="00C37A39">
        <w:tc>
          <w:tcPr>
            <w:tcW w:w="9288" w:type="dxa"/>
            <w:gridSpan w:val="2"/>
          </w:tcPr>
          <w:p w:rsidR="00314B87" w:rsidRPr="00D9444D" w:rsidRDefault="00314B87" w:rsidP="00C37A39">
            <w:pPr>
              <w:spacing w:line="276" w:lineRule="auto"/>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Celem programu jest realizacja zasad gospodarki odpadami, a w szczególności hierarchii sposobów postępowania z odpadami, poprzez:</w:t>
            </w:r>
          </w:p>
          <w:p w:rsidR="00314B87" w:rsidRPr="00D9444D" w:rsidRDefault="00314B87" w:rsidP="00C37A39">
            <w:pPr>
              <w:pStyle w:val="Akapitzlist"/>
              <w:numPr>
                <w:ilvl w:val="0"/>
                <w:numId w:val="36"/>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ustanowienie i utrzymanie powszechnych systemów selektywnego zbierania odpadów,</w:t>
            </w:r>
          </w:p>
          <w:p w:rsidR="00314B87" w:rsidRPr="00D9444D" w:rsidRDefault="00314B87" w:rsidP="00C37A39">
            <w:pPr>
              <w:pStyle w:val="Akapitzlist"/>
              <w:numPr>
                <w:ilvl w:val="0"/>
                <w:numId w:val="36"/>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utworzenie i utrzymanie w kraju zintegrowanej i wystarczającej sieci instalacji gospodarowania odpadami,</w:t>
            </w:r>
          </w:p>
          <w:p w:rsidR="00314B87" w:rsidRPr="00D9444D" w:rsidRDefault="00314B87" w:rsidP="00C37A39">
            <w:pPr>
              <w:pStyle w:val="Akapitzlist"/>
              <w:numPr>
                <w:ilvl w:val="0"/>
                <w:numId w:val="36"/>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zmniejszenie ilości odpadów poddawanych nielegalnemu międzynarodowemu przemieszczaniu,</w:t>
            </w:r>
          </w:p>
          <w:p w:rsidR="00314B87" w:rsidRPr="00D9444D" w:rsidRDefault="00314B87" w:rsidP="00C37A39">
            <w:pPr>
              <w:pStyle w:val="Akapitzlist"/>
              <w:numPr>
                <w:ilvl w:val="0"/>
                <w:numId w:val="36"/>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intensyfikację zbierania i legalnego demontażu pojazdów wycofanych z eksploatacji,</w:t>
            </w:r>
          </w:p>
          <w:p w:rsidR="00314B87" w:rsidRPr="00D9444D" w:rsidRDefault="00314B87" w:rsidP="00C37A39">
            <w:pPr>
              <w:pStyle w:val="Akapitzlist"/>
              <w:numPr>
                <w:ilvl w:val="0"/>
                <w:numId w:val="36"/>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budowanie świadomości ekologicznej społeczeństwa zgodnie z celem programu.</w:t>
            </w:r>
          </w:p>
        </w:tc>
      </w:tr>
      <w:tr w:rsidR="00314B87" w:rsidRPr="00D9444D" w:rsidTr="00C37A39">
        <w:tc>
          <w:tcPr>
            <w:tcW w:w="9288" w:type="dxa"/>
            <w:gridSpan w:val="2"/>
            <w:shd w:val="clear" w:color="auto" w:fill="D9D9D9" w:themeFill="background1" w:themeFillShade="D9"/>
          </w:tcPr>
          <w:p w:rsidR="00314B87" w:rsidRPr="00D9444D" w:rsidRDefault="00314B87" w:rsidP="00C37A39">
            <w:pPr>
              <w:spacing w:line="276" w:lineRule="auto"/>
              <w:jc w:val="center"/>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Zakres programu</w:t>
            </w:r>
          </w:p>
        </w:tc>
      </w:tr>
      <w:tr w:rsidR="00314B87" w:rsidRPr="00D9444D" w:rsidTr="00C37A39">
        <w:tc>
          <w:tcPr>
            <w:tcW w:w="9288" w:type="dxa"/>
            <w:gridSpan w:val="2"/>
            <w:shd w:val="clear" w:color="auto" w:fill="A6A6A6" w:themeFill="background1" w:themeFillShade="A6"/>
          </w:tcPr>
          <w:p w:rsidR="00314B87" w:rsidRPr="00D9444D" w:rsidRDefault="00314B87" w:rsidP="00C37A39">
            <w:pPr>
              <w:spacing w:line="276" w:lineRule="auto"/>
              <w:jc w:val="center"/>
              <w:textAlignment w:val="baseline"/>
              <w:rPr>
                <w:rFonts w:ascii="Calibri Light" w:hAnsi="Calibri Light"/>
                <w:b/>
                <w:color w:val="FFFFFF" w:themeColor="background1"/>
                <w:lang w:eastAsia="en-US"/>
              </w:rPr>
            </w:pPr>
            <w:r w:rsidRPr="00D9444D">
              <w:rPr>
                <w:rFonts w:ascii="Calibri Light" w:hAnsi="Calibri Light"/>
                <w:b/>
                <w:color w:val="FFFFFF" w:themeColor="background1"/>
                <w:lang w:eastAsia="en-US"/>
              </w:rPr>
              <w:t>Selektywne zbieranie i zapobieganie powstawaniu odpadów</w:t>
            </w:r>
          </w:p>
        </w:tc>
      </w:tr>
      <w:tr w:rsidR="00314B87" w:rsidRPr="00D9444D" w:rsidTr="00C37A39">
        <w:tc>
          <w:tcPr>
            <w:tcW w:w="9288" w:type="dxa"/>
            <w:gridSpan w:val="2"/>
          </w:tcPr>
          <w:p w:rsidR="00314B87" w:rsidRPr="00D9444D" w:rsidRDefault="00314B87" w:rsidP="00C37A39">
            <w:pPr>
              <w:spacing w:line="276" w:lineRule="auto"/>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Rodzaje przedsięwzięć:</w:t>
            </w:r>
          </w:p>
          <w:p w:rsidR="00314B87" w:rsidRPr="00D9444D" w:rsidRDefault="00314B87" w:rsidP="00C37A39">
            <w:pPr>
              <w:pStyle w:val="Akapitzlist"/>
              <w:numPr>
                <w:ilvl w:val="0"/>
                <w:numId w:val="44"/>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budowa punktów selektywnego zbierania odpadów komunalnych,</w:t>
            </w:r>
          </w:p>
          <w:p w:rsidR="00314B87" w:rsidRPr="00D9444D" w:rsidRDefault="00314B87" w:rsidP="00C37A39">
            <w:pPr>
              <w:pStyle w:val="Akapitzlist"/>
              <w:numPr>
                <w:ilvl w:val="0"/>
                <w:numId w:val="44"/>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budowa systemów selektywnego zbierania odpadów,</w:t>
            </w:r>
          </w:p>
          <w:p w:rsidR="00314B87" w:rsidRPr="00D9444D" w:rsidRDefault="00314B87" w:rsidP="00C37A39">
            <w:pPr>
              <w:pStyle w:val="Akapitzlist"/>
              <w:numPr>
                <w:ilvl w:val="0"/>
                <w:numId w:val="44"/>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doposażenie systemów selektywnego zbierania odpadów.</w:t>
            </w:r>
          </w:p>
        </w:tc>
      </w:tr>
      <w:tr w:rsidR="00314B87" w:rsidRPr="00D9444D" w:rsidTr="00C37A39">
        <w:tc>
          <w:tcPr>
            <w:tcW w:w="9288" w:type="dxa"/>
            <w:gridSpan w:val="2"/>
          </w:tcPr>
          <w:p w:rsidR="00314B87" w:rsidRPr="00D9444D" w:rsidRDefault="00314B87" w:rsidP="00C37A39">
            <w:pPr>
              <w:spacing w:line="276" w:lineRule="auto"/>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Beneficjenci:</w:t>
            </w:r>
          </w:p>
          <w:p w:rsidR="00314B87" w:rsidRPr="00D9444D" w:rsidRDefault="00314B87" w:rsidP="00C37A39">
            <w:pPr>
              <w:pStyle w:val="Akapitzlist"/>
              <w:numPr>
                <w:ilvl w:val="0"/>
                <w:numId w:val="45"/>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jednostki samorządu terytorialnego i ich związki,</w:t>
            </w:r>
          </w:p>
          <w:p w:rsidR="00314B87" w:rsidRPr="00D9444D" w:rsidRDefault="00314B87" w:rsidP="00C37A39">
            <w:pPr>
              <w:pStyle w:val="Akapitzlist"/>
              <w:numPr>
                <w:ilvl w:val="0"/>
                <w:numId w:val="45"/>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przedsiębiorcy – osoby fizyczne prowadzące działalność gospodarczą, przedsiębiorstwa państwowe, spółki prawa handlowego.</w:t>
            </w:r>
          </w:p>
        </w:tc>
      </w:tr>
      <w:tr w:rsidR="00314B87" w:rsidRPr="00D9444D" w:rsidTr="00C37A39">
        <w:tc>
          <w:tcPr>
            <w:tcW w:w="9288" w:type="dxa"/>
            <w:gridSpan w:val="2"/>
            <w:shd w:val="clear" w:color="auto" w:fill="A6A6A6" w:themeFill="background1" w:themeFillShade="A6"/>
          </w:tcPr>
          <w:p w:rsidR="00314B87" w:rsidRPr="00D9444D" w:rsidRDefault="00314B87" w:rsidP="00C37A39">
            <w:pPr>
              <w:spacing w:line="276" w:lineRule="auto"/>
              <w:jc w:val="center"/>
              <w:textAlignment w:val="baseline"/>
              <w:rPr>
                <w:rFonts w:ascii="Calibri Light" w:hAnsi="Calibri Light"/>
                <w:b/>
                <w:color w:val="FFFFFF" w:themeColor="background1"/>
                <w:lang w:eastAsia="en-US"/>
              </w:rPr>
            </w:pPr>
            <w:r w:rsidRPr="00D9444D">
              <w:rPr>
                <w:rFonts w:ascii="Calibri Light" w:hAnsi="Calibri Light"/>
                <w:b/>
                <w:color w:val="FFFFFF" w:themeColor="background1"/>
                <w:lang w:eastAsia="en-US"/>
              </w:rPr>
              <w:t>Instalacje gospodarowania odpadami</w:t>
            </w:r>
          </w:p>
        </w:tc>
      </w:tr>
      <w:tr w:rsidR="00314B87" w:rsidRPr="00D9444D" w:rsidTr="00C37A39">
        <w:trPr>
          <w:trHeight w:val="4110"/>
        </w:trPr>
        <w:tc>
          <w:tcPr>
            <w:tcW w:w="9288" w:type="dxa"/>
            <w:gridSpan w:val="2"/>
          </w:tcPr>
          <w:p w:rsidR="00314B87" w:rsidRPr="00D9444D" w:rsidRDefault="00314B87" w:rsidP="00C37A39">
            <w:pPr>
              <w:spacing w:line="276" w:lineRule="auto"/>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lastRenderedPageBreak/>
              <w:t>Rodzaje przedsięwzięć:</w:t>
            </w:r>
          </w:p>
          <w:p w:rsidR="00314B87" w:rsidRPr="00D9444D" w:rsidRDefault="00314B87" w:rsidP="00C37A39">
            <w:pPr>
              <w:pStyle w:val="Akapitzlist"/>
              <w:numPr>
                <w:ilvl w:val="0"/>
                <w:numId w:val="36"/>
              </w:numPr>
              <w:spacing w:line="276" w:lineRule="auto"/>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budowa nowych oraz modernizacja lub rozbudowa istniejących regionalnych instalacji do przetwarzania odpadów komunalnych (RIPOK),</w:t>
            </w:r>
          </w:p>
          <w:p w:rsidR="00314B87" w:rsidRPr="00D9444D" w:rsidRDefault="00314B87" w:rsidP="00C37A39">
            <w:pPr>
              <w:pStyle w:val="Akapitzlist"/>
              <w:numPr>
                <w:ilvl w:val="0"/>
                <w:numId w:val="36"/>
              </w:numPr>
              <w:spacing w:line="276" w:lineRule="auto"/>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rozbudowa lub modernizacja istniejących instalacji przetwarzania odpadów, celem uzyskania statusu RIPOK,</w:t>
            </w:r>
          </w:p>
          <w:p w:rsidR="00314B87" w:rsidRPr="00D9444D" w:rsidRDefault="00314B87" w:rsidP="00C37A39">
            <w:pPr>
              <w:pStyle w:val="Akapitzlist"/>
              <w:numPr>
                <w:ilvl w:val="0"/>
                <w:numId w:val="36"/>
              </w:numPr>
              <w:spacing w:line="276" w:lineRule="auto"/>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budowa nowych oraz modernizacja lub rozbudowa istniejących instalacji przeznaczonych do prowadzenia procesów recyklingu (lub przygotowania do recyklingu) selektywnie zbieranych odpadów komunalnych,</w:t>
            </w:r>
          </w:p>
          <w:p w:rsidR="00314B87" w:rsidRPr="00D9444D" w:rsidRDefault="00314B87" w:rsidP="00C37A39">
            <w:pPr>
              <w:pStyle w:val="Akapitzlist"/>
              <w:numPr>
                <w:ilvl w:val="0"/>
                <w:numId w:val="36"/>
              </w:numPr>
              <w:spacing w:line="276" w:lineRule="auto"/>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budowa nowych, rozbudowa oraz modernizacja istniejących instalacji:</w:t>
            </w:r>
          </w:p>
          <w:p w:rsidR="00314B87" w:rsidRPr="00D9444D" w:rsidRDefault="00314B87" w:rsidP="00C37A39">
            <w:pPr>
              <w:pStyle w:val="Akapitzlist"/>
              <w:numPr>
                <w:ilvl w:val="0"/>
                <w:numId w:val="39"/>
              </w:numPr>
              <w:spacing w:line="276" w:lineRule="auto"/>
              <w:ind w:left="851"/>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przygotowania odpadów innych niż komunalne do procesu odzysku, w tym recyklingu,</w:t>
            </w:r>
          </w:p>
          <w:p w:rsidR="00314B87" w:rsidRPr="00D9444D" w:rsidRDefault="00314B87" w:rsidP="00C37A39">
            <w:pPr>
              <w:pStyle w:val="Akapitzlist"/>
              <w:numPr>
                <w:ilvl w:val="0"/>
                <w:numId w:val="39"/>
              </w:numPr>
              <w:spacing w:line="276" w:lineRule="auto"/>
              <w:ind w:left="851"/>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odzysku, w tym recyklingu odpadów innych niż komunalne,</w:t>
            </w:r>
          </w:p>
          <w:p w:rsidR="00314B87" w:rsidRPr="00D9444D" w:rsidRDefault="00314B87" w:rsidP="00C37A39">
            <w:pPr>
              <w:pStyle w:val="Akapitzlist"/>
              <w:numPr>
                <w:ilvl w:val="0"/>
                <w:numId w:val="39"/>
              </w:numPr>
              <w:spacing w:line="276" w:lineRule="auto"/>
              <w:ind w:left="851"/>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termicznego przekształcania odpadów innych niż komunalne z odzyskiem energii,</w:t>
            </w:r>
          </w:p>
          <w:p w:rsidR="00314B87" w:rsidRPr="00D9444D" w:rsidRDefault="00314B87" w:rsidP="00C37A39">
            <w:pPr>
              <w:pStyle w:val="Akapitzlist"/>
              <w:numPr>
                <w:ilvl w:val="0"/>
                <w:numId w:val="39"/>
              </w:numPr>
              <w:spacing w:line="276" w:lineRule="auto"/>
              <w:ind w:left="851"/>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unieszkodliwiania odpadów innych niż komunalne w procesach innych niż składowanie,</w:t>
            </w:r>
          </w:p>
          <w:p w:rsidR="00314B87" w:rsidRPr="00D9444D" w:rsidRDefault="00314B87" w:rsidP="00C37A39">
            <w:pPr>
              <w:pStyle w:val="Akapitzlist"/>
              <w:numPr>
                <w:ilvl w:val="0"/>
                <w:numId w:val="39"/>
              </w:numPr>
              <w:spacing w:line="276" w:lineRule="auto"/>
              <w:ind w:left="851"/>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mających na celu zmniejszenie ilości wytwarzanych odpadów innych niż komunalne,</w:t>
            </w:r>
          </w:p>
          <w:p w:rsidR="00314B87" w:rsidRPr="00D9444D" w:rsidRDefault="00314B87" w:rsidP="00C37A39">
            <w:pPr>
              <w:pStyle w:val="Akapitzlist"/>
              <w:numPr>
                <w:ilvl w:val="0"/>
                <w:numId w:val="39"/>
              </w:numPr>
              <w:spacing w:line="276" w:lineRule="auto"/>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przetwarzanie odpadów pochodzących z przemysłu wydobywczego</w:t>
            </w:r>
          </w:p>
          <w:p w:rsidR="00314B87" w:rsidRPr="00D9444D" w:rsidRDefault="00314B87" w:rsidP="00C37A39">
            <w:pPr>
              <w:spacing w:line="276" w:lineRule="auto"/>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wraz z towarzyszącą infrastrukturą służącą selektywnemu zbieraniu odpadów innych niż komunalne.</w:t>
            </w:r>
          </w:p>
        </w:tc>
      </w:tr>
      <w:tr w:rsidR="00314B87" w:rsidRPr="00D9444D" w:rsidTr="00C37A39">
        <w:tc>
          <w:tcPr>
            <w:tcW w:w="9288" w:type="dxa"/>
            <w:gridSpan w:val="2"/>
          </w:tcPr>
          <w:p w:rsidR="00314B87" w:rsidRPr="00D9444D" w:rsidRDefault="00314B87" w:rsidP="00C37A39">
            <w:pPr>
              <w:spacing w:line="276" w:lineRule="auto"/>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Beneficjenci:</w:t>
            </w:r>
          </w:p>
          <w:p w:rsidR="00314B87" w:rsidRPr="00D9444D" w:rsidRDefault="00314B87" w:rsidP="00C37A39">
            <w:pPr>
              <w:pStyle w:val="Akapitzlist"/>
              <w:numPr>
                <w:ilvl w:val="0"/>
                <w:numId w:val="43"/>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jednostki samorządu terytorialnego i ich związki,</w:t>
            </w:r>
          </w:p>
          <w:p w:rsidR="00314B87" w:rsidRPr="00D9444D" w:rsidRDefault="00314B87" w:rsidP="00C37A39">
            <w:pPr>
              <w:pStyle w:val="Akapitzlist"/>
              <w:numPr>
                <w:ilvl w:val="0"/>
                <w:numId w:val="43"/>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przedsiębiorcy – osoby fizyczne prowadzące działalność gospodarczą, przedsiębiorstwa państwowe, spółki prawa handlowego.</w:t>
            </w:r>
          </w:p>
        </w:tc>
      </w:tr>
      <w:tr w:rsidR="00314B87" w:rsidRPr="00D9444D" w:rsidTr="00C37A39">
        <w:tc>
          <w:tcPr>
            <w:tcW w:w="9288" w:type="dxa"/>
            <w:gridSpan w:val="2"/>
            <w:shd w:val="clear" w:color="auto" w:fill="A6A6A6" w:themeFill="background1" w:themeFillShade="A6"/>
          </w:tcPr>
          <w:p w:rsidR="00314B87" w:rsidRPr="00D9444D" w:rsidRDefault="00314B87" w:rsidP="00C37A39">
            <w:pPr>
              <w:spacing w:line="276" w:lineRule="auto"/>
              <w:jc w:val="center"/>
              <w:textAlignment w:val="baseline"/>
              <w:rPr>
                <w:rFonts w:ascii="Calibri Light" w:hAnsi="Calibri Light"/>
                <w:b/>
                <w:color w:val="FFFFFF" w:themeColor="background1"/>
                <w:lang w:eastAsia="en-US"/>
              </w:rPr>
            </w:pPr>
            <w:r w:rsidRPr="00D9444D">
              <w:rPr>
                <w:rFonts w:ascii="Calibri Light" w:hAnsi="Calibri Light"/>
                <w:b/>
                <w:color w:val="FFFFFF" w:themeColor="background1"/>
                <w:lang w:eastAsia="en-US"/>
              </w:rPr>
              <w:t>Modernizacja stacji demontażu pojazdów</w:t>
            </w:r>
          </w:p>
        </w:tc>
      </w:tr>
      <w:tr w:rsidR="00314B87" w:rsidRPr="00D9444D" w:rsidTr="00C37A39">
        <w:tc>
          <w:tcPr>
            <w:tcW w:w="9288" w:type="dxa"/>
            <w:gridSpan w:val="2"/>
          </w:tcPr>
          <w:p w:rsidR="00314B87" w:rsidRPr="00D9444D" w:rsidRDefault="00314B87" w:rsidP="00C37A39">
            <w:pPr>
              <w:spacing w:line="276" w:lineRule="auto"/>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Rodzaje przedsięwzięć:</w:t>
            </w:r>
          </w:p>
          <w:p w:rsidR="00314B87" w:rsidRPr="00D9444D" w:rsidRDefault="00314B87" w:rsidP="00C37A39">
            <w:pPr>
              <w:pStyle w:val="Akapitzlist"/>
              <w:numPr>
                <w:ilvl w:val="0"/>
                <w:numId w:val="40"/>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rozbudowa lub modernizacja stacji demontażu pojazdów, w tym:</w:t>
            </w:r>
          </w:p>
          <w:p w:rsidR="00314B87" w:rsidRPr="00D9444D" w:rsidRDefault="00314B87" w:rsidP="00C37A39">
            <w:pPr>
              <w:pStyle w:val="Akapitzlist"/>
              <w:numPr>
                <w:ilvl w:val="0"/>
                <w:numId w:val="40"/>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zakup maszyn i urządzeń związanych funkcjonalnie z procesem demontażu pojazdów wycofanych z eksploatacji,</w:t>
            </w:r>
          </w:p>
          <w:p w:rsidR="00314B87" w:rsidRPr="00D9444D" w:rsidRDefault="00314B87" w:rsidP="00C37A39">
            <w:pPr>
              <w:pStyle w:val="Akapitzlist"/>
              <w:numPr>
                <w:ilvl w:val="0"/>
                <w:numId w:val="40"/>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 xml:space="preserve">zakup środków do transportu pojazdów wycofanych z eksploatacji lub odpadów wytworzonych w procesie demontażu pojazdów wycofanych z eksploatacji. </w:t>
            </w:r>
          </w:p>
        </w:tc>
      </w:tr>
      <w:tr w:rsidR="00314B87" w:rsidRPr="00D9444D" w:rsidTr="00C37A39">
        <w:tc>
          <w:tcPr>
            <w:tcW w:w="9288" w:type="dxa"/>
            <w:gridSpan w:val="2"/>
          </w:tcPr>
          <w:p w:rsidR="00314B87" w:rsidRPr="00D9444D" w:rsidRDefault="00314B87" w:rsidP="00C37A39">
            <w:pPr>
              <w:spacing w:line="276" w:lineRule="auto"/>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Beneficjenci:</w:t>
            </w:r>
          </w:p>
          <w:p w:rsidR="00314B87" w:rsidRPr="00D9444D" w:rsidRDefault="00314B87" w:rsidP="00C37A39">
            <w:pPr>
              <w:pStyle w:val="Akapitzlist"/>
              <w:numPr>
                <w:ilvl w:val="0"/>
                <w:numId w:val="41"/>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przedsiębiorcy prowadzący stacje demontażu pojazdów.</w:t>
            </w:r>
          </w:p>
        </w:tc>
      </w:tr>
      <w:tr w:rsidR="00314B87" w:rsidRPr="00D9444D" w:rsidTr="00C37A39">
        <w:tc>
          <w:tcPr>
            <w:tcW w:w="9288" w:type="dxa"/>
            <w:gridSpan w:val="2"/>
            <w:shd w:val="clear" w:color="auto" w:fill="A6A6A6" w:themeFill="background1" w:themeFillShade="A6"/>
          </w:tcPr>
          <w:p w:rsidR="00314B87" w:rsidRPr="00D9444D" w:rsidRDefault="00314B87" w:rsidP="00C37A39">
            <w:pPr>
              <w:spacing w:line="276" w:lineRule="auto"/>
              <w:jc w:val="center"/>
              <w:textAlignment w:val="baseline"/>
              <w:rPr>
                <w:rFonts w:ascii="Calibri Light" w:hAnsi="Calibri Light"/>
                <w:b/>
                <w:color w:val="FFFFFF" w:themeColor="background1"/>
                <w:lang w:eastAsia="en-US"/>
              </w:rPr>
            </w:pPr>
            <w:r w:rsidRPr="00D9444D">
              <w:rPr>
                <w:rFonts w:ascii="Calibri Light" w:hAnsi="Calibri Light"/>
                <w:b/>
                <w:color w:val="FFFFFF" w:themeColor="background1"/>
                <w:lang w:eastAsia="en-US"/>
              </w:rPr>
              <w:t>Dofinansowanie zbierania i demontażu pojazdów wycofanych z eksploatacji</w:t>
            </w:r>
          </w:p>
        </w:tc>
      </w:tr>
      <w:tr w:rsidR="00314B87" w:rsidRPr="00D9444D" w:rsidTr="00C37A39">
        <w:tc>
          <w:tcPr>
            <w:tcW w:w="9288" w:type="dxa"/>
            <w:gridSpan w:val="2"/>
          </w:tcPr>
          <w:p w:rsidR="00314B87" w:rsidRPr="00D9444D" w:rsidRDefault="00314B87" w:rsidP="00C37A39">
            <w:pPr>
              <w:spacing w:line="276" w:lineRule="auto"/>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Rodzaje przedsięwzięć:</w:t>
            </w:r>
          </w:p>
          <w:p w:rsidR="00314B87" w:rsidRPr="00D9444D" w:rsidRDefault="00314B87" w:rsidP="00C37A39">
            <w:pPr>
              <w:pStyle w:val="Akapitzlist"/>
              <w:numPr>
                <w:ilvl w:val="0"/>
                <w:numId w:val="41"/>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demontaż pojazdów wycofanych z eksploatacji,</w:t>
            </w:r>
          </w:p>
          <w:p w:rsidR="00314B87" w:rsidRPr="00D9444D" w:rsidRDefault="00314B87" w:rsidP="00C37A39">
            <w:pPr>
              <w:pStyle w:val="Akapitzlist"/>
              <w:numPr>
                <w:ilvl w:val="0"/>
                <w:numId w:val="41"/>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zbieranie i przekazanie do demontażu pojazdów wycofanych z eksploatacji.</w:t>
            </w:r>
          </w:p>
        </w:tc>
      </w:tr>
      <w:tr w:rsidR="00314B87" w:rsidRPr="00D9444D" w:rsidTr="00C37A39">
        <w:trPr>
          <w:trHeight w:val="1021"/>
        </w:trPr>
        <w:tc>
          <w:tcPr>
            <w:tcW w:w="9288" w:type="dxa"/>
            <w:gridSpan w:val="2"/>
          </w:tcPr>
          <w:p w:rsidR="00314B87" w:rsidRPr="00D9444D" w:rsidRDefault="00314B87" w:rsidP="00C37A39">
            <w:pPr>
              <w:spacing w:line="276" w:lineRule="auto"/>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Beneficjenci:</w:t>
            </w:r>
          </w:p>
          <w:p w:rsidR="00314B87" w:rsidRPr="00D9444D" w:rsidRDefault="00314B87" w:rsidP="00C37A39">
            <w:pPr>
              <w:pStyle w:val="Akapitzlist"/>
              <w:numPr>
                <w:ilvl w:val="0"/>
                <w:numId w:val="42"/>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przedsiębiorcy prowadzący stacje demontażu pojazdów,</w:t>
            </w:r>
          </w:p>
          <w:p w:rsidR="00314B87" w:rsidRPr="00D9444D" w:rsidRDefault="00314B87" w:rsidP="00C37A39">
            <w:pPr>
              <w:pStyle w:val="Akapitzlist"/>
              <w:numPr>
                <w:ilvl w:val="0"/>
                <w:numId w:val="42"/>
              </w:numPr>
              <w:ind w:left="426"/>
              <w:textAlignment w:val="baseline"/>
              <w:rPr>
                <w:rFonts w:ascii="Calibri Light" w:hAnsi="Calibri Light"/>
                <w:color w:val="0D0D0D" w:themeColor="text1" w:themeTint="F2"/>
                <w:lang w:eastAsia="en-US"/>
              </w:rPr>
            </w:pPr>
            <w:r w:rsidRPr="00D9444D">
              <w:rPr>
                <w:rFonts w:ascii="Calibri Light" w:hAnsi="Calibri Light"/>
                <w:color w:val="0D0D0D" w:themeColor="text1" w:themeTint="F2"/>
                <w:lang w:eastAsia="en-US"/>
              </w:rPr>
              <w:t>gminy oraz powiaty, które przekazały do demontażu zebrane pojazdy wycofane z eksploatacji.</w:t>
            </w:r>
          </w:p>
        </w:tc>
      </w:tr>
    </w:tbl>
    <w:p w:rsidR="00314B87" w:rsidRPr="00D9444D" w:rsidRDefault="00314B87" w:rsidP="00314B87">
      <w:pPr>
        <w:spacing w:after="0" w:line="240" w:lineRule="auto"/>
        <w:jc w:val="center"/>
        <w:textAlignment w:val="baseline"/>
        <w:rPr>
          <w:rFonts w:ascii="Calibri Light" w:hAnsi="Calibri Light"/>
          <w:i/>
          <w:color w:val="0D0D0D" w:themeColor="text1" w:themeTint="F2"/>
          <w:lang w:eastAsia="en-US"/>
        </w:rPr>
      </w:pPr>
      <w:r w:rsidRPr="00290274">
        <w:rPr>
          <w:rFonts w:ascii="Calibri Light" w:hAnsi="Calibri Light"/>
          <w:i/>
          <w:color w:val="0D0D0D" w:themeColor="text1" w:themeTint="F2"/>
          <w:sz w:val="20"/>
          <w:szCs w:val="20"/>
          <w:lang w:eastAsia="en-US"/>
        </w:rPr>
        <w:t xml:space="preserve">Źródło: opracowanie En Project AndżelikaChoczaj na podstawie </w:t>
      </w:r>
      <w:r w:rsidRPr="00290274">
        <w:rPr>
          <w:rFonts w:ascii="Calibri Light" w:hAnsi="Calibri Light"/>
          <w:i/>
          <w:color w:val="0D0D0D" w:themeColor="text1" w:themeTint="F2"/>
          <w:sz w:val="20"/>
          <w:szCs w:val="20"/>
        </w:rPr>
        <w:t>Narodowego Funduszu Ochrony Środowiska i Gospodarki Wodnej</w:t>
      </w:r>
    </w:p>
    <w:p w:rsidR="00314B87" w:rsidRPr="00D9444D" w:rsidRDefault="00314B87" w:rsidP="00314B87">
      <w:pPr>
        <w:shd w:val="clear" w:color="auto" w:fill="FFFFFF" w:themeFill="background1"/>
        <w:spacing w:after="0" w:line="360" w:lineRule="auto"/>
        <w:jc w:val="both"/>
        <w:textAlignment w:val="baseline"/>
        <w:rPr>
          <w:rFonts w:ascii="Calibri Light" w:hAnsi="Calibri Light"/>
          <w:i/>
          <w:color w:val="0D0D0D" w:themeColor="text1" w:themeTint="F2"/>
          <w:lang w:eastAsia="en-US"/>
        </w:rPr>
      </w:pPr>
    </w:p>
    <w:p w:rsidR="00314B87" w:rsidRPr="00D9444D" w:rsidRDefault="00314B87" w:rsidP="00314B87">
      <w:pPr>
        <w:shd w:val="clear" w:color="auto" w:fill="FFFFFF" w:themeFill="background1"/>
        <w:spacing w:after="0" w:line="360" w:lineRule="auto"/>
        <w:jc w:val="both"/>
        <w:textAlignment w:val="baseline"/>
        <w:rPr>
          <w:rFonts w:ascii="Calibri Light" w:hAnsi="Calibri Light"/>
          <w:i/>
          <w:color w:val="0D0D0D" w:themeColor="text1" w:themeTint="F2"/>
          <w:lang w:eastAsia="en-US"/>
        </w:rPr>
      </w:pPr>
    </w:p>
    <w:p w:rsidR="00314B87" w:rsidRPr="00D9444D" w:rsidRDefault="00314B87" w:rsidP="00314B87">
      <w:pPr>
        <w:shd w:val="clear" w:color="auto" w:fill="FFFFFF" w:themeFill="background1"/>
        <w:spacing w:after="0" w:line="360" w:lineRule="auto"/>
        <w:jc w:val="both"/>
        <w:textAlignment w:val="baseline"/>
        <w:rPr>
          <w:rFonts w:ascii="Calibri Light" w:hAnsi="Calibri Light"/>
          <w:i/>
          <w:color w:val="0D0D0D" w:themeColor="text1" w:themeTint="F2"/>
          <w:lang w:eastAsia="en-US"/>
        </w:rPr>
      </w:pPr>
    </w:p>
    <w:p w:rsidR="00314B87" w:rsidRPr="00D9444D" w:rsidRDefault="00314B87" w:rsidP="00314B87">
      <w:pPr>
        <w:shd w:val="clear" w:color="auto" w:fill="FFFFFF" w:themeFill="background1"/>
        <w:spacing w:after="0" w:line="360" w:lineRule="auto"/>
        <w:jc w:val="both"/>
        <w:textAlignment w:val="baseline"/>
        <w:rPr>
          <w:rFonts w:ascii="Calibri Light" w:hAnsi="Calibri Light"/>
          <w:i/>
          <w:color w:val="0D0D0D" w:themeColor="text1" w:themeTint="F2"/>
          <w:lang w:eastAsia="en-US"/>
        </w:rPr>
      </w:pPr>
    </w:p>
    <w:p w:rsidR="00314B87" w:rsidRPr="00D9444D" w:rsidRDefault="00314B87" w:rsidP="00314B87">
      <w:pPr>
        <w:shd w:val="clear" w:color="auto" w:fill="FFFFFF" w:themeFill="background1"/>
        <w:spacing w:after="0" w:line="360" w:lineRule="auto"/>
        <w:jc w:val="both"/>
        <w:textAlignment w:val="baseline"/>
        <w:rPr>
          <w:rFonts w:ascii="Calibri Light" w:hAnsi="Calibri Light"/>
          <w:i/>
          <w:color w:val="0D0D0D" w:themeColor="text1" w:themeTint="F2"/>
          <w:lang w:eastAsia="en-US"/>
        </w:rPr>
      </w:pPr>
    </w:p>
    <w:p w:rsidR="00314B87" w:rsidRPr="00D9444D" w:rsidRDefault="00314B87" w:rsidP="00314B87">
      <w:pPr>
        <w:shd w:val="clear" w:color="auto" w:fill="FFFFFF" w:themeFill="background1"/>
        <w:spacing w:after="0" w:line="360" w:lineRule="auto"/>
        <w:jc w:val="both"/>
        <w:textAlignment w:val="baseline"/>
        <w:rPr>
          <w:rFonts w:ascii="Calibri Light" w:hAnsi="Calibri Light"/>
          <w:i/>
          <w:color w:val="0D0D0D" w:themeColor="text1" w:themeTint="F2"/>
          <w:lang w:eastAsia="en-US"/>
        </w:rPr>
      </w:pPr>
    </w:p>
    <w:p w:rsidR="00314B87" w:rsidRPr="00D9444D" w:rsidRDefault="00314B87" w:rsidP="00314B87">
      <w:pPr>
        <w:shd w:val="clear" w:color="auto" w:fill="F2F2F2" w:themeFill="background1" w:themeFillShade="F2"/>
        <w:spacing w:after="0" w:line="360" w:lineRule="auto"/>
        <w:jc w:val="both"/>
        <w:textAlignment w:val="baseline"/>
        <w:rPr>
          <w:rFonts w:ascii="Calibri Light" w:hAnsi="Calibri Light"/>
          <w:i/>
          <w:color w:val="0D0D0D" w:themeColor="text1" w:themeTint="F2"/>
          <w:lang w:eastAsia="en-US"/>
        </w:rPr>
      </w:pPr>
      <w:r w:rsidRPr="00D9444D">
        <w:rPr>
          <w:rFonts w:ascii="Calibri Light" w:hAnsi="Calibri Light"/>
          <w:i/>
          <w:color w:val="0D0D0D" w:themeColor="text1" w:themeTint="F2"/>
          <w:lang w:eastAsia="en-US"/>
        </w:rPr>
        <w:lastRenderedPageBreak/>
        <w:t>Wojewódzki Fundusz Ochrony Środowiska i Gospodarki Wodnej</w:t>
      </w:r>
    </w:p>
    <w:p w:rsidR="00314B87" w:rsidRPr="00D9444D" w:rsidRDefault="00314B87" w:rsidP="00314B87">
      <w:pPr>
        <w:shd w:val="clear" w:color="auto" w:fill="FFFFFF"/>
        <w:spacing w:after="0" w:line="360" w:lineRule="auto"/>
        <w:jc w:val="both"/>
        <w:textAlignment w:val="baseline"/>
        <w:rPr>
          <w:rFonts w:ascii="Calibri Light" w:hAnsi="Calibri Light"/>
        </w:rPr>
      </w:pPr>
    </w:p>
    <w:p w:rsidR="00314B87" w:rsidRPr="00D9444D" w:rsidRDefault="00314B87" w:rsidP="00314B87">
      <w:pPr>
        <w:shd w:val="clear" w:color="auto" w:fill="FFFFFF"/>
        <w:spacing w:after="0" w:line="360" w:lineRule="auto"/>
        <w:ind w:firstLine="360"/>
        <w:jc w:val="both"/>
        <w:textAlignment w:val="baseline"/>
        <w:rPr>
          <w:rFonts w:ascii="Calibri Light" w:hAnsi="Calibri Light"/>
        </w:rPr>
      </w:pPr>
      <w:r w:rsidRPr="00D9444D">
        <w:rPr>
          <w:rFonts w:ascii="Calibri Light" w:hAnsi="Calibri Light"/>
        </w:rPr>
        <w:t>Podstawowym zadaniem WFOŚiGW jest przeznaczenie będących w jego dyspozycji środków na finansowanie przedsięwzięć umożliwiających zrównoważony rozwój regionu poprzez m.in.:</w:t>
      </w:r>
    </w:p>
    <w:p w:rsidR="00314B87" w:rsidRPr="00D9444D" w:rsidRDefault="00314B87" w:rsidP="00314B87">
      <w:pPr>
        <w:pStyle w:val="Akapitzlist"/>
        <w:numPr>
          <w:ilvl w:val="0"/>
          <w:numId w:val="100"/>
        </w:numPr>
        <w:shd w:val="clear" w:color="auto" w:fill="FFFFFF"/>
        <w:spacing w:after="0" w:line="360" w:lineRule="auto"/>
        <w:jc w:val="both"/>
        <w:textAlignment w:val="baseline"/>
        <w:rPr>
          <w:rFonts w:ascii="Calibri Light" w:hAnsi="Calibri Light"/>
        </w:rPr>
      </w:pPr>
      <w:r w:rsidRPr="00D9444D">
        <w:rPr>
          <w:rFonts w:ascii="Calibri Light" w:hAnsi="Calibri Light"/>
        </w:rPr>
        <w:t>poprawę stanu środowiska w województwie,</w:t>
      </w:r>
    </w:p>
    <w:p w:rsidR="00314B87" w:rsidRPr="00D9444D" w:rsidRDefault="00314B87" w:rsidP="00314B87">
      <w:pPr>
        <w:pStyle w:val="Akapitzlist"/>
        <w:numPr>
          <w:ilvl w:val="0"/>
          <w:numId w:val="100"/>
        </w:numPr>
        <w:shd w:val="clear" w:color="auto" w:fill="FFFFFF"/>
        <w:spacing w:after="0" w:line="360" w:lineRule="auto"/>
        <w:jc w:val="both"/>
        <w:textAlignment w:val="baseline"/>
        <w:rPr>
          <w:rFonts w:ascii="Calibri Light" w:hAnsi="Calibri Light"/>
        </w:rPr>
      </w:pPr>
      <w:r w:rsidRPr="00D9444D">
        <w:rPr>
          <w:rFonts w:ascii="Calibri Light" w:hAnsi="Calibri Light"/>
        </w:rPr>
        <w:t xml:space="preserve">zapewnienie bezpieczeństwa ekologicznego mieszkańców, </w:t>
      </w:r>
    </w:p>
    <w:p w:rsidR="00314B87" w:rsidRPr="00D9444D" w:rsidRDefault="00314B87" w:rsidP="00314B87">
      <w:pPr>
        <w:pStyle w:val="Akapitzlist"/>
        <w:numPr>
          <w:ilvl w:val="0"/>
          <w:numId w:val="100"/>
        </w:numPr>
        <w:shd w:val="clear" w:color="auto" w:fill="FFFFFF"/>
        <w:spacing w:after="0" w:line="360" w:lineRule="auto"/>
        <w:jc w:val="both"/>
        <w:textAlignment w:val="baseline"/>
        <w:rPr>
          <w:rFonts w:ascii="Calibri Light" w:hAnsi="Calibri Light"/>
        </w:rPr>
      </w:pPr>
      <w:r w:rsidRPr="00D9444D">
        <w:rPr>
          <w:rFonts w:ascii="Calibri Light" w:hAnsi="Calibri Light"/>
        </w:rPr>
        <w:t>ochronę walorów przyrodniczych regionu,</w:t>
      </w:r>
    </w:p>
    <w:p w:rsidR="00314B87" w:rsidRPr="00D9444D" w:rsidRDefault="00314B87" w:rsidP="00314B87">
      <w:pPr>
        <w:pStyle w:val="Akapitzlist"/>
        <w:numPr>
          <w:ilvl w:val="0"/>
          <w:numId w:val="100"/>
        </w:numPr>
        <w:shd w:val="clear" w:color="auto" w:fill="FFFFFF"/>
        <w:spacing w:after="0" w:line="360" w:lineRule="auto"/>
        <w:jc w:val="both"/>
        <w:textAlignment w:val="baseline"/>
        <w:rPr>
          <w:rFonts w:ascii="Calibri Light" w:hAnsi="Calibri Light"/>
        </w:rPr>
      </w:pPr>
      <w:r w:rsidRPr="00D9444D">
        <w:rPr>
          <w:rFonts w:ascii="Calibri Light" w:hAnsi="Calibri Light"/>
        </w:rPr>
        <w:t>przeciwdziałanie zmianom klimatu.</w:t>
      </w:r>
    </w:p>
    <w:p w:rsidR="00314B87" w:rsidRPr="00D9444D" w:rsidRDefault="00314B87" w:rsidP="00314B87">
      <w:pPr>
        <w:shd w:val="clear" w:color="auto" w:fill="FFFFFF"/>
        <w:spacing w:after="0" w:line="360" w:lineRule="auto"/>
        <w:jc w:val="both"/>
        <w:textAlignment w:val="baseline"/>
        <w:rPr>
          <w:rFonts w:ascii="Calibri Light" w:hAnsi="Calibri Light"/>
        </w:rPr>
      </w:pPr>
    </w:p>
    <w:p w:rsidR="00314B87" w:rsidRPr="00D9444D" w:rsidRDefault="00314B87" w:rsidP="00314B87">
      <w:pPr>
        <w:shd w:val="clear" w:color="auto" w:fill="FFFFFF"/>
        <w:spacing w:after="0" w:line="360" w:lineRule="auto"/>
        <w:ind w:firstLine="360"/>
        <w:jc w:val="both"/>
        <w:textAlignment w:val="baseline"/>
        <w:rPr>
          <w:rFonts w:ascii="Calibri Light" w:hAnsi="Calibri Light"/>
        </w:rPr>
      </w:pPr>
      <w:r w:rsidRPr="00D9444D">
        <w:rPr>
          <w:rFonts w:ascii="Calibri Light" w:hAnsi="Calibri Light"/>
        </w:rPr>
        <w:t xml:space="preserve">Dofinansowanie udzielane jest w formie dotacji, pożyczki oraz w formie dopłat do oprocentowania kredytów komercyjnych. Środki na finansowanie inwestycji pochodzą zarówno ze źródeł krajowych jak </w:t>
      </w:r>
      <w:r w:rsidRPr="00D9444D">
        <w:rPr>
          <w:rFonts w:ascii="Calibri Light" w:hAnsi="Calibri Light"/>
        </w:rPr>
        <w:br/>
        <w:t>i zagranicznych.</w:t>
      </w:r>
    </w:p>
    <w:p w:rsidR="00314B87" w:rsidRPr="00D9444D" w:rsidRDefault="00314B87" w:rsidP="00314B87">
      <w:pPr>
        <w:shd w:val="clear" w:color="auto" w:fill="FFFFFF"/>
        <w:spacing w:after="0" w:line="360" w:lineRule="auto"/>
        <w:ind w:firstLine="708"/>
        <w:jc w:val="both"/>
        <w:textAlignment w:val="baseline"/>
        <w:rPr>
          <w:rFonts w:ascii="Calibri Light" w:hAnsi="Calibri Light"/>
        </w:rPr>
      </w:pPr>
      <w:r w:rsidRPr="00D9444D">
        <w:rPr>
          <w:rFonts w:ascii="Calibri Light" w:hAnsi="Calibri Light"/>
        </w:rPr>
        <w:t>Wojewódzki Fundusz Ochrony Środowiska i Gospodarki Wodnej w Warszawie w celu poprawy efektywności energetycznej i poprawy jakości powietrza przewiduje wsparcie finansowe dla osób fizycznych, przedsiębiorców i jednostek samorządu terytorialnego.</w:t>
      </w:r>
    </w:p>
    <w:p w:rsidR="00314B87" w:rsidRPr="00D9444D" w:rsidRDefault="00314B87" w:rsidP="00314B87">
      <w:pPr>
        <w:spacing w:line="360" w:lineRule="auto"/>
        <w:rPr>
          <w:rFonts w:ascii="Calibri Light" w:hAnsi="Calibri Light"/>
          <w:b/>
          <w:color w:val="FFFFFF"/>
          <w:lang w:eastAsia="en-US"/>
        </w:rPr>
      </w:pPr>
    </w:p>
    <w:p w:rsidR="00314B87" w:rsidRPr="00D9444D" w:rsidRDefault="00314B87" w:rsidP="00314B87">
      <w:pPr>
        <w:shd w:val="clear" w:color="auto" w:fill="F2F2F2" w:themeFill="background1" w:themeFillShade="F2"/>
        <w:spacing w:after="0" w:line="360" w:lineRule="auto"/>
        <w:jc w:val="both"/>
        <w:textAlignment w:val="baseline"/>
        <w:rPr>
          <w:rFonts w:ascii="Calibri Light" w:hAnsi="Calibri Light"/>
          <w:i/>
          <w:color w:val="0D0D0D" w:themeColor="text1" w:themeTint="F2"/>
          <w:lang w:eastAsia="en-US"/>
        </w:rPr>
      </w:pPr>
      <w:r w:rsidRPr="00D9444D">
        <w:rPr>
          <w:rFonts w:ascii="Calibri Light" w:hAnsi="Calibri Light"/>
          <w:i/>
          <w:color w:val="0D0D0D" w:themeColor="text1" w:themeTint="F2"/>
          <w:lang w:eastAsia="en-US"/>
        </w:rPr>
        <w:t xml:space="preserve">Program Rozwoju Obszarów Wiejskich na lata 2014-2020 </w:t>
      </w:r>
    </w:p>
    <w:p w:rsidR="00314B87" w:rsidRPr="00D9444D" w:rsidRDefault="00314B87" w:rsidP="00314B87">
      <w:pPr>
        <w:shd w:val="clear" w:color="auto" w:fill="FFFFFF"/>
        <w:spacing w:after="0" w:line="360" w:lineRule="auto"/>
        <w:jc w:val="both"/>
        <w:textAlignment w:val="baseline"/>
        <w:rPr>
          <w:rFonts w:ascii="Calibri Light" w:hAnsi="Calibri Light"/>
        </w:rPr>
      </w:pPr>
    </w:p>
    <w:p w:rsidR="00314B87" w:rsidRPr="00D9444D" w:rsidRDefault="00314B87" w:rsidP="00314B87">
      <w:pPr>
        <w:spacing w:line="360" w:lineRule="auto"/>
        <w:ind w:firstLine="708"/>
        <w:jc w:val="both"/>
        <w:rPr>
          <w:rFonts w:ascii="Calibri Light" w:hAnsi="Calibri Light"/>
        </w:rPr>
      </w:pPr>
      <w:r w:rsidRPr="00D9444D">
        <w:rPr>
          <w:rFonts w:ascii="Calibri Light" w:hAnsi="Calibri Light"/>
        </w:rPr>
        <w:t>Program Rozwoju Obszarów Wiejskich 2014-2020 obejmuje swym zasięgiem obszar całego kraju. Głównym celem PROW 2014-2020 jest poprawa konkurencyjności rolnictwa, zrównoważone zarządzanie zasobami naturalnymi i działania w dziedzinie klimatu oraz zrównoważony rozwój terytorialny obszarów wiejskich. Pomoc finansowania ze środków programu będzie skierowana przede wszystkim do sektora rolnego.</w:t>
      </w:r>
    </w:p>
    <w:p w:rsidR="00314B87" w:rsidRPr="00D9444D" w:rsidRDefault="00314B87" w:rsidP="00314B87">
      <w:pPr>
        <w:spacing w:line="360" w:lineRule="auto"/>
        <w:ind w:firstLine="708"/>
        <w:jc w:val="both"/>
        <w:rPr>
          <w:rFonts w:ascii="Calibri Light" w:hAnsi="Calibri Light"/>
        </w:rPr>
      </w:pPr>
      <w:r w:rsidRPr="00D9444D">
        <w:rPr>
          <w:rFonts w:ascii="Calibri Light" w:hAnsi="Calibri Light"/>
        </w:rPr>
        <w:t>Poziom pomocy finansowej z EFRROW (Europejski Fundusz Rolny na rzecz Rozwoju Obszarów Wiejskich) na lata 2014-2020 wynosi maksymalnie 63,63% kosztów kwalifikowanych projektu.</w:t>
      </w:r>
    </w:p>
    <w:p w:rsidR="00314B87" w:rsidRPr="00D9444D" w:rsidRDefault="00314B87" w:rsidP="00314B87">
      <w:pPr>
        <w:pStyle w:val="Legenda"/>
        <w:keepNext/>
        <w:jc w:val="center"/>
        <w:rPr>
          <w:rFonts w:ascii="Calibri Light" w:hAnsi="Calibri Light"/>
          <w:color w:val="0D0D0D" w:themeColor="text1" w:themeTint="F2"/>
          <w:sz w:val="22"/>
          <w:szCs w:val="22"/>
        </w:rPr>
      </w:pPr>
      <w:bookmarkStart w:id="97" w:name="_Toc434576068"/>
      <w:r w:rsidRPr="00D9444D">
        <w:rPr>
          <w:rFonts w:ascii="Calibri Light" w:hAnsi="Calibri Light"/>
          <w:color w:val="0D0D0D" w:themeColor="text1" w:themeTint="F2"/>
          <w:sz w:val="22"/>
          <w:szCs w:val="22"/>
        </w:rPr>
        <w:t xml:space="preserve">Tabela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32</w:t>
      </w:r>
      <w:r w:rsidR="009647FB"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Wybrane działania, na które można pozyskać dofinansowanie w ramach Programu Rozwoju Obszarów Wiejskich na lata 2014-2020.</w:t>
      </w:r>
      <w:bookmarkEnd w:id="97"/>
    </w:p>
    <w:tbl>
      <w:tblPr>
        <w:tblStyle w:val="Tabela-Siatk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212"/>
      </w:tblGrid>
      <w:tr w:rsidR="00314B87" w:rsidRPr="00D9444D" w:rsidTr="00C37A39">
        <w:tc>
          <w:tcPr>
            <w:tcW w:w="9212" w:type="dxa"/>
            <w:shd w:val="clear" w:color="auto" w:fill="F2F2F2" w:themeFill="background1" w:themeFillShade="F2"/>
          </w:tcPr>
          <w:p w:rsidR="00314B87" w:rsidRPr="00D9444D" w:rsidRDefault="00314B87" w:rsidP="00C37A39">
            <w:pPr>
              <w:jc w:val="center"/>
              <w:rPr>
                <w:rFonts w:ascii="Calibri Light" w:hAnsi="Calibri Light"/>
              </w:rPr>
            </w:pPr>
            <w:r w:rsidRPr="00D9444D">
              <w:rPr>
                <w:rFonts w:ascii="Calibri Light" w:hAnsi="Calibri Light"/>
              </w:rPr>
              <w:t>Działanie</w:t>
            </w:r>
          </w:p>
        </w:tc>
      </w:tr>
      <w:tr w:rsidR="00314B87" w:rsidRPr="00D9444D" w:rsidTr="00C37A39">
        <w:tc>
          <w:tcPr>
            <w:tcW w:w="9212" w:type="dxa"/>
            <w:shd w:val="clear" w:color="auto" w:fill="808080" w:themeFill="background1" w:themeFillShade="80"/>
          </w:tcPr>
          <w:p w:rsidR="00314B87" w:rsidRPr="00D9444D" w:rsidRDefault="00314B87" w:rsidP="00C37A39">
            <w:pPr>
              <w:spacing w:line="276" w:lineRule="auto"/>
              <w:jc w:val="center"/>
              <w:rPr>
                <w:rFonts w:ascii="Calibri Light" w:hAnsi="Calibri Light"/>
                <w:b/>
                <w:color w:val="FFFFFF" w:themeColor="background1"/>
              </w:rPr>
            </w:pPr>
            <w:r w:rsidRPr="00D9444D">
              <w:rPr>
                <w:rFonts w:ascii="Calibri Light" w:hAnsi="Calibri Light"/>
                <w:b/>
                <w:color w:val="FFFFFF" w:themeColor="background1"/>
              </w:rPr>
              <w:t>IV - Inwestycje w środki trwałe</w:t>
            </w:r>
          </w:p>
        </w:tc>
      </w:tr>
      <w:tr w:rsidR="00314B87" w:rsidRPr="00D9444D" w:rsidTr="00C37A39">
        <w:tc>
          <w:tcPr>
            <w:tcW w:w="9212" w:type="dxa"/>
            <w:shd w:val="clear" w:color="auto" w:fill="F2F2F2" w:themeFill="background1" w:themeFillShade="F2"/>
          </w:tcPr>
          <w:p w:rsidR="00314B87" w:rsidRPr="00D9444D" w:rsidRDefault="00314B87" w:rsidP="00C37A39">
            <w:pPr>
              <w:jc w:val="center"/>
              <w:rPr>
                <w:rFonts w:ascii="Calibri Light" w:hAnsi="Calibri Light"/>
              </w:rPr>
            </w:pPr>
            <w:r w:rsidRPr="00D9444D">
              <w:rPr>
                <w:rFonts w:ascii="Calibri Light" w:hAnsi="Calibri Light"/>
              </w:rPr>
              <w:t>Poddziałanie</w:t>
            </w:r>
          </w:p>
        </w:tc>
      </w:tr>
      <w:tr w:rsidR="00314B87" w:rsidRPr="00D9444D" w:rsidTr="00C37A39">
        <w:tc>
          <w:tcPr>
            <w:tcW w:w="9212" w:type="dxa"/>
            <w:shd w:val="clear" w:color="auto" w:fill="A6A6A6" w:themeFill="background1" w:themeFillShade="A6"/>
          </w:tcPr>
          <w:p w:rsidR="00314B87" w:rsidRPr="00D9444D" w:rsidRDefault="00314B87" w:rsidP="00C37A39">
            <w:pPr>
              <w:spacing w:line="276" w:lineRule="auto"/>
              <w:jc w:val="center"/>
              <w:rPr>
                <w:rFonts w:ascii="Calibri Light" w:hAnsi="Calibri Light"/>
                <w:b/>
                <w:color w:val="FFFFFF" w:themeColor="background1"/>
              </w:rPr>
            </w:pPr>
            <w:r w:rsidRPr="00D9444D">
              <w:rPr>
                <w:rFonts w:ascii="Calibri Light" w:hAnsi="Calibri Light"/>
                <w:b/>
                <w:color w:val="FFFFFF" w:themeColor="background1"/>
              </w:rPr>
              <w:t>4.1 - Wsparcie inwestycji w gospodarstwach rolnych</w:t>
            </w:r>
          </w:p>
        </w:tc>
      </w:tr>
      <w:tr w:rsidR="00314B87" w:rsidRPr="00D9444D" w:rsidTr="00C37A39">
        <w:tc>
          <w:tcPr>
            <w:tcW w:w="9212" w:type="dxa"/>
          </w:tcPr>
          <w:p w:rsidR="00314B87" w:rsidRPr="00D9444D" w:rsidRDefault="00314B87" w:rsidP="00C37A39">
            <w:pPr>
              <w:rPr>
                <w:rFonts w:ascii="Calibri Light" w:hAnsi="Calibri Light"/>
              </w:rPr>
            </w:pPr>
            <w:r w:rsidRPr="00D9444D">
              <w:rPr>
                <w:rFonts w:ascii="Calibri Light" w:hAnsi="Calibri Light"/>
              </w:rPr>
              <w:t>Typy operacji:</w:t>
            </w:r>
          </w:p>
          <w:p w:rsidR="00314B87" w:rsidRPr="00D9444D" w:rsidRDefault="00314B87" w:rsidP="00C37A39">
            <w:pPr>
              <w:rPr>
                <w:rFonts w:ascii="Calibri Light" w:hAnsi="Calibri Light"/>
              </w:rPr>
            </w:pPr>
            <w:r w:rsidRPr="00D9444D">
              <w:rPr>
                <w:rFonts w:ascii="Calibri Light" w:hAnsi="Calibri Light"/>
              </w:rPr>
              <w:t>Modernizacja gospodarstw rolnych:</w:t>
            </w:r>
          </w:p>
          <w:p w:rsidR="00314B87" w:rsidRPr="00D9444D" w:rsidRDefault="00314B87" w:rsidP="00C37A39">
            <w:pPr>
              <w:rPr>
                <w:rFonts w:ascii="Calibri Light" w:hAnsi="Calibri Light"/>
              </w:rPr>
            </w:pPr>
            <w:r w:rsidRPr="00D9444D">
              <w:rPr>
                <w:rFonts w:ascii="Calibri Light" w:hAnsi="Calibri Light"/>
              </w:rPr>
              <w:t xml:space="preserve">poprawa ogólnych wyników gospodarstwa rolnego fakultatywnie może dotyczyć:  </w:t>
            </w:r>
          </w:p>
          <w:p w:rsidR="00314B87" w:rsidRPr="00D9444D" w:rsidRDefault="00314B87" w:rsidP="00C37A39">
            <w:pPr>
              <w:pStyle w:val="Akapitzlist"/>
              <w:numPr>
                <w:ilvl w:val="0"/>
                <w:numId w:val="53"/>
              </w:numPr>
              <w:ind w:left="284" w:hanging="284"/>
              <w:rPr>
                <w:rFonts w:ascii="Calibri Light" w:hAnsi="Calibri Light"/>
              </w:rPr>
            </w:pPr>
            <w:r w:rsidRPr="00D9444D">
              <w:rPr>
                <w:rFonts w:ascii="Calibri Light" w:hAnsi="Calibri Light"/>
              </w:rPr>
              <w:t>poprawy efektywności korzystania z zasobów wodnych w gospodarstwie,</w:t>
            </w:r>
          </w:p>
          <w:p w:rsidR="00314B87" w:rsidRPr="00D9444D" w:rsidRDefault="00314B87" w:rsidP="00C37A39">
            <w:pPr>
              <w:pStyle w:val="Akapitzlist"/>
              <w:numPr>
                <w:ilvl w:val="0"/>
                <w:numId w:val="53"/>
              </w:numPr>
              <w:ind w:left="284" w:hanging="284"/>
              <w:rPr>
                <w:rFonts w:ascii="Calibri Light" w:hAnsi="Calibri Light"/>
              </w:rPr>
            </w:pPr>
            <w:r w:rsidRPr="00D9444D">
              <w:rPr>
                <w:rFonts w:ascii="Calibri Light" w:hAnsi="Calibri Light"/>
              </w:rPr>
              <w:lastRenderedPageBreak/>
              <w:t>poprawy efektywności wykorzystania energii w gospodarstwie,</w:t>
            </w:r>
          </w:p>
          <w:p w:rsidR="00314B87" w:rsidRPr="00D9444D" w:rsidRDefault="00314B87" w:rsidP="00C37A39">
            <w:pPr>
              <w:pStyle w:val="Akapitzlist"/>
              <w:numPr>
                <w:ilvl w:val="0"/>
                <w:numId w:val="53"/>
              </w:numPr>
              <w:ind w:left="284" w:hanging="284"/>
              <w:rPr>
                <w:rFonts w:ascii="Calibri Light" w:hAnsi="Calibri Light"/>
              </w:rPr>
            </w:pPr>
            <w:r w:rsidRPr="00D9444D">
              <w:rPr>
                <w:rFonts w:ascii="Calibri Light" w:hAnsi="Calibri Light"/>
              </w:rPr>
              <w:t>zwiększenia wykorzystywania odnawialnych źródeł energii w gospodarstwie,</w:t>
            </w:r>
          </w:p>
          <w:p w:rsidR="00314B87" w:rsidRPr="00D9444D" w:rsidRDefault="00314B87" w:rsidP="00C37A39">
            <w:pPr>
              <w:pStyle w:val="Akapitzlist"/>
              <w:numPr>
                <w:ilvl w:val="0"/>
                <w:numId w:val="53"/>
              </w:numPr>
              <w:ind w:left="284" w:hanging="284"/>
              <w:rPr>
                <w:rFonts w:ascii="Calibri Light" w:hAnsi="Calibri Light"/>
              </w:rPr>
            </w:pPr>
            <w:r w:rsidRPr="00D9444D">
              <w:rPr>
                <w:rFonts w:ascii="Calibri Light" w:hAnsi="Calibri Light"/>
              </w:rPr>
              <w:t>redukcji emisji gazów cieplarnianych i amoniaku z rolnictwa w gospodarstwie.</w:t>
            </w:r>
          </w:p>
        </w:tc>
      </w:tr>
      <w:tr w:rsidR="00314B87" w:rsidRPr="00D9444D" w:rsidTr="00C37A39">
        <w:tc>
          <w:tcPr>
            <w:tcW w:w="9212" w:type="dxa"/>
          </w:tcPr>
          <w:p w:rsidR="00314B87" w:rsidRPr="00D9444D" w:rsidRDefault="00314B87" w:rsidP="00C37A39">
            <w:pPr>
              <w:rPr>
                <w:rFonts w:ascii="Calibri Light" w:hAnsi="Calibri Light"/>
              </w:rPr>
            </w:pPr>
            <w:r w:rsidRPr="00D9444D">
              <w:rPr>
                <w:rFonts w:ascii="Calibri Light" w:hAnsi="Calibri Light"/>
              </w:rPr>
              <w:lastRenderedPageBreak/>
              <w:t>Beneficjenci:</w:t>
            </w:r>
          </w:p>
          <w:p w:rsidR="00314B87" w:rsidRPr="00D9444D" w:rsidRDefault="00314B87" w:rsidP="00C37A39">
            <w:pPr>
              <w:pStyle w:val="Akapitzlist"/>
              <w:numPr>
                <w:ilvl w:val="0"/>
                <w:numId w:val="54"/>
              </w:numPr>
              <w:ind w:left="284" w:hanging="284"/>
              <w:rPr>
                <w:rFonts w:ascii="Calibri Light" w:hAnsi="Calibri Light"/>
              </w:rPr>
            </w:pPr>
            <w:r w:rsidRPr="00D9444D">
              <w:rPr>
                <w:rFonts w:ascii="Calibri Light" w:hAnsi="Calibri Light"/>
              </w:rPr>
              <w:t xml:space="preserve">rolnik prowadzący działalność rolniczą w celach zarobkowych lub grupa takich rolników. </w:t>
            </w:r>
          </w:p>
        </w:tc>
      </w:tr>
      <w:tr w:rsidR="00314B87" w:rsidRPr="00D9444D" w:rsidTr="00C37A39">
        <w:tc>
          <w:tcPr>
            <w:tcW w:w="9212" w:type="dxa"/>
            <w:shd w:val="clear" w:color="auto" w:fill="F2F2F2" w:themeFill="background1" w:themeFillShade="F2"/>
          </w:tcPr>
          <w:p w:rsidR="00314B87" w:rsidRPr="00D9444D" w:rsidRDefault="00314B87" w:rsidP="00C37A39">
            <w:pPr>
              <w:jc w:val="center"/>
              <w:rPr>
                <w:rFonts w:ascii="Calibri Light" w:hAnsi="Calibri Light"/>
              </w:rPr>
            </w:pPr>
            <w:r w:rsidRPr="00D9444D">
              <w:rPr>
                <w:rFonts w:ascii="Calibri Light" w:hAnsi="Calibri Light"/>
              </w:rPr>
              <w:t xml:space="preserve">Działanie </w:t>
            </w:r>
          </w:p>
        </w:tc>
      </w:tr>
      <w:tr w:rsidR="00314B87" w:rsidRPr="00D9444D" w:rsidTr="00C37A39">
        <w:tc>
          <w:tcPr>
            <w:tcW w:w="9212" w:type="dxa"/>
            <w:shd w:val="clear" w:color="auto" w:fill="808080" w:themeFill="background1" w:themeFillShade="80"/>
          </w:tcPr>
          <w:p w:rsidR="00314B87" w:rsidRPr="00D9444D" w:rsidRDefault="00314B87" w:rsidP="00C37A39">
            <w:pPr>
              <w:spacing w:line="276" w:lineRule="auto"/>
              <w:jc w:val="center"/>
              <w:rPr>
                <w:rFonts w:ascii="Calibri Light" w:hAnsi="Calibri Light"/>
                <w:b/>
                <w:color w:val="FFFFFF" w:themeColor="background1"/>
              </w:rPr>
            </w:pPr>
            <w:r w:rsidRPr="00D9444D">
              <w:rPr>
                <w:rFonts w:ascii="Calibri Light" w:hAnsi="Calibri Light"/>
                <w:b/>
                <w:color w:val="FFFFFF" w:themeColor="background1"/>
              </w:rPr>
              <w:t>VII – Podstawowe usługi i odnowa wsi na obszarach wiejskich</w:t>
            </w:r>
          </w:p>
        </w:tc>
      </w:tr>
      <w:tr w:rsidR="00314B87" w:rsidRPr="00D9444D" w:rsidTr="00C37A39">
        <w:tc>
          <w:tcPr>
            <w:tcW w:w="9212" w:type="dxa"/>
            <w:shd w:val="clear" w:color="auto" w:fill="F2F2F2" w:themeFill="background1" w:themeFillShade="F2"/>
          </w:tcPr>
          <w:p w:rsidR="00314B87" w:rsidRPr="00D9444D" w:rsidRDefault="00314B87" w:rsidP="00C37A39">
            <w:pPr>
              <w:jc w:val="center"/>
              <w:rPr>
                <w:rFonts w:ascii="Calibri Light" w:hAnsi="Calibri Light"/>
              </w:rPr>
            </w:pPr>
            <w:r w:rsidRPr="00D9444D">
              <w:rPr>
                <w:rFonts w:ascii="Calibri Light" w:hAnsi="Calibri Light"/>
              </w:rPr>
              <w:t>Poddziałanie</w:t>
            </w:r>
          </w:p>
        </w:tc>
      </w:tr>
      <w:tr w:rsidR="00314B87" w:rsidRPr="00D9444D" w:rsidTr="00C37A39">
        <w:tc>
          <w:tcPr>
            <w:tcW w:w="9212" w:type="dxa"/>
            <w:shd w:val="clear" w:color="auto" w:fill="A6A6A6" w:themeFill="background1" w:themeFillShade="A6"/>
          </w:tcPr>
          <w:p w:rsidR="00314B87" w:rsidRPr="00D9444D" w:rsidRDefault="00314B87" w:rsidP="00C37A39">
            <w:pPr>
              <w:pStyle w:val="Akapitzlist"/>
              <w:numPr>
                <w:ilvl w:val="1"/>
                <w:numId w:val="46"/>
              </w:numPr>
              <w:spacing w:line="276" w:lineRule="auto"/>
              <w:ind w:left="426" w:right="65"/>
              <w:jc w:val="center"/>
              <w:rPr>
                <w:rFonts w:ascii="Calibri Light" w:hAnsi="Calibri Light"/>
                <w:b/>
                <w:color w:val="FFFFFF" w:themeColor="background1"/>
              </w:rPr>
            </w:pPr>
            <w:r w:rsidRPr="00D9444D">
              <w:rPr>
                <w:rFonts w:ascii="Calibri Light" w:hAnsi="Calibri Light"/>
                <w:b/>
                <w:color w:val="FFFFFF" w:themeColor="background1"/>
              </w:rPr>
              <w:t xml:space="preserve">Inwestycje związane z tworzeniem, ulepszaniem lub rozbudową wszystkich rodzajów </w:t>
            </w:r>
            <w:r w:rsidRPr="00D9444D">
              <w:rPr>
                <w:rFonts w:ascii="Calibri Light" w:hAnsi="Calibri Light"/>
                <w:b/>
                <w:color w:val="FFFFFF" w:themeColor="background1"/>
              </w:rPr>
              <w:br/>
              <w:t>małej infrastruktury, w tym inwestycje w energię odnawialną i w oszczędzanie energii</w:t>
            </w:r>
          </w:p>
        </w:tc>
      </w:tr>
      <w:tr w:rsidR="00314B87" w:rsidRPr="00D9444D" w:rsidTr="00C37A39">
        <w:tc>
          <w:tcPr>
            <w:tcW w:w="9212" w:type="dxa"/>
          </w:tcPr>
          <w:p w:rsidR="00314B87" w:rsidRPr="00D9444D" w:rsidRDefault="00314B87" w:rsidP="00C37A39">
            <w:pPr>
              <w:rPr>
                <w:rFonts w:ascii="Calibri Light" w:hAnsi="Calibri Light"/>
              </w:rPr>
            </w:pPr>
            <w:r w:rsidRPr="00D9444D">
              <w:rPr>
                <w:rFonts w:ascii="Calibri Light" w:hAnsi="Calibri Light"/>
              </w:rPr>
              <w:t>Typy operacji:</w:t>
            </w:r>
          </w:p>
          <w:p w:rsidR="00314B87" w:rsidRPr="00D9444D" w:rsidRDefault="00314B87" w:rsidP="00C37A39">
            <w:pPr>
              <w:pStyle w:val="Akapitzlist"/>
              <w:numPr>
                <w:ilvl w:val="0"/>
                <w:numId w:val="47"/>
              </w:numPr>
              <w:ind w:left="284" w:hanging="284"/>
              <w:jc w:val="both"/>
              <w:rPr>
                <w:rFonts w:ascii="Calibri Light" w:hAnsi="Calibri Light"/>
              </w:rPr>
            </w:pPr>
            <w:r w:rsidRPr="00D9444D">
              <w:rPr>
                <w:rFonts w:ascii="Calibri Light" w:hAnsi="Calibri Light"/>
              </w:rPr>
              <w:t>gospodarka wodno – ściekowa:</w:t>
            </w:r>
          </w:p>
          <w:p w:rsidR="00314B87" w:rsidRPr="00D9444D" w:rsidRDefault="00314B87" w:rsidP="00C37A39">
            <w:pPr>
              <w:pStyle w:val="Akapitzlist"/>
              <w:numPr>
                <w:ilvl w:val="0"/>
                <w:numId w:val="48"/>
              </w:numPr>
              <w:ind w:left="709"/>
              <w:jc w:val="both"/>
              <w:rPr>
                <w:rFonts w:ascii="Calibri Light" w:hAnsi="Calibri Light"/>
              </w:rPr>
            </w:pPr>
            <w:r w:rsidRPr="00D9444D">
              <w:rPr>
                <w:rFonts w:ascii="Calibri Light" w:hAnsi="Calibri Light"/>
              </w:rPr>
              <w:t xml:space="preserve">budowa, przebudowa, modernizacja lub wyposażenie obiektów budowlanych służących do zaopatrzenia w wodę i odprowadzania ścieków,  </w:t>
            </w:r>
          </w:p>
          <w:p w:rsidR="00314B87" w:rsidRPr="00D9444D" w:rsidRDefault="00314B87" w:rsidP="00C37A39">
            <w:pPr>
              <w:pStyle w:val="Akapitzlist"/>
              <w:numPr>
                <w:ilvl w:val="0"/>
                <w:numId w:val="48"/>
              </w:numPr>
              <w:ind w:left="709"/>
              <w:jc w:val="both"/>
              <w:rPr>
                <w:rFonts w:ascii="Calibri Light" w:hAnsi="Calibri Light"/>
              </w:rPr>
            </w:pPr>
            <w:r w:rsidRPr="00D9444D">
              <w:rPr>
                <w:rFonts w:ascii="Calibri Light" w:hAnsi="Calibri Light"/>
              </w:rPr>
              <w:t>zakup i montaż urządzeń kanalizacyjnych oraz urządzeń wodociągowych.</w:t>
            </w:r>
          </w:p>
          <w:p w:rsidR="00314B87" w:rsidRPr="00D9444D" w:rsidRDefault="00314B87" w:rsidP="00C37A39">
            <w:pPr>
              <w:pStyle w:val="Akapitzlist"/>
              <w:numPr>
                <w:ilvl w:val="0"/>
                <w:numId w:val="47"/>
              </w:numPr>
              <w:ind w:left="284" w:hanging="284"/>
              <w:jc w:val="both"/>
              <w:rPr>
                <w:rFonts w:ascii="Calibri Light" w:hAnsi="Calibri Light"/>
              </w:rPr>
            </w:pPr>
            <w:r w:rsidRPr="00D9444D">
              <w:rPr>
                <w:rFonts w:ascii="Calibri Light" w:hAnsi="Calibri Light"/>
              </w:rPr>
              <w:t>budowa lub modernizacja dróg lokalnych:</w:t>
            </w:r>
          </w:p>
          <w:p w:rsidR="00314B87" w:rsidRPr="00D9444D" w:rsidRDefault="00314B87" w:rsidP="00C37A39">
            <w:pPr>
              <w:pStyle w:val="Akapitzlist"/>
              <w:numPr>
                <w:ilvl w:val="0"/>
                <w:numId w:val="55"/>
              </w:numPr>
              <w:ind w:left="709"/>
              <w:jc w:val="both"/>
              <w:rPr>
                <w:rFonts w:ascii="Calibri Light" w:hAnsi="Calibri Light"/>
              </w:rPr>
            </w:pPr>
            <w:r w:rsidRPr="00D9444D">
              <w:rPr>
                <w:rFonts w:ascii="Calibri Light" w:hAnsi="Calibri Light"/>
              </w:rPr>
              <w:t>budowa lub modernizacja dróg lokalnych i związanych z nimi urządzeń.</w:t>
            </w:r>
          </w:p>
        </w:tc>
      </w:tr>
      <w:tr w:rsidR="00314B87" w:rsidRPr="00D9444D" w:rsidTr="00C37A39">
        <w:tc>
          <w:tcPr>
            <w:tcW w:w="9212" w:type="dxa"/>
          </w:tcPr>
          <w:p w:rsidR="00314B87" w:rsidRPr="00D9444D" w:rsidRDefault="00314B87" w:rsidP="00C37A39">
            <w:pPr>
              <w:ind w:left="284"/>
              <w:rPr>
                <w:rFonts w:ascii="Calibri Light" w:hAnsi="Calibri Light"/>
              </w:rPr>
            </w:pPr>
            <w:r w:rsidRPr="00D9444D">
              <w:rPr>
                <w:rFonts w:ascii="Calibri Light" w:hAnsi="Calibri Light"/>
              </w:rPr>
              <w:t>Beneficjenci:</w:t>
            </w:r>
          </w:p>
          <w:p w:rsidR="00314B87" w:rsidRPr="00D9444D" w:rsidRDefault="00314B87" w:rsidP="00C37A39">
            <w:pPr>
              <w:pStyle w:val="Akapitzlist"/>
              <w:numPr>
                <w:ilvl w:val="0"/>
                <w:numId w:val="49"/>
              </w:numPr>
              <w:ind w:left="284" w:hanging="284"/>
              <w:jc w:val="both"/>
              <w:rPr>
                <w:rFonts w:ascii="Calibri Light" w:hAnsi="Calibri Light"/>
              </w:rPr>
            </w:pPr>
            <w:r w:rsidRPr="00D9444D">
              <w:rPr>
                <w:rFonts w:ascii="Calibri Light" w:hAnsi="Calibri Light"/>
              </w:rPr>
              <w:t>gmina, powiat lub ich związki,</w:t>
            </w:r>
          </w:p>
          <w:p w:rsidR="00314B87" w:rsidRPr="00D9444D" w:rsidRDefault="00314B87" w:rsidP="00C37A39">
            <w:pPr>
              <w:pStyle w:val="Akapitzlist"/>
              <w:numPr>
                <w:ilvl w:val="0"/>
                <w:numId w:val="49"/>
              </w:numPr>
              <w:ind w:left="284" w:hanging="284"/>
              <w:jc w:val="both"/>
              <w:rPr>
                <w:rFonts w:ascii="Calibri Light" w:hAnsi="Calibri Light"/>
              </w:rPr>
            </w:pPr>
            <w:r w:rsidRPr="00D9444D">
              <w:rPr>
                <w:rFonts w:ascii="Calibri Light" w:hAnsi="Calibri Light"/>
              </w:rPr>
              <w:t>spółka, w której udziały mają wyłącznie JST,</w:t>
            </w:r>
          </w:p>
          <w:p w:rsidR="00314B87" w:rsidRPr="00D9444D" w:rsidRDefault="00314B87" w:rsidP="00C37A39">
            <w:pPr>
              <w:pStyle w:val="Akapitzlist"/>
              <w:numPr>
                <w:ilvl w:val="0"/>
                <w:numId w:val="49"/>
              </w:numPr>
              <w:ind w:left="284" w:hanging="284"/>
              <w:jc w:val="both"/>
              <w:rPr>
                <w:rFonts w:ascii="Calibri Light" w:hAnsi="Calibri Light"/>
              </w:rPr>
            </w:pPr>
            <w:r w:rsidRPr="00D9444D">
              <w:rPr>
                <w:rFonts w:ascii="Calibri Light" w:hAnsi="Calibri Light"/>
              </w:rPr>
              <w:t>związek międzygminny.</w:t>
            </w:r>
          </w:p>
        </w:tc>
      </w:tr>
      <w:tr w:rsidR="00314B87" w:rsidRPr="00D9444D" w:rsidTr="00C37A39">
        <w:tc>
          <w:tcPr>
            <w:tcW w:w="9212" w:type="dxa"/>
            <w:shd w:val="clear" w:color="auto" w:fill="F2F2F2" w:themeFill="background1" w:themeFillShade="F2"/>
          </w:tcPr>
          <w:p w:rsidR="00314B87" w:rsidRPr="00D9444D" w:rsidRDefault="00314B87" w:rsidP="00C37A39">
            <w:pPr>
              <w:jc w:val="center"/>
              <w:rPr>
                <w:rFonts w:ascii="Calibri Light" w:hAnsi="Calibri Light"/>
              </w:rPr>
            </w:pPr>
            <w:r w:rsidRPr="00D9444D">
              <w:rPr>
                <w:rFonts w:ascii="Calibri Light" w:hAnsi="Calibri Light"/>
              </w:rPr>
              <w:t xml:space="preserve">Działanie </w:t>
            </w:r>
          </w:p>
        </w:tc>
      </w:tr>
      <w:tr w:rsidR="00314B87" w:rsidRPr="00D9444D" w:rsidTr="00C37A39">
        <w:tc>
          <w:tcPr>
            <w:tcW w:w="9212" w:type="dxa"/>
            <w:shd w:val="clear" w:color="auto" w:fill="808080" w:themeFill="background1" w:themeFillShade="80"/>
          </w:tcPr>
          <w:p w:rsidR="00314B87" w:rsidRPr="00D9444D" w:rsidRDefault="00314B87" w:rsidP="00C37A39">
            <w:pPr>
              <w:spacing w:line="276" w:lineRule="auto"/>
              <w:jc w:val="center"/>
              <w:rPr>
                <w:rFonts w:ascii="Calibri Light" w:hAnsi="Calibri Light"/>
                <w:b/>
                <w:color w:val="FFFFFF" w:themeColor="background1"/>
              </w:rPr>
            </w:pPr>
            <w:r w:rsidRPr="00D9444D">
              <w:rPr>
                <w:rFonts w:ascii="Calibri Light" w:hAnsi="Calibri Light"/>
                <w:b/>
                <w:color w:val="FFFFFF" w:themeColor="background1"/>
              </w:rPr>
              <w:t>VIII - Zalesianie i tworzenie terenów zalesionych</w:t>
            </w:r>
          </w:p>
        </w:tc>
      </w:tr>
      <w:tr w:rsidR="00314B87" w:rsidRPr="00D9444D" w:rsidTr="00C37A39">
        <w:tc>
          <w:tcPr>
            <w:tcW w:w="9212" w:type="dxa"/>
            <w:shd w:val="clear" w:color="auto" w:fill="F2F2F2" w:themeFill="background1" w:themeFillShade="F2"/>
          </w:tcPr>
          <w:p w:rsidR="00314B87" w:rsidRPr="00D9444D" w:rsidRDefault="00314B87" w:rsidP="00C37A39">
            <w:pPr>
              <w:jc w:val="center"/>
              <w:rPr>
                <w:rFonts w:ascii="Calibri Light" w:hAnsi="Calibri Light"/>
              </w:rPr>
            </w:pPr>
            <w:r w:rsidRPr="00D9444D">
              <w:rPr>
                <w:rFonts w:ascii="Calibri Light" w:hAnsi="Calibri Light"/>
              </w:rPr>
              <w:t xml:space="preserve">Poddziałanie </w:t>
            </w:r>
          </w:p>
        </w:tc>
      </w:tr>
      <w:tr w:rsidR="00314B87" w:rsidRPr="00D9444D" w:rsidTr="00C37A39">
        <w:tc>
          <w:tcPr>
            <w:tcW w:w="9212" w:type="dxa"/>
            <w:shd w:val="clear" w:color="auto" w:fill="A6A6A6" w:themeFill="background1" w:themeFillShade="A6"/>
          </w:tcPr>
          <w:p w:rsidR="00314B87" w:rsidRPr="00D9444D" w:rsidRDefault="00314B87" w:rsidP="00C37A39">
            <w:pPr>
              <w:spacing w:line="276" w:lineRule="auto"/>
              <w:jc w:val="center"/>
              <w:rPr>
                <w:rFonts w:ascii="Calibri Light" w:hAnsi="Calibri Light"/>
                <w:b/>
                <w:color w:val="FFFFFF" w:themeColor="background1"/>
              </w:rPr>
            </w:pPr>
            <w:r w:rsidRPr="00D9444D">
              <w:rPr>
                <w:rFonts w:ascii="Calibri Light" w:hAnsi="Calibri Light"/>
                <w:b/>
                <w:color w:val="FFFFFF" w:themeColor="background1"/>
              </w:rPr>
              <w:t>8.1 Zalesianie i tworzenie terenów zalesionych – obejmujące koszty założenia (tzw. wsparcie na zalesienie) oraz premię pielęgnacyjną i zalesieniową</w:t>
            </w:r>
          </w:p>
        </w:tc>
      </w:tr>
      <w:tr w:rsidR="00314B87" w:rsidRPr="00D9444D" w:rsidTr="00C37A39">
        <w:tc>
          <w:tcPr>
            <w:tcW w:w="9212" w:type="dxa"/>
          </w:tcPr>
          <w:p w:rsidR="00314B87" w:rsidRPr="00D9444D" w:rsidRDefault="00314B87" w:rsidP="00C37A39">
            <w:pPr>
              <w:rPr>
                <w:rFonts w:ascii="Calibri Light" w:hAnsi="Calibri Light"/>
              </w:rPr>
            </w:pPr>
            <w:r w:rsidRPr="00D9444D">
              <w:rPr>
                <w:rFonts w:ascii="Calibri Light" w:hAnsi="Calibri Light"/>
              </w:rPr>
              <w:t>Typy operacji:</w:t>
            </w:r>
          </w:p>
          <w:p w:rsidR="00314B87" w:rsidRPr="00D9444D" w:rsidRDefault="00314B87" w:rsidP="00C37A39">
            <w:pPr>
              <w:pStyle w:val="Akapitzlist"/>
              <w:numPr>
                <w:ilvl w:val="0"/>
                <w:numId w:val="51"/>
              </w:numPr>
              <w:ind w:left="284" w:hanging="284"/>
              <w:jc w:val="both"/>
              <w:rPr>
                <w:rFonts w:ascii="Calibri Light" w:hAnsi="Calibri Light"/>
              </w:rPr>
            </w:pPr>
            <w:r w:rsidRPr="00D9444D">
              <w:rPr>
                <w:rFonts w:ascii="Calibri Light" w:hAnsi="Calibri Light"/>
              </w:rPr>
              <w:t xml:space="preserve">wykonanie zalesienia na gruntach rolnych lub innych niż rolne albo ewentualnego dodatkowego sadzenia drzew (dolesienia) na terenach zalesionych w wyniku sukcesji naturalnej (pokrytych samosiewem), </w:t>
            </w:r>
          </w:p>
          <w:p w:rsidR="00314B87" w:rsidRPr="00D9444D" w:rsidRDefault="00314B87" w:rsidP="00C37A39">
            <w:pPr>
              <w:pStyle w:val="Akapitzlist"/>
              <w:numPr>
                <w:ilvl w:val="0"/>
                <w:numId w:val="51"/>
              </w:numPr>
              <w:ind w:left="284" w:hanging="284"/>
              <w:jc w:val="both"/>
              <w:rPr>
                <w:rFonts w:ascii="Calibri Light" w:hAnsi="Calibri Light"/>
              </w:rPr>
            </w:pPr>
            <w:r w:rsidRPr="00D9444D">
              <w:rPr>
                <w:rFonts w:ascii="Calibri Light" w:hAnsi="Calibri Light"/>
              </w:rPr>
              <w:t xml:space="preserve">utrzymanie, pielęgnowanie i ochrona przed zwierzyną nowo założonych upraw leśnych oraz terenów zalesionych w wyniku sukcesji naturalnej (również tych, na których nie są wymagane dolesienia), </w:t>
            </w:r>
          </w:p>
          <w:p w:rsidR="00314B87" w:rsidRPr="00D9444D" w:rsidRDefault="00314B87" w:rsidP="00C37A39">
            <w:pPr>
              <w:pStyle w:val="Akapitzlist"/>
              <w:numPr>
                <w:ilvl w:val="0"/>
                <w:numId w:val="51"/>
              </w:numPr>
              <w:ind w:left="284" w:hanging="284"/>
              <w:jc w:val="both"/>
              <w:rPr>
                <w:rFonts w:ascii="Calibri Light" w:hAnsi="Calibri Light"/>
              </w:rPr>
            </w:pPr>
            <w:r w:rsidRPr="00D9444D">
              <w:rPr>
                <w:rFonts w:ascii="Calibri Light" w:hAnsi="Calibri Light"/>
              </w:rPr>
              <w:t>ewentualna ochrona przeciwpożarowa zalesienia.</w:t>
            </w:r>
          </w:p>
        </w:tc>
      </w:tr>
      <w:tr w:rsidR="00314B87" w:rsidRPr="00D9444D" w:rsidTr="00C37A39">
        <w:tc>
          <w:tcPr>
            <w:tcW w:w="9212" w:type="dxa"/>
          </w:tcPr>
          <w:p w:rsidR="00314B87" w:rsidRPr="00D9444D" w:rsidRDefault="00314B87" w:rsidP="00C37A39">
            <w:pPr>
              <w:rPr>
                <w:rFonts w:ascii="Calibri Light" w:hAnsi="Calibri Light"/>
              </w:rPr>
            </w:pPr>
            <w:r w:rsidRPr="00D9444D">
              <w:rPr>
                <w:rFonts w:ascii="Calibri Light" w:hAnsi="Calibri Light"/>
              </w:rPr>
              <w:t>Beneficjenci:</w:t>
            </w:r>
          </w:p>
          <w:p w:rsidR="00314B87" w:rsidRPr="00D9444D" w:rsidRDefault="00314B87" w:rsidP="00C37A39">
            <w:pPr>
              <w:pStyle w:val="Akapitzlist"/>
              <w:numPr>
                <w:ilvl w:val="0"/>
                <w:numId w:val="50"/>
              </w:numPr>
              <w:ind w:left="284" w:hanging="284"/>
              <w:jc w:val="both"/>
              <w:rPr>
                <w:rFonts w:ascii="Calibri Light" w:hAnsi="Calibri Light"/>
              </w:rPr>
            </w:pPr>
            <w:r w:rsidRPr="00D9444D">
              <w:rPr>
                <w:rFonts w:ascii="Calibri Light" w:hAnsi="Calibri Light"/>
              </w:rPr>
              <w:t xml:space="preserve">rolnicy – właściciele gruntów rolnych oraz gruntów innych niż rolne, z wyłączeniem jednostek 158 organizacyjnych nieposiadających osobowości prawnej reprezentujących Skarb Państwa w zakresie zarządzania mieniem,  </w:t>
            </w:r>
          </w:p>
          <w:p w:rsidR="00314B87" w:rsidRPr="00D9444D" w:rsidRDefault="00314B87" w:rsidP="00C37A39">
            <w:pPr>
              <w:pStyle w:val="Akapitzlist"/>
              <w:numPr>
                <w:ilvl w:val="0"/>
                <w:numId w:val="50"/>
              </w:numPr>
              <w:ind w:left="284" w:hanging="284"/>
              <w:jc w:val="both"/>
              <w:rPr>
                <w:rFonts w:ascii="Calibri Light" w:hAnsi="Calibri Light"/>
              </w:rPr>
            </w:pPr>
            <w:r w:rsidRPr="00D9444D">
              <w:rPr>
                <w:rFonts w:ascii="Calibri Light" w:hAnsi="Calibri Light"/>
              </w:rPr>
              <w:t>JST będące właścicielami gruntów rolnych oraz gruntów innych niż rolne – w zakresie kosztów założenia.</w:t>
            </w:r>
          </w:p>
        </w:tc>
      </w:tr>
      <w:tr w:rsidR="00314B87" w:rsidRPr="00D9444D" w:rsidTr="00C37A39">
        <w:tc>
          <w:tcPr>
            <w:tcW w:w="9212" w:type="dxa"/>
            <w:shd w:val="clear" w:color="auto" w:fill="F2F2F2" w:themeFill="background1" w:themeFillShade="F2"/>
          </w:tcPr>
          <w:p w:rsidR="00314B87" w:rsidRPr="00D9444D" w:rsidRDefault="00314B87" w:rsidP="00C37A39">
            <w:pPr>
              <w:jc w:val="center"/>
              <w:rPr>
                <w:rFonts w:ascii="Calibri Light" w:hAnsi="Calibri Light"/>
              </w:rPr>
            </w:pPr>
            <w:r w:rsidRPr="00D9444D">
              <w:rPr>
                <w:rFonts w:ascii="Calibri Light" w:hAnsi="Calibri Light"/>
              </w:rPr>
              <w:t>Działanie</w:t>
            </w:r>
          </w:p>
        </w:tc>
      </w:tr>
      <w:tr w:rsidR="00314B87" w:rsidRPr="00D9444D" w:rsidTr="00C37A39">
        <w:tc>
          <w:tcPr>
            <w:tcW w:w="9212" w:type="dxa"/>
            <w:shd w:val="clear" w:color="auto" w:fill="808080" w:themeFill="background1" w:themeFillShade="80"/>
          </w:tcPr>
          <w:p w:rsidR="00314B87" w:rsidRPr="00D9444D" w:rsidRDefault="00314B87" w:rsidP="00C37A39">
            <w:pPr>
              <w:spacing w:line="276" w:lineRule="auto"/>
              <w:jc w:val="center"/>
              <w:rPr>
                <w:rFonts w:ascii="Calibri Light" w:hAnsi="Calibri Light"/>
                <w:b/>
                <w:color w:val="FFFFFF" w:themeColor="background1"/>
              </w:rPr>
            </w:pPr>
            <w:r w:rsidRPr="00D9444D">
              <w:rPr>
                <w:rFonts w:ascii="Calibri Light" w:hAnsi="Calibri Light"/>
                <w:b/>
                <w:color w:val="FFFFFF" w:themeColor="background1"/>
              </w:rPr>
              <w:t>X - Działanie rolno – środowiskowo - klimatyczne</w:t>
            </w:r>
          </w:p>
        </w:tc>
      </w:tr>
      <w:tr w:rsidR="00314B87" w:rsidRPr="00D9444D" w:rsidTr="00C37A39">
        <w:tc>
          <w:tcPr>
            <w:tcW w:w="9212" w:type="dxa"/>
            <w:shd w:val="clear" w:color="auto" w:fill="F2F2F2" w:themeFill="background1" w:themeFillShade="F2"/>
          </w:tcPr>
          <w:p w:rsidR="00314B87" w:rsidRPr="00D9444D" w:rsidRDefault="00314B87" w:rsidP="00C37A39">
            <w:pPr>
              <w:jc w:val="center"/>
              <w:rPr>
                <w:rFonts w:ascii="Calibri Light" w:hAnsi="Calibri Light"/>
              </w:rPr>
            </w:pPr>
            <w:r w:rsidRPr="00D9444D">
              <w:rPr>
                <w:rFonts w:ascii="Calibri Light" w:hAnsi="Calibri Light"/>
              </w:rPr>
              <w:t>Poddziałanie</w:t>
            </w:r>
          </w:p>
        </w:tc>
      </w:tr>
      <w:tr w:rsidR="00314B87" w:rsidRPr="00D9444D" w:rsidTr="00C37A39">
        <w:tc>
          <w:tcPr>
            <w:tcW w:w="9212" w:type="dxa"/>
            <w:shd w:val="clear" w:color="auto" w:fill="A6A6A6" w:themeFill="background1" w:themeFillShade="A6"/>
          </w:tcPr>
          <w:p w:rsidR="00314B87" w:rsidRPr="00D9444D" w:rsidRDefault="00314B87" w:rsidP="00C37A39">
            <w:pPr>
              <w:spacing w:line="276" w:lineRule="auto"/>
              <w:jc w:val="center"/>
              <w:rPr>
                <w:rFonts w:ascii="Calibri Light" w:hAnsi="Calibri Light"/>
                <w:b/>
                <w:color w:val="FFFFFF" w:themeColor="background1"/>
              </w:rPr>
            </w:pPr>
            <w:r w:rsidRPr="00D9444D">
              <w:rPr>
                <w:rFonts w:ascii="Calibri Light" w:hAnsi="Calibri Light"/>
                <w:b/>
                <w:color w:val="FFFFFF" w:themeColor="background1"/>
              </w:rPr>
              <w:t>10.1 - Płatności z tytułu zobowiązań rolno – środowiskowo - klimatycznych</w:t>
            </w:r>
          </w:p>
        </w:tc>
      </w:tr>
      <w:tr w:rsidR="00314B87" w:rsidRPr="00D9444D" w:rsidTr="00C37A39">
        <w:tc>
          <w:tcPr>
            <w:tcW w:w="9212" w:type="dxa"/>
          </w:tcPr>
          <w:p w:rsidR="00314B87" w:rsidRPr="00D9444D" w:rsidRDefault="00314B87" w:rsidP="00C37A39">
            <w:pPr>
              <w:jc w:val="both"/>
              <w:rPr>
                <w:rFonts w:ascii="Calibri Light" w:hAnsi="Calibri Light"/>
              </w:rPr>
            </w:pPr>
            <w:r w:rsidRPr="00D9444D">
              <w:rPr>
                <w:rFonts w:ascii="Calibri Light" w:hAnsi="Calibri Light"/>
              </w:rPr>
              <w:t>Typy operacji:</w:t>
            </w:r>
          </w:p>
          <w:p w:rsidR="00314B87" w:rsidRPr="00D9444D" w:rsidRDefault="00314B87" w:rsidP="00C37A39">
            <w:pPr>
              <w:pStyle w:val="Akapitzlist"/>
              <w:numPr>
                <w:ilvl w:val="0"/>
                <w:numId w:val="52"/>
              </w:numPr>
              <w:ind w:left="284" w:hanging="284"/>
              <w:jc w:val="both"/>
              <w:rPr>
                <w:rFonts w:ascii="Calibri Light" w:hAnsi="Calibri Light"/>
              </w:rPr>
            </w:pPr>
            <w:r w:rsidRPr="00D9444D">
              <w:rPr>
                <w:rFonts w:ascii="Calibri Light" w:hAnsi="Calibri Light"/>
              </w:rPr>
              <w:t>promowanie zrównoważonego systemu gospodarowania, zapobieganie ubytkowi substancji organicznej w glebie, ograniczanie negatywnego wpływu rolnictwa na środowisko,</w:t>
            </w:r>
          </w:p>
          <w:p w:rsidR="00314B87" w:rsidRPr="00D9444D" w:rsidRDefault="00314B87" w:rsidP="00C37A39">
            <w:pPr>
              <w:pStyle w:val="Akapitzlist"/>
              <w:numPr>
                <w:ilvl w:val="0"/>
                <w:numId w:val="52"/>
              </w:numPr>
              <w:ind w:left="284" w:hanging="284"/>
              <w:jc w:val="both"/>
              <w:rPr>
                <w:rFonts w:ascii="Calibri Light" w:hAnsi="Calibri Light"/>
              </w:rPr>
            </w:pPr>
            <w:r w:rsidRPr="00D9444D">
              <w:rPr>
                <w:rFonts w:ascii="Calibri Light" w:hAnsi="Calibri Light"/>
              </w:rPr>
              <w:lastRenderedPageBreak/>
              <w:t>odpowiednie użytkowanie gleb, ochrona przed erozją wodną, przeciwdziałanie utracie substancji organicznej w glebie, ochrona wód przed zanieczyszczeniami,</w:t>
            </w:r>
          </w:p>
          <w:p w:rsidR="00314B87" w:rsidRPr="00D9444D" w:rsidRDefault="00314B87" w:rsidP="00C37A39">
            <w:pPr>
              <w:pStyle w:val="Akapitzlist"/>
              <w:numPr>
                <w:ilvl w:val="0"/>
                <w:numId w:val="52"/>
              </w:numPr>
              <w:ind w:left="284" w:hanging="284"/>
              <w:jc w:val="both"/>
              <w:rPr>
                <w:rFonts w:ascii="Calibri Light" w:hAnsi="Calibri Light"/>
              </w:rPr>
            </w:pPr>
            <w:r w:rsidRPr="00D9444D">
              <w:rPr>
                <w:rFonts w:ascii="Calibri Light" w:hAnsi="Calibri Light"/>
              </w:rPr>
              <w:t>zachowanie powierzchni sadów tradycyjnych odmian drzew owocowych, środowiska życia wielu organizmów, tradycyjnego sposobu uprawy i charakterystycznego elementu krajobrazu wiejskiego,</w:t>
            </w:r>
          </w:p>
          <w:p w:rsidR="00314B87" w:rsidRPr="00D9444D" w:rsidRDefault="00314B87" w:rsidP="00C37A39">
            <w:pPr>
              <w:pStyle w:val="Akapitzlist"/>
              <w:numPr>
                <w:ilvl w:val="0"/>
                <w:numId w:val="52"/>
              </w:numPr>
              <w:ind w:left="284" w:hanging="284"/>
              <w:jc w:val="both"/>
              <w:rPr>
                <w:rFonts w:ascii="Calibri Light" w:hAnsi="Calibri Light"/>
              </w:rPr>
            </w:pPr>
            <w:r w:rsidRPr="00D9444D">
              <w:rPr>
                <w:rFonts w:ascii="Calibri Light" w:hAnsi="Calibri Light"/>
              </w:rPr>
              <w:t xml:space="preserve">poprawa warunków bytowania zagrożonych gatunków ptaków, których siedliska lęgowe są związane z trwałymi użytkami zielonymi występującymi na obszarach specjalnej ochrony ptaków (OSO), poprzez dostosowanie użytkowania do wymogów gatunków ptaków gniazdujących na łąkach i pastwiskach oraz ekstensyfikację gospodarowania na obszarach OSO, </w:t>
            </w:r>
          </w:p>
          <w:p w:rsidR="00314B87" w:rsidRPr="00D9444D" w:rsidRDefault="00314B87" w:rsidP="00C37A39">
            <w:pPr>
              <w:pStyle w:val="Akapitzlist"/>
              <w:numPr>
                <w:ilvl w:val="0"/>
                <w:numId w:val="52"/>
              </w:numPr>
              <w:ind w:left="284" w:hanging="284"/>
              <w:jc w:val="both"/>
              <w:rPr>
                <w:rFonts w:ascii="Calibri Light" w:hAnsi="Calibri Light"/>
              </w:rPr>
            </w:pPr>
            <w:r w:rsidRPr="00D9444D">
              <w:rPr>
                <w:rFonts w:ascii="Calibri Light" w:hAnsi="Calibri Light"/>
              </w:rPr>
              <w:t>utrzymanie bądź przywrócenie właściwego stanu lub zapobieganie pogarszaniu się stanu cennych siedlisk przyrodniczych określonych według typów siedlisk klasyfikacji Dyrektywy siedliskowej, chronionych w ramach sieci Natura 2000 oraz innych cennych przyrodniczo siedlisk występujących na łąkach i pastwiskach, poprzez stosowanie tradycyjnych i ekstensywnych sposobów użytkowania poszczególnych siedlisk.</w:t>
            </w:r>
          </w:p>
        </w:tc>
      </w:tr>
      <w:tr w:rsidR="00314B87" w:rsidRPr="00D9444D" w:rsidTr="00C37A39">
        <w:tc>
          <w:tcPr>
            <w:tcW w:w="9212" w:type="dxa"/>
          </w:tcPr>
          <w:p w:rsidR="00314B87" w:rsidRPr="00D9444D" w:rsidRDefault="00314B87" w:rsidP="00C37A39">
            <w:pPr>
              <w:jc w:val="both"/>
              <w:rPr>
                <w:rFonts w:ascii="Calibri Light" w:hAnsi="Calibri Light"/>
              </w:rPr>
            </w:pPr>
            <w:r w:rsidRPr="00D9444D">
              <w:rPr>
                <w:rFonts w:ascii="Calibri Light" w:hAnsi="Calibri Light"/>
              </w:rPr>
              <w:lastRenderedPageBreak/>
              <w:t>Beneficjenci:</w:t>
            </w:r>
          </w:p>
          <w:p w:rsidR="00314B87" w:rsidRPr="00D9444D" w:rsidRDefault="00314B87" w:rsidP="00C37A39">
            <w:pPr>
              <w:pStyle w:val="Akapitzlist"/>
              <w:numPr>
                <w:ilvl w:val="0"/>
                <w:numId w:val="53"/>
              </w:numPr>
              <w:ind w:left="284" w:hanging="284"/>
              <w:jc w:val="both"/>
              <w:rPr>
                <w:rFonts w:ascii="Calibri Light" w:hAnsi="Calibri Light"/>
              </w:rPr>
            </w:pPr>
            <w:r w:rsidRPr="00D9444D">
              <w:rPr>
                <w:rFonts w:ascii="Calibri Light" w:hAnsi="Calibri Light"/>
              </w:rPr>
              <w:t>rolnik, grupa rolników, grupa rolników i innych zarządców gruntów.</w:t>
            </w:r>
          </w:p>
        </w:tc>
      </w:tr>
    </w:tbl>
    <w:p w:rsidR="00314B87" w:rsidRPr="00290274" w:rsidRDefault="00314B87" w:rsidP="00314B87">
      <w:pPr>
        <w:spacing w:after="0" w:line="240" w:lineRule="auto"/>
        <w:jc w:val="center"/>
        <w:textAlignment w:val="baseline"/>
        <w:rPr>
          <w:rFonts w:ascii="Calibri Light" w:hAnsi="Calibri Light"/>
          <w:i/>
          <w:color w:val="0D0D0D" w:themeColor="text1" w:themeTint="F2"/>
          <w:sz w:val="20"/>
          <w:szCs w:val="20"/>
        </w:rPr>
      </w:pPr>
      <w:r w:rsidRPr="00290274">
        <w:rPr>
          <w:rFonts w:ascii="Calibri Light" w:hAnsi="Calibri Light"/>
          <w:i/>
          <w:color w:val="0D0D0D" w:themeColor="text1" w:themeTint="F2"/>
          <w:sz w:val="20"/>
          <w:szCs w:val="20"/>
          <w:lang w:eastAsia="en-US"/>
        </w:rPr>
        <w:t xml:space="preserve">Źródło: opracowanie En Project AndżelikaChoczaj na podstawie </w:t>
      </w:r>
      <w:r w:rsidRPr="00290274">
        <w:rPr>
          <w:rFonts w:ascii="Calibri Light" w:hAnsi="Calibri Light"/>
          <w:i/>
          <w:color w:val="0D0D0D" w:themeColor="text1" w:themeTint="F2"/>
          <w:sz w:val="20"/>
          <w:szCs w:val="20"/>
        </w:rPr>
        <w:t>Programu Rozwoju Obszarów Wiejskich na lata 2014-2020</w:t>
      </w:r>
    </w:p>
    <w:p w:rsidR="00314B87" w:rsidRPr="00290274" w:rsidRDefault="00314B87" w:rsidP="00314B87">
      <w:pPr>
        <w:spacing w:after="0" w:line="240" w:lineRule="auto"/>
        <w:jc w:val="center"/>
        <w:textAlignment w:val="baseline"/>
        <w:rPr>
          <w:rFonts w:ascii="Calibri Light" w:hAnsi="Calibri Light"/>
          <w:i/>
          <w:color w:val="0D0D0D" w:themeColor="text1" w:themeTint="F2"/>
          <w:sz w:val="20"/>
          <w:szCs w:val="20"/>
          <w:lang w:eastAsia="en-US"/>
        </w:rPr>
      </w:pPr>
    </w:p>
    <w:p w:rsidR="00314B87" w:rsidRPr="00D9444D" w:rsidRDefault="00314B87" w:rsidP="00314B87">
      <w:pPr>
        <w:shd w:val="clear" w:color="auto" w:fill="F2F2F2" w:themeFill="background1" w:themeFillShade="F2"/>
        <w:spacing w:after="0" w:line="360" w:lineRule="auto"/>
        <w:jc w:val="both"/>
        <w:textAlignment w:val="baseline"/>
        <w:rPr>
          <w:rFonts w:ascii="Calibri Light" w:hAnsi="Calibri Light"/>
          <w:i/>
          <w:color w:val="0D0D0D" w:themeColor="text1" w:themeTint="F2"/>
          <w:lang w:eastAsia="en-US"/>
        </w:rPr>
      </w:pPr>
      <w:r w:rsidRPr="00D9444D">
        <w:rPr>
          <w:rFonts w:ascii="Calibri Light" w:hAnsi="Calibri Light"/>
          <w:i/>
          <w:color w:val="0D0D0D" w:themeColor="text1" w:themeTint="F2"/>
          <w:lang w:eastAsia="en-US"/>
        </w:rPr>
        <w:t>Kredyty preferencyjne BOŚ S.A.</w:t>
      </w:r>
    </w:p>
    <w:p w:rsidR="00314B87" w:rsidRPr="00D9444D" w:rsidRDefault="00314B87" w:rsidP="00314B87">
      <w:pPr>
        <w:shd w:val="clear" w:color="auto" w:fill="FFFFFF"/>
        <w:spacing w:after="0" w:line="360" w:lineRule="auto"/>
        <w:jc w:val="both"/>
        <w:textAlignment w:val="baseline"/>
        <w:rPr>
          <w:rFonts w:ascii="Calibri Light" w:hAnsi="Calibri Light"/>
        </w:rPr>
      </w:pPr>
    </w:p>
    <w:p w:rsidR="00314B87" w:rsidRPr="00D9444D" w:rsidRDefault="00314B87" w:rsidP="00314B87">
      <w:pPr>
        <w:pStyle w:val="Akapitzlist"/>
        <w:spacing w:line="360" w:lineRule="auto"/>
        <w:ind w:left="0" w:firstLine="709"/>
        <w:jc w:val="both"/>
        <w:rPr>
          <w:rFonts w:ascii="Calibri Light" w:hAnsi="Calibri Light"/>
        </w:rPr>
      </w:pPr>
      <w:r w:rsidRPr="00D9444D">
        <w:rPr>
          <w:rFonts w:ascii="Calibri Light" w:hAnsi="Calibri Light"/>
        </w:rPr>
        <w:t xml:space="preserve">Bank Ochrony Środowiska jest w Polsce liderem w udzielaniu kredytów na inwestycje, </w:t>
      </w:r>
      <w:r w:rsidRPr="00D9444D">
        <w:rPr>
          <w:rFonts w:ascii="Calibri Light" w:hAnsi="Calibri Light"/>
        </w:rPr>
        <w:br/>
        <w:t xml:space="preserve">o których mowa w Ustawie o wspieraniu przedsięwzięć termomodernizacyjnych z dnia 18 grudnia 1998 roku. Prowadzi też inne linie kredytowe finansujące termomodernizacje. Działania w tym kierunku mające największe znaczenie to współpraca z Wojewódzkimi Funduszami Ochrony Środowiska i Gospodarki Wodnej przy udzielaniu kredytów na inwestycje termomodernizacyjne, </w:t>
      </w:r>
      <w:r w:rsidRPr="00D9444D">
        <w:rPr>
          <w:rFonts w:ascii="Calibri Light" w:hAnsi="Calibri Light"/>
        </w:rPr>
        <w:br/>
        <w:t xml:space="preserve">w których Fundusze dopłacają do odsetek. Zakres kredytowania, procedura przyznawania oraz wielkość kredytu i beneficjenci zależą od warunków umowy miedzy BOŚ S.A. a lokalnym WFOŚiGW. </w:t>
      </w:r>
    </w:p>
    <w:p w:rsidR="00314B87" w:rsidRPr="00D9444D" w:rsidRDefault="00314B87" w:rsidP="00314B87">
      <w:pPr>
        <w:pStyle w:val="Akapitzlist"/>
        <w:spacing w:line="360" w:lineRule="auto"/>
        <w:ind w:left="0" w:firstLine="709"/>
        <w:jc w:val="both"/>
        <w:rPr>
          <w:rFonts w:ascii="Calibri Light" w:hAnsi="Calibri Light"/>
        </w:rPr>
      </w:pPr>
      <w:r w:rsidRPr="00D9444D">
        <w:rPr>
          <w:rFonts w:ascii="Calibri Light" w:hAnsi="Calibri Light"/>
        </w:rPr>
        <w:t>Podobnie jak w przypadku mechanizmów wsparcia oferowanych przez NFOŚiGW, Bank Ochrony Środowiska posiada produkty wspierające inwestycje proefektywnościowe skierowane do samorządów jak i do przedsiębiorców działających na obszarze gmin oraz do zamieszkujących je osób fizycznych. Poniżej przedstawiono ofertę kredytów Banku Ochrony Środowiska, z których mogą skorzystać samorządy realizujące inwestycje budujące gospodarkę niskoemisyjną.</w:t>
      </w:r>
    </w:p>
    <w:p w:rsidR="00314B87" w:rsidRPr="00D9444D" w:rsidRDefault="00314B87" w:rsidP="00314B87">
      <w:pPr>
        <w:pStyle w:val="Akapitzlist"/>
        <w:spacing w:line="360" w:lineRule="auto"/>
        <w:ind w:left="0" w:firstLine="709"/>
        <w:jc w:val="both"/>
        <w:rPr>
          <w:rFonts w:ascii="Calibri Light" w:hAnsi="Calibri Light"/>
        </w:rPr>
      </w:pPr>
    </w:p>
    <w:p w:rsidR="00314B87" w:rsidRPr="00D9444D" w:rsidRDefault="00314B87" w:rsidP="00314B87">
      <w:pPr>
        <w:pStyle w:val="Legenda"/>
        <w:keepNext/>
        <w:jc w:val="center"/>
        <w:rPr>
          <w:rFonts w:ascii="Calibri Light" w:hAnsi="Calibri Light"/>
          <w:b w:val="0"/>
          <w:color w:val="0D0D0D" w:themeColor="text1" w:themeTint="F2"/>
          <w:sz w:val="22"/>
          <w:szCs w:val="22"/>
        </w:rPr>
      </w:pPr>
      <w:bookmarkStart w:id="98" w:name="_Toc434576069"/>
      <w:r w:rsidRPr="00D9444D">
        <w:rPr>
          <w:rFonts w:ascii="Calibri Light" w:hAnsi="Calibri Light"/>
          <w:color w:val="0D0D0D" w:themeColor="text1" w:themeTint="F2"/>
          <w:sz w:val="22"/>
          <w:szCs w:val="22"/>
        </w:rPr>
        <w:t xml:space="preserve">Tabela </w:t>
      </w:r>
      <w:r w:rsidR="009647FB" w:rsidRPr="00D9444D">
        <w:rPr>
          <w:rFonts w:ascii="Calibri Light" w:hAnsi="Calibri Light"/>
          <w:color w:val="0D0D0D" w:themeColor="text1" w:themeTint="F2"/>
          <w:sz w:val="22"/>
          <w:szCs w:val="22"/>
        </w:rPr>
        <w:fldChar w:fldCharType="begin"/>
      </w:r>
      <w:r w:rsidRPr="00D9444D">
        <w:rPr>
          <w:rFonts w:ascii="Calibri Light" w:hAnsi="Calibri Light"/>
          <w:color w:val="0D0D0D" w:themeColor="text1" w:themeTint="F2"/>
          <w:sz w:val="22"/>
          <w:szCs w:val="22"/>
        </w:rPr>
        <w:instrText xml:space="preserve"> SEQ Tabela \* ARABIC </w:instrText>
      </w:r>
      <w:r w:rsidR="009647FB" w:rsidRPr="00D9444D">
        <w:rPr>
          <w:rFonts w:ascii="Calibri Light" w:hAnsi="Calibri Light"/>
          <w:color w:val="0D0D0D" w:themeColor="text1" w:themeTint="F2"/>
          <w:sz w:val="22"/>
          <w:szCs w:val="22"/>
        </w:rPr>
        <w:fldChar w:fldCharType="separate"/>
      </w:r>
      <w:r>
        <w:rPr>
          <w:rFonts w:ascii="Calibri Light" w:hAnsi="Calibri Light"/>
          <w:noProof/>
          <w:color w:val="0D0D0D" w:themeColor="text1" w:themeTint="F2"/>
          <w:sz w:val="22"/>
          <w:szCs w:val="22"/>
        </w:rPr>
        <w:t>33</w:t>
      </w:r>
      <w:r w:rsidR="009647FB" w:rsidRPr="00D9444D">
        <w:rPr>
          <w:rFonts w:ascii="Calibri Light" w:hAnsi="Calibri Light"/>
          <w:color w:val="0D0D0D" w:themeColor="text1" w:themeTint="F2"/>
          <w:sz w:val="22"/>
          <w:szCs w:val="22"/>
        </w:rPr>
        <w:fldChar w:fldCharType="end"/>
      </w:r>
      <w:r w:rsidRPr="00D9444D">
        <w:rPr>
          <w:rFonts w:ascii="Calibri Light" w:hAnsi="Calibri Light"/>
          <w:b w:val="0"/>
          <w:color w:val="0D0D0D" w:themeColor="text1" w:themeTint="F2"/>
          <w:sz w:val="22"/>
          <w:szCs w:val="22"/>
        </w:rPr>
        <w:t xml:space="preserve"> Oferta kredytów ekologicznych Banku Ochrony Środowiska.</w:t>
      </w:r>
      <w:bookmarkEnd w:id="98"/>
    </w:p>
    <w:tbl>
      <w:tblPr>
        <w:tblStyle w:val="Tabela-Siatk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212"/>
      </w:tblGrid>
      <w:tr w:rsidR="00314B87" w:rsidRPr="00D9444D" w:rsidTr="00C37A39">
        <w:tc>
          <w:tcPr>
            <w:tcW w:w="9212" w:type="dxa"/>
            <w:shd w:val="clear" w:color="auto" w:fill="808080" w:themeFill="background1" w:themeFillShade="80"/>
          </w:tcPr>
          <w:p w:rsidR="00314B87" w:rsidRPr="00D9444D" w:rsidRDefault="00314B87" w:rsidP="00C37A39">
            <w:pPr>
              <w:pStyle w:val="Bezodstpw"/>
              <w:spacing w:line="276" w:lineRule="auto"/>
              <w:jc w:val="center"/>
              <w:rPr>
                <w:rFonts w:ascii="Calibri Light" w:eastAsia="Times New Roman" w:hAnsi="Calibri Light"/>
                <w:b/>
                <w:color w:val="FFFFFF" w:themeColor="background1"/>
                <w:bdr w:val="none" w:sz="0" w:space="0" w:color="auto" w:frame="1"/>
              </w:rPr>
            </w:pPr>
            <w:r w:rsidRPr="00D9444D">
              <w:rPr>
                <w:rFonts w:ascii="Calibri Light" w:eastAsia="Times New Roman" w:hAnsi="Calibri Light"/>
                <w:b/>
                <w:color w:val="FFFFFF" w:themeColor="background1"/>
                <w:bdr w:val="none" w:sz="0" w:space="0" w:color="auto" w:frame="1"/>
              </w:rPr>
              <w:t>Kredyt z Dobrą Energią</w:t>
            </w:r>
          </w:p>
        </w:tc>
      </w:tr>
      <w:tr w:rsidR="00314B87" w:rsidRPr="00D9444D" w:rsidTr="00C37A39">
        <w:tc>
          <w:tcPr>
            <w:tcW w:w="9212" w:type="dxa"/>
          </w:tcPr>
          <w:p w:rsidR="00314B87" w:rsidRPr="00D9444D" w:rsidRDefault="00314B87" w:rsidP="00C37A39">
            <w:pPr>
              <w:shd w:val="clear" w:color="auto" w:fill="FFFFFF"/>
              <w:jc w:val="both"/>
              <w:textAlignment w:val="baseline"/>
              <w:rPr>
                <w:rFonts w:ascii="Calibri Light" w:eastAsia="Times New Roman" w:hAnsi="Calibri Light" w:cs="Arial"/>
                <w:color w:val="000000"/>
              </w:rPr>
            </w:pPr>
            <w:r w:rsidRPr="00D9444D">
              <w:rPr>
                <w:rFonts w:ascii="Calibri Light" w:eastAsia="Times New Roman" w:hAnsi="Calibri Light" w:cs="Arial"/>
                <w:bCs/>
                <w:color w:val="000000"/>
                <w:bdr w:val="none" w:sz="0" w:space="0" w:color="auto" w:frame="1"/>
              </w:rPr>
              <w:t>Kredyt z dobrą energią</w:t>
            </w:r>
            <w:r w:rsidRPr="00D9444D">
              <w:rPr>
                <w:rFonts w:ascii="Calibri Light" w:eastAsia="Times New Roman" w:hAnsi="Calibri Light" w:cs="Arial"/>
                <w:color w:val="000000"/>
              </w:rPr>
              <w:t> to długoterminowe finansowanie inwestycji w budowę odnawialnych źródeł energii tj.:</w:t>
            </w:r>
          </w:p>
          <w:p w:rsidR="00314B87" w:rsidRPr="00D9444D" w:rsidRDefault="00314B87" w:rsidP="00C37A39">
            <w:pPr>
              <w:pStyle w:val="Akapitzlist"/>
              <w:numPr>
                <w:ilvl w:val="0"/>
                <w:numId w:val="53"/>
              </w:numPr>
              <w:jc w:val="both"/>
              <w:rPr>
                <w:rFonts w:ascii="Calibri Light" w:hAnsi="Calibri Light"/>
              </w:rPr>
            </w:pPr>
            <w:r w:rsidRPr="00D9444D">
              <w:rPr>
                <w:rFonts w:ascii="Calibri Light" w:hAnsi="Calibri Light"/>
              </w:rPr>
              <w:t>biogazownie,</w:t>
            </w:r>
          </w:p>
          <w:p w:rsidR="00314B87" w:rsidRPr="00D9444D" w:rsidRDefault="00314B87" w:rsidP="00C37A39">
            <w:pPr>
              <w:pStyle w:val="Akapitzlist"/>
              <w:numPr>
                <w:ilvl w:val="0"/>
                <w:numId w:val="53"/>
              </w:numPr>
              <w:jc w:val="both"/>
              <w:rPr>
                <w:rFonts w:ascii="Calibri Light" w:hAnsi="Calibri Light"/>
              </w:rPr>
            </w:pPr>
            <w:r w:rsidRPr="00D9444D">
              <w:rPr>
                <w:rFonts w:ascii="Calibri Light" w:hAnsi="Calibri Light"/>
              </w:rPr>
              <w:t>elektrownie wiatrowe,</w:t>
            </w:r>
          </w:p>
          <w:p w:rsidR="00314B87" w:rsidRPr="00D9444D" w:rsidRDefault="00314B87" w:rsidP="00C37A39">
            <w:pPr>
              <w:pStyle w:val="Akapitzlist"/>
              <w:numPr>
                <w:ilvl w:val="0"/>
                <w:numId w:val="53"/>
              </w:numPr>
              <w:jc w:val="both"/>
              <w:rPr>
                <w:rFonts w:ascii="Calibri Light" w:hAnsi="Calibri Light"/>
              </w:rPr>
            </w:pPr>
            <w:r w:rsidRPr="00D9444D">
              <w:rPr>
                <w:rFonts w:ascii="Calibri Light" w:hAnsi="Calibri Light"/>
              </w:rPr>
              <w:t>elektrownie fotowoltaiczne,</w:t>
            </w:r>
          </w:p>
          <w:p w:rsidR="00314B87" w:rsidRPr="00D9444D" w:rsidRDefault="00314B87" w:rsidP="00C37A39">
            <w:pPr>
              <w:pStyle w:val="Akapitzlist"/>
              <w:numPr>
                <w:ilvl w:val="0"/>
                <w:numId w:val="53"/>
              </w:numPr>
              <w:jc w:val="both"/>
              <w:rPr>
                <w:rFonts w:ascii="Calibri Light" w:hAnsi="Calibri Light"/>
              </w:rPr>
            </w:pPr>
            <w:r w:rsidRPr="00D9444D">
              <w:rPr>
                <w:rFonts w:ascii="Calibri Light" w:hAnsi="Calibri Light"/>
              </w:rPr>
              <w:t>instalacje energetycznego wykorzystania biomasy,</w:t>
            </w:r>
          </w:p>
          <w:p w:rsidR="00314B87" w:rsidRPr="00D9444D" w:rsidRDefault="00314B87" w:rsidP="00C37A39">
            <w:pPr>
              <w:pStyle w:val="Akapitzlist"/>
              <w:numPr>
                <w:ilvl w:val="0"/>
                <w:numId w:val="53"/>
              </w:numPr>
              <w:jc w:val="both"/>
              <w:rPr>
                <w:rFonts w:ascii="Calibri Light" w:hAnsi="Calibri Light"/>
              </w:rPr>
            </w:pPr>
            <w:r w:rsidRPr="00D9444D">
              <w:rPr>
                <w:rFonts w:ascii="Calibri Light" w:hAnsi="Calibri Light"/>
              </w:rPr>
              <w:t>oraz inne projekty z zakresu energetyki odnawialnej.</w:t>
            </w:r>
          </w:p>
          <w:p w:rsidR="00314B87" w:rsidRPr="00D9444D" w:rsidRDefault="00314B87" w:rsidP="00C37A39">
            <w:pPr>
              <w:pStyle w:val="Akapitzlist"/>
              <w:ind w:left="0"/>
              <w:jc w:val="both"/>
              <w:rPr>
                <w:rFonts w:ascii="Calibri Light" w:hAnsi="Calibri Light" w:cs="Arial"/>
                <w:color w:val="000000"/>
              </w:rPr>
            </w:pPr>
          </w:p>
          <w:p w:rsidR="00314B87" w:rsidRPr="00D9444D" w:rsidRDefault="00314B87" w:rsidP="00C37A39">
            <w:pPr>
              <w:pStyle w:val="Akapitzlist"/>
              <w:ind w:left="0"/>
              <w:jc w:val="both"/>
              <w:rPr>
                <w:rFonts w:ascii="Calibri Light" w:hAnsi="Calibri Light" w:cs="Arial"/>
                <w:color w:val="000000"/>
              </w:rPr>
            </w:pPr>
            <w:r w:rsidRPr="00D9444D">
              <w:rPr>
                <w:rFonts w:ascii="Calibri Light" w:hAnsi="Calibri Light" w:cs="Arial"/>
                <w:color w:val="000000"/>
              </w:rPr>
              <w:t xml:space="preserve">Oferowany jest jednostkom samorządu terytorialnego, spółkom komunalnym, dużym, średnim </w:t>
            </w:r>
            <w:r w:rsidRPr="00D9444D">
              <w:rPr>
                <w:rFonts w:ascii="Calibri Light" w:hAnsi="Calibri Light" w:cs="Arial"/>
                <w:color w:val="000000"/>
              </w:rPr>
              <w:br/>
              <w:t>i małym przedsiębiorstwom.</w:t>
            </w:r>
          </w:p>
          <w:p w:rsidR="00314B87" w:rsidRPr="00D9444D" w:rsidRDefault="00314B87" w:rsidP="00C37A39">
            <w:pPr>
              <w:pStyle w:val="Akapitzlist"/>
              <w:ind w:left="0"/>
              <w:jc w:val="both"/>
              <w:rPr>
                <w:rFonts w:ascii="Calibri Light" w:hAnsi="Calibri Light" w:cs="Arial"/>
                <w:color w:val="000000"/>
              </w:rPr>
            </w:pPr>
          </w:p>
          <w:p w:rsidR="00314B87" w:rsidRPr="00D9444D" w:rsidRDefault="00314B87" w:rsidP="00C37A39">
            <w:pPr>
              <w:pStyle w:val="Akapitzlist"/>
              <w:ind w:left="0"/>
              <w:jc w:val="both"/>
              <w:rPr>
                <w:rFonts w:ascii="Calibri Light" w:hAnsi="Calibri Light" w:cs="Arial"/>
                <w:color w:val="000000"/>
              </w:rPr>
            </w:pPr>
            <w:r w:rsidRPr="00D9444D">
              <w:rPr>
                <w:rFonts w:ascii="Calibri Light" w:hAnsi="Calibri Light" w:cs="Arial"/>
                <w:color w:val="000000"/>
              </w:rPr>
              <w:t>Bank finansuje do 90% kosztu netto inwestycji, a w przypadku jednostek samorządu terytorialnego do 100% wartości inwestycji.</w:t>
            </w:r>
          </w:p>
          <w:p w:rsidR="00314B87" w:rsidRPr="00D9444D" w:rsidRDefault="00314B87" w:rsidP="00C37A39">
            <w:pPr>
              <w:pStyle w:val="Bezodstpw"/>
              <w:rPr>
                <w:rFonts w:ascii="Calibri Light" w:eastAsia="Times New Roman" w:hAnsi="Calibri Light"/>
                <w:bdr w:val="none" w:sz="0" w:space="0" w:color="auto" w:frame="1"/>
              </w:rPr>
            </w:pPr>
          </w:p>
        </w:tc>
      </w:tr>
      <w:tr w:rsidR="00314B87" w:rsidRPr="00D9444D" w:rsidTr="00C37A39">
        <w:tc>
          <w:tcPr>
            <w:tcW w:w="9212" w:type="dxa"/>
            <w:shd w:val="clear" w:color="auto" w:fill="808080" w:themeFill="background1" w:themeFillShade="80"/>
          </w:tcPr>
          <w:p w:rsidR="00314B87" w:rsidRPr="00D9444D" w:rsidRDefault="00314B87" w:rsidP="00C37A39">
            <w:pPr>
              <w:pStyle w:val="Bezodstpw"/>
              <w:spacing w:line="276" w:lineRule="auto"/>
              <w:jc w:val="center"/>
              <w:rPr>
                <w:rFonts w:ascii="Calibri Light" w:eastAsiaTheme="majorEastAsia" w:hAnsi="Calibri Light" w:cs="Arial"/>
                <w:b/>
                <w:color w:val="000000"/>
                <w:shd w:val="clear" w:color="auto" w:fill="FFFFFF"/>
              </w:rPr>
            </w:pPr>
            <w:r w:rsidRPr="00D9444D">
              <w:rPr>
                <w:rFonts w:ascii="Calibri Light" w:eastAsia="Times New Roman" w:hAnsi="Calibri Light"/>
                <w:b/>
                <w:color w:val="FFFFFF" w:themeColor="background1"/>
                <w:bdr w:val="none" w:sz="0" w:space="0" w:color="auto" w:frame="1"/>
              </w:rPr>
              <w:lastRenderedPageBreak/>
              <w:t>Kredyt Eko Inwestycje</w:t>
            </w:r>
          </w:p>
        </w:tc>
      </w:tr>
      <w:tr w:rsidR="00314B87" w:rsidRPr="00D9444D" w:rsidTr="00C37A39">
        <w:trPr>
          <w:trHeight w:val="850"/>
        </w:trPr>
        <w:tc>
          <w:tcPr>
            <w:tcW w:w="9212" w:type="dxa"/>
          </w:tcPr>
          <w:p w:rsidR="00314B87" w:rsidRPr="00D9444D" w:rsidRDefault="00314B87" w:rsidP="00C37A39">
            <w:pPr>
              <w:pStyle w:val="Akapitzlist"/>
              <w:ind w:left="0"/>
              <w:jc w:val="both"/>
              <w:rPr>
                <w:rStyle w:val="apple-converted-space"/>
                <w:rFonts w:ascii="Calibri Light" w:eastAsiaTheme="majorEastAsia" w:hAnsi="Calibri Light" w:cs="Arial"/>
                <w:color w:val="000000"/>
                <w:shd w:val="clear" w:color="auto" w:fill="FFFFFF"/>
              </w:rPr>
            </w:pPr>
            <w:r w:rsidRPr="00D9444D">
              <w:rPr>
                <w:rFonts w:ascii="Calibri Light" w:hAnsi="Calibri Light" w:cs="Arial"/>
                <w:color w:val="000000"/>
                <w:shd w:val="clear" w:color="auto" w:fill="FFFFFF"/>
              </w:rPr>
              <w:t>Kredyt Eko Inwestycje to finansowanie inwestycji w nowe technologie i urządzenia obniżające zużycie energii z listy LEME (lista dostępna na stronie</w:t>
            </w:r>
            <w:r w:rsidRPr="00D9444D">
              <w:rPr>
                <w:rStyle w:val="apple-converted-space"/>
                <w:rFonts w:ascii="Calibri Light" w:eastAsiaTheme="majorEastAsia" w:hAnsi="Calibri Light" w:cs="Arial"/>
                <w:color w:val="000000"/>
                <w:shd w:val="clear" w:color="auto" w:fill="FFFFFF"/>
              </w:rPr>
              <w:t> </w:t>
            </w:r>
            <w:r w:rsidRPr="00D9444D">
              <w:rPr>
                <w:rFonts w:ascii="Calibri Light" w:hAnsi="Calibri Light" w:cs="Arial"/>
                <w:bdr w:val="none" w:sz="0" w:space="0" w:color="auto" w:frame="1"/>
                <w:shd w:val="clear" w:color="auto" w:fill="FFFFFF"/>
              </w:rPr>
              <w:t>www.nfosigw.gov.pl</w:t>
            </w:r>
            <w:r w:rsidRPr="00D9444D">
              <w:rPr>
                <w:rFonts w:ascii="Calibri Light" w:hAnsi="Calibri Light" w:cs="Arial"/>
                <w:color w:val="000000"/>
                <w:shd w:val="clear" w:color="auto" w:fill="FFFFFF"/>
              </w:rPr>
              <w:t>), a także projektów z obszaru Efektywności Energetycznej, Energii Odnawialnej oraz Termomodernizacji budynków.</w:t>
            </w:r>
            <w:r w:rsidRPr="00D9444D">
              <w:rPr>
                <w:rStyle w:val="apple-converted-space"/>
                <w:rFonts w:ascii="Calibri Light" w:eastAsiaTheme="majorEastAsia" w:hAnsi="Calibri Light" w:cs="Arial"/>
                <w:color w:val="000000"/>
                <w:shd w:val="clear" w:color="auto" w:fill="FFFFFF"/>
              </w:rPr>
              <w:t> </w:t>
            </w:r>
          </w:p>
          <w:p w:rsidR="00314B87" w:rsidRPr="00D9444D" w:rsidRDefault="00314B87" w:rsidP="00C37A39">
            <w:pPr>
              <w:pStyle w:val="Akapitzlist"/>
              <w:ind w:left="0" w:firstLine="360"/>
              <w:jc w:val="both"/>
              <w:rPr>
                <w:rFonts w:ascii="Calibri Light" w:hAnsi="Calibri Light" w:cs="Arial"/>
                <w:color w:val="000000"/>
              </w:rPr>
            </w:pPr>
          </w:p>
          <w:p w:rsidR="00314B87" w:rsidRPr="00D9444D" w:rsidRDefault="00314B87" w:rsidP="00C37A39">
            <w:pPr>
              <w:pStyle w:val="Akapitzlist"/>
              <w:ind w:left="0"/>
              <w:jc w:val="both"/>
              <w:rPr>
                <w:rFonts w:ascii="Calibri Light" w:hAnsi="Calibri Light" w:cs="Arial"/>
                <w:color w:val="000000"/>
              </w:rPr>
            </w:pPr>
            <w:r w:rsidRPr="00D9444D">
              <w:rPr>
                <w:rFonts w:ascii="Calibri Light" w:hAnsi="Calibri Light" w:cs="Arial"/>
                <w:color w:val="000000"/>
              </w:rPr>
              <w:t xml:space="preserve">Oferowany jest </w:t>
            </w:r>
            <w:r w:rsidRPr="00D9444D">
              <w:rPr>
                <w:rFonts w:ascii="Calibri Light" w:hAnsi="Calibri Light"/>
              </w:rPr>
              <w:t>mikro, małym i średnim przedsiębiorstwom, spółdzielniom mieszkaniowym, zatrudniającym maksymalnie 250 pracowników i osiągającym obroty do 50 mln EUR.</w:t>
            </w:r>
          </w:p>
          <w:p w:rsidR="00314B87" w:rsidRPr="00D9444D" w:rsidRDefault="00314B87" w:rsidP="00C37A39">
            <w:pPr>
              <w:pStyle w:val="Akapitzlist"/>
              <w:ind w:left="0" w:firstLine="360"/>
              <w:jc w:val="both"/>
              <w:rPr>
                <w:rFonts w:ascii="Calibri Light" w:hAnsi="Calibri Light" w:cs="Arial"/>
                <w:color w:val="000000"/>
              </w:rPr>
            </w:pPr>
          </w:p>
          <w:p w:rsidR="00314B87" w:rsidRPr="00D9444D" w:rsidRDefault="00314B87" w:rsidP="00C37A39">
            <w:pPr>
              <w:pStyle w:val="Akapitzlist"/>
              <w:ind w:left="0"/>
              <w:jc w:val="both"/>
              <w:rPr>
                <w:rFonts w:ascii="Calibri Light" w:hAnsi="Calibri Light"/>
              </w:rPr>
            </w:pPr>
            <w:r w:rsidRPr="00D9444D">
              <w:rPr>
                <w:rFonts w:ascii="Calibri Light" w:hAnsi="Calibri Light" w:cs="Arial"/>
                <w:color w:val="000000"/>
              </w:rPr>
              <w:t xml:space="preserve">Maksymalna kwota kredytu </w:t>
            </w:r>
            <w:r w:rsidRPr="00D9444D">
              <w:rPr>
                <w:rFonts w:ascii="Calibri Light" w:hAnsi="Calibri Light" w:cs="Arial"/>
                <w:color w:val="000000"/>
                <w:shd w:val="clear" w:color="auto" w:fill="FFFFFF"/>
              </w:rPr>
              <w:t xml:space="preserve">wynosi do 100% kosztów kwalifikowanych, </w:t>
            </w:r>
            <w:r w:rsidRPr="00D9444D">
              <w:rPr>
                <w:rFonts w:ascii="Calibri Light" w:hAnsi="Calibri Light"/>
              </w:rPr>
              <w:t>a dopłata do kwoty kredytu może wynieść nawet 15% kosztów kwalifikowanych. Okres kredytowania do 10 lat.</w:t>
            </w:r>
          </w:p>
          <w:p w:rsidR="00314B87" w:rsidRPr="00D9444D" w:rsidRDefault="00314B87" w:rsidP="00C37A39">
            <w:pPr>
              <w:pStyle w:val="Akapitzlist"/>
              <w:ind w:left="0"/>
              <w:jc w:val="both"/>
              <w:rPr>
                <w:rFonts w:ascii="Calibri Light" w:hAnsi="Calibri Light" w:cs="Arial"/>
                <w:b/>
                <w:color w:val="000000"/>
              </w:rPr>
            </w:pPr>
          </w:p>
        </w:tc>
      </w:tr>
      <w:tr w:rsidR="00314B87" w:rsidRPr="00D9444D" w:rsidTr="00C37A39">
        <w:tc>
          <w:tcPr>
            <w:tcW w:w="9212" w:type="dxa"/>
            <w:shd w:val="clear" w:color="auto" w:fill="808080" w:themeFill="background1" w:themeFillShade="80"/>
          </w:tcPr>
          <w:p w:rsidR="00314B87" w:rsidRPr="00D9444D" w:rsidRDefault="00314B87" w:rsidP="00C37A39">
            <w:pPr>
              <w:pStyle w:val="Bezodstpw"/>
              <w:spacing w:line="276" w:lineRule="auto"/>
              <w:jc w:val="center"/>
              <w:rPr>
                <w:rFonts w:ascii="Calibri Light" w:hAnsi="Calibri Light"/>
                <w:b/>
                <w:bdr w:val="none" w:sz="0" w:space="0" w:color="auto" w:frame="1"/>
                <w:shd w:val="clear" w:color="auto" w:fill="FFFFFF"/>
              </w:rPr>
            </w:pPr>
            <w:r w:rsidRPr="00D9444D">
              <w:rPr>
                <w:rFonts w:ascii="Calibri Light" w:eastAsia="Times New Roman" w:hAnsi="Calibri Light"/>
                <w:b/>
                <w:color w:val="FFFFFF" w:themeColor="background1"/>
                <w:bdr w:val="none" w:sz="0" w:space="0" w:color="auto" w:frame="1"/>
              </w:rPr>
              <w:t>Kredyt Ekomontaż</w:t>
            </w:r>
          </w:p>
        </w:tc>
      </w:tr>
      <w:tr w:rsidR="00314B87" w:rsidRPr="00D9444D" w:rsidTr="00C37A39">
        <w:trPr>
          <w:trHeight w:val="2358"/>
        </w:trPr>
        <w:tc>
          <w:tcPr>
            <w:tcW w:w="9212" w:type="dxa"/>
          </w:tcPr>
          <w:p w:rsidR="00314B87" w:rsidRPr="00D9444D" w:rsidRDefault="00314B87" w:rsidP="00C37A39">
            <w:pPr>
              <w:pStyle w:val="Bezodstpw"/>
              <w:jc w:val="both"/>
              <w:rPr>
                <w:rFonts w:ascii="Calibri Light" w:hAnsi="Calibri Light"/>
                <w:bdr w:val="none" w:sz="0" w:space="0" w:color="auto" w:frame="1"/>
                <w:shd w:val="clear" w:color="auto" w:fill="FFFFFF"/>
              </w:rPr>
            </w:pPr>
            <w:r w:rsidRPr="00D9444D">
              <w:rPr>
                <w:rFonts w:ascii="Calibri Light" w:hAnsi="Calibri Light"/>
                <w:bdr w:val="none" w:sz="0" w:space="0" w:color="auto" w:frame="1"/>
                <w:shd w:val="clear" w:color="auto" w:fill="FFFFFF"/>
              </w:rPr>
              <w:t>Kredytem Ekomontaż może być finansowany zakup lub/i montaż urządzeń i wyrobów służących ochronie środowiska, takich jak pompy ciepła, kotły niskoemisyjne (gazowe, olejowe, węglowe), kotły na biomasę, ogniwa fotowoltaiczne, siłownie wiatrowe, kolektory słoneczne oraz rekuperatory.</w:t>
            </w:r>
          </w:p>
          <w:p w:rsidR="00314B87" w:rsidRPr="00D9444D" w:rsidRDefault="00314B87" w:rsidP="00C37A39">
            <w:pPr>
              <w:pStyle w:val="Bezodstpw"/>
              <w:jc w:val="both"/>
              <w:rPr>
                <w:rFonts w:ascii="Calibri Light" w:hAnsi="Calibri Light"/>
                <w:bdr w:val="none" w:sz="0" w:space="0" w:color="auto" w:frame="1"/>
                <w:shd w:val="clear" w:color="auto" w:fill="FFFFFF"/>
              </w:rPr>
            </w:pPr>
          </w:p>
          <w:p w:rsidR="00314B87" w:rsidRPr="00D9444D" w:rsidRDefault="00314B87" w:rsidP="00C37A39">
            <w:pPr>
              <w:pStyle w:val="Bezodstpw"/>
              <w:jc w:val="both"/>
              <w:rPr>
                <w:rFonts w:ascii="Calibri Light" w:hAnsi="Calibri Light"/>
                <w:bdr w:val="none" w:sz="0" w:space="0" w:color="auto" w:frame="1"/>
                <w:shd w:val="clear" w:color="auto" w:fill="FFFFFF"/>
              </w:rPr>
            </w:pPr>
            <w:r w:rsidRPr="00D9444D">
              <w:rPr>
                <w:rFonts w:ascii="Calibri Light" w:hAnsi="Calibri Light"/>
                <w:bdr w:val="none" w:sz="0" w:space="0" w:color="auto" w:frame="1"/>
                <w:shd w:val="clear" w:color="auto" w:fill="FFFFFF"/>
              </w:rPr>
              <w:t>Z kredytu mogą skorzystać jednostki samorządu terytorialnego, spółki komunalne, spółdzielnie mieszkaniowe oraz duże, średnie i małe przedsiębiorstwa.</w:t>
            </w:r>
          </w:p>
          <w:p w:rsidR="00314B87" w:rsidRPr="00D9444D" w:rsidRDefault="00314B87" w:rsidP="00C37A39">
            <w:pPr>
              <w:pStyle w:val="Bezodstpw"/>
              <w:jc w:val="both"/>
              <w:rPr>
                <w:rFonts w:ascii="Calibri Light" w:hAnsi="Calibri Light"/>
                <w:bdr w:val="none" w:sz="0" w:space="0" w:color="auto" w:frame="1"/>
                <w:shd w:val="clear" w:color="auto" w:fill="FFFFFF"/>
              </w:rPr>
            </w:pPr>
          </w:p>
          <w:p w:rsidR="00314B87" w:rsidRPr="00D9444D" w:rsidRDefault="00314B87" w:rsidP="00C37A39">
            <w:pPr>
              <w:pStyle w:val="Bezodstpw"/>
              <w:jc w:val="both"/>
              <w:rPr>
                <w:rFonts w:ascii="Calibri Light" w:hAnsi="Calibri Light"/>
                <w:bdr w:val="none" w:sz="0" w:space="0" w:color="auto" w:frame="1"/>
                <w:shd w:val="clear" w:color="auto" w:fill="FFFFFF"/>
              </w:rPr>
            </w:pPr>
            <w:r w:rsidRPr="00D9444D">
              <w:rPr>
                <w:rFonts w:ascii="Calibri Light" w:hAnsi="Calibri Light"/>
                <w:bdr w:val="none" w:sz="0" w:space="0" w:color="auto" w:frame="1"/>
                <w:shd w:val="clear" w:color="auto" w:fill="FFFFFF"/>
              </w:rPr>
              <w:t>Maksymalna kwota kredytu wynosi do 100% kosztów netto zakupu i kosztów montażu, a okres kredytowania do 10 lat.</w:t>
            </w:r>
          </w:p>
        </w:tc>
      </w:tr>
      <w:tr w:rsidR="00314B87" w:rsidRPr="00D9444D" w:rsidTr="00C37A39">
        <w:tc>
          <w:tcPr>
            <w:tcW w:w="9212" w:type="dxa"/>
            <w:shd w:val="clear" w:color="auto" w:fill="808080" w:themeFill="background1" w:themeFillShade="80"/>
          </w:tcPr>
          <w:p w:rsidR="00314B87" w:rsidRPr="00D9444D" w:rsidRDefault="00314B87" w:rsidP="00C37A39">
            <w:pPr>
              <w:pStyle w:val="Bezodstpw"/>
              <w:spacing w:line="276" w:lineRule="auto"/>
              <w:jc w:val="center"/>
              <w:rPr>
                <w:rFonts w:ascii="Calibri Light" w:hAnsi="Calibri Light"/>
                <w:b/>
                <w:bdr w:val="none" w:sz="0" w:space="0" w:color="auto" w:frame="1"/>
                <w:shd w:val="clear" w:color="auto" w:fill="FFFFFF"/>
              </w:rPr>
            </w:pPr>
            <w:r w:rsidRPr="00D9444D">
              <w:rPr>
                <w:rFonts w:ascii="Calibri Light" w:eastAsia="Times New Roman" w:hAnsi="Calibri Light"/>
                <w:b/>
                <w:color w:val="FFFFFF" w:themeColor="background1"/>
                <w:bdr w:val="none" w:sz="0" w:space="0" w:color="auto" w:frame="1"/>
              </w:rPr>
              <w:t>Kredyt EKOoszczędny</w:t>
            </w:r>
          </w:p>
        </w:tc>
      </w:tr>
      <w:tr w:rsidR="00314B87" w:rsidRPr="00D9444D" w:rsidTr="00C37A39">
        <w:trPr>
          <w:trHeight w:val="4067"/>
        </w:trPr>
        <w:tc>
          <w:tcPr>
            <w:tcW w:w="9212" w:type="dxa"/>
          </w:tcPr>
          <w:p w:rsidR="00314B87" w:rsidRPr="00D9444D" w:rsidRDefault="00314B87" w:rsidP="00C37A39">
            <w:pPr>
              <w:pStyle w:val="Bezodstpw"/>
              <w:jc w:val="both"/>
              <w:rPr>
                <w:rFonts w:ascii="Calibri Light" w:hAnsi="Calibri Light"/>
                <w:shd w:val="clear" w:color="auto" w:fill="FFFFFF"/>
              </w:rPr>
            </w:pPr>
            <w:r w:rsidRPr="00D9444D">
              <w:rPr>
                <w:rFonts w:ascii="Calibri Light" w:hAnsi="Calibri Light"/>
                <w:bCs/>
                <w:bdr w:val="none" w:sz="0" w:space="0" w:color="auto" w:frame="1"/>
                <w:shd w:val="clear" w:color="auto" w:fill="FFFFFF"/>
              </w:rPr>
              <w:t>Kredyt EKOoszczędny</w:t>
            </w:r>
            <w:r w:rsidRPr="00D9444D">
              <w:rPr>
                <w:rStyle w:val="apple-converted-space"/>
                <w:rFonts w:ascii="Calibri Light" w:hAnsi="Calibri Light" w:cs="Arial"/>
                <w:color w:val="000000"/>
                <w:shd w:val="clear" w:color="auto" w:fill="FFFFFF"/>
              </w:rPr>
              <w:t> </w:t>
            </w:r>
            <w:r w:rsidRPr="00D9444D">
              <w:rPr>
                <w:rFonts w:ascii="Calibri Light" w:hAnsi="Calibri Light"/>
                <w:shd w:val="clear" w:color="auto" w:fill="FFFFFF"/>
              </w:rPr>
              <w:t>daje możliwość</w:t>
            </w:r>
            <w:r w:rsidRPr="00D9444D">
              <w:rPr>
                <w:rStyle w:val="apple-converted-space"/>
                <w:rFonts w:ascii="Calibri Light" w:hAnsi="Calibri Light" w:cs="Arial"/>
                <w:color w:val="000000"/>
                <w:shd w:val="clear" w:color="auto" w:fill="FFFFFF"/>
              </w:rPr>
              <w:t> </w:t>
            </w:r>
            <w:r w:rsidRPr="00D9444D">
              <w:rPr>
                <w:rFonts w:ascii="Calibri Light" w:hAnsi="Calibri Light"/>
                <w:bCs/>
                <w:bdr w:val="none" w:sz="0" w:space="0" w:color="auto" w:frame="1"/>
                <w:shd w:val="clear" w:color="auto" w:fill="FFFFFF"/>
              </w:rPr>
              <w:t>obniżenia zużycia energii, wody i surowców</w:t>
            </w:r>
            <w:r w:rsidRPr="00D9444D">
              <w:rPr>
                <w:rStyle w:val="apple-converted-space"/>
                <w:rFonts w:ascii="Calibri Light" w:hAnsi="Calibri Light" w:cs="Arial"/>
                <w:color w:val="000000"/>
                <w:shd w:val="clear" w:color="auto" w:fill="FFFFFF"/>
              </w:rPr>
              <w:t> </w:t>
            </w:r>
            <w:r w:rsidRPr="00D9444D">
              <w:rPr>
                <w:rFonts w:ascii="Calibri Light" w:hAnsi="Calibri Light"/>
                <w:shd w:val="clear" w:color="auto" w:fill="FFFFFF"/>
              </w:rPr>
              <w:t>wykorzystywanych przy produkcji. Umożliwia</w:t>
            </w:r>
            <w:r w:rsidRPr="00D9444D">
              <w:rPr>
                <w:rStyle w:val="apple-converted-space"/>
                <w:rFonts w:ascii="Calibri Light" w:hAnsi="Calibri Light" w:cs="Arial"/>
                <w:color w:val="000000"/>
                <w:shd w:val="clear" w:color="auto" w:fill="FFFFFF"/>
              </w:rPr>
              <w:t> </w:t>
            </w:r>
            <w:r w:rsidRPr="00D9444D">
              <w:rPr>
                <w:rFonts w:ascii="Calibri Light" w:hAnsi="Calibri Light"/>
                <w:bCs/>
                <w:bdr w:val="none" w:sz="0" w:space="0" w:color="auto" w:frame="1"/>
                <w:shd w:val="clear" w:color="auto" w:fill="FFFFFF"/>
              </w:rPr>
              <w:t>zmniejszenie kosztów</w:t>
            </w:r>
            <w:r w:rsidRPr="00D9444D">
              <w:rPr>
                <w:rStyle w:val="apple-converted-space"/>
                <w:rFonts w:ascii="Calibri Light" w:hAnsi="Calibri Light" w:cs="Arial"/>
                <w:color w:val="000000"/>
                <w:shd w:val="clear" w:color="auto" w:fill="FFFFFF"/>
              </w:rPr>
              <w:t> </w:t>
            </w:r>
            <w:r w:rsidRPr="00D9444D">
              <w:rPr>
                <w:rFonts w:ascii="Calibri Light" w:hAnsi="Calibri Light"/>
                <w:shd w:val="clear" w:color="auto" w:fill="FFFFFF"/>
              </w:rPr>
              <w:t>związanych ze składowaniem odpadów, oczyszczaniem ścieków i uzdatnianiem wody.</w:t>
            </w:r>
          </w:p>
          <w:p w:rsidR="00314B87" w:rsidRPr="00D9444D" w:rsidRDefault="00314B87" w:rsidP="00C37A39">
            <w:pPr>
              <w:pStyle w:val="Bezodstpw"/>
              <w:ind w:firstLine="708"/>
              <w:jc w:val="both"/>
              <w:rPr>
                <w:rFonts w:ascii="Calibri Light" w:hAnsi="Calibri Light"/>
              </w:rPr>
            </w:pPr>
          </w:p>
          <w:p w:rsidR="00314B87" w:rsidRPr="00D9444D" w:rsidRDefault="00314B87" w:rsidP="00C37A39">
            <w:pPr>
              <w:pStyle w:val="Bezodstpw"/>
              <w:jc w:val="both"/>
              <w:rPr>
                <w:rFonts w:ascii="Calibri Light" w:hAnsi="Calibri Light"/>
              </w:rPr>
            </w:pPr>
            <w:r w:rsidRPr="00D9444D">
              <w:rPr>
                <w:rFonts w:ascii="Calibri Light" w:hAnsi="Calibri Light"/>
              </w:rPr>
              <w:t>Podmioty uprawnione do ubiegania się o kredyt to: samorządy, przedsiębiorcy (w tym spółdzielnie mieszkaniowe):</w:t>
            </w:r>
          </w:p>
          <w:p w:rsidR="00314B87" w:rsidRPr="00D9444D" w:rsidRDefault="00314B87" w:rsidP="00C37A39">
            <w:pPr>
              <w:pStyle w:val="Bezodstpw"/>
              <w:numPr>
                <w:ilvl w:val="0"/>
                <w:numId w:val="56"/>
              </w:numPr>
              <w:jc w:val="both"/>
              <w:rPr>
                <w:rFonts w:ascii="Calibri Light" w:hAnsi="Calibri Light"/>
              </w:rPr>
            </w:pPr>
            <w:r w:rsidRPr="00D9444D">
              <w:rPr>
                <w:rFonts w:ascii="Calibri Light" w:hAnsi="Calibri Light"/>
              </w:rPr>
              <w:t xml:space="preserve">dla samorządów do 100% kosztu inwestycji, </w:t>
            </w:r>
          </w:p>
          <w:p w:rsidR="00314B87" w:rsidRPr="00D9444D" w:rsidRDefault="00314B87" w:rsidP="00C37A39">
            <w:pPr>
              <w:pStyle w:val="Bezodstpw"/>
              <w:numPr>
                <w:ilvl w:val="0"/>
                <w:numId w:val="56"/>
              </w:numPr>
              <w:jc w:val="both"/>
              <w:rPr>
                <w:rFonts w:ascii="Calibri Light" w:hAnsi="Calibri Light"/>
              </w:rPr>
            </w:pPr>
            <w:r w:rsidRPr="00D9444D">
              <w:rPr>
                <w:rFonts w:ascii="Calibri Light" w:hAnsi="Calibri Light"/>
              </w:rPr>
              <w:t>dla pozostałych kredytobiorców do 80% kosztu inwestycji.</w:t>
            </w:r>
          </w:p>
          <w:p w:rsidR="00314B87" w:rsidRPr="00D9444D" w:rsidRDefault="00314B87" w:rsidP="00C37A39">
            <w:pPr>
              <w:pStyle w:val="Bezodstpw"/>
              <w:jc w:val="both"/>
              <w:rPr>
                <w:rFonts w:ascii="Calibri Light" w:hAnsi="Calibri Light"/>
              </w:rPr>
            </w:pPr>
          </w:p>
          <w:p w:rsidR="00314B87" w:rsidRPr="00D9444D" w:rsidRDefault="00314B87" w:rsidP="00C37A39">
            <w:pPr>
              <w:pStyle w:val="Bezodstpw"/>
              <w:jc w:val="both"/>
              <w:rPr>
                <w:rFonts w:ascii="Calibri Light" w:hAnsi="Calibri Light"/>
              </w:rPr>
            </w:pPr>
            <w:r w:rsidRPr="00D9444D">
              <w:rPr>
                <w:rFonts w:ascii="Calibri Light" w:hAnsi="Calibri Light"/>
              </w:rPr>
              <w:t>Okres kredytowania - określany w zależności od planowanego okresu realizacji inwestycji oraz oceny zdolności kredytowej Klienta.</w:t>
            </w:r>
          </w:p>
          <w:p w:rsidR="00314B87" w:rsidRPr="00D9444D" w:rsidRDefault="00314B87" w:rsidP="00C37A39">
            <w:pPr>
              <w:pStyle w:val="Bezodstpw"/>
              <w:jc w:val="both"/>
              <w:rPr>
                <w:rFonts w:ascii="Calibri Light" w:hAnsi="Calibri Light"/>
              </w:rPr>
            </w:pPr>
          </w:p>
          <w:p w:rsidR="00314B87" w:rsidRPr="00D9444D" w:rsidRDefault="00314B87" w:rsidP="00C37A39">
            <w:pPr>
              <w:pStyle w:val="Bezodstpw"/>
              <w:jc w:val="both"/>
              <w:rPr>
                <w:rFonts w:ascii="Calibri Light" w:hAnsi="Calibri Light"/>
              </w:rPr>
            </w:pPr>
            <w:r w:rsidRPr="00D9444D">
              <w:rPr>
                <w:rFonts w:ascii="Calibri Light" w:hAnsi="Calibri Light"/>
              </w:rPr>
              <w:t>Istnieje możliwość spłaty kredytu z oszczędności wynikających ze zmniejszenia zużycia energii elektrycznej, uzyskanych dzięki realizacji inwestycji. W takim przypadku do wniosku o udzielenie kredytu należy dołączyć wyliczenie oszczędności energii elektrycznej i oszczędności finansowych. Kredyt spłacany z oszczędności udzielany jest na okres maksymalnie 10 lat i może finansować do 100% kosztów netto inwestycji.</w:t>
            </w:r>
          </w:p>
        </w:tc>
      </w:tr>
      <w:tr w:rsidR="00314B87" w:rsidRPr="00D9444D" w:rsidTr="00C37A39">
        <w:tc>
          <w:tcPr>
            <w:tcW w:w="9212" w:type="dxa"/>
            <w:shd w:val="clear" w:color="auto" w:fill="808080" w:themeFill="background1" w:themeFillShade="80"/>
          </w:tcPr>
          <w:p w:rsidR="00314B87" w:rsidRPr="00D9444D" w:rsidRDefault="00314B87" w:rsidP="00C37A39">
            <w:pPr>
              <w:pStyle w:val="Bezodstpw"/>
              <w:spacing w:line="276" w:lineRule="auto"/>
              <w:jc w:val="center"/>
              <w:rPr>
                <w:rFonts w:ascii="Calibri Light" w:hAnsi="Calibri Light" w:cs="Arial"/>
                <w:b/>
                <w:color w:val="0D0D0D" w:themeColor="text1" w:themeTint="F2"/>
                <w:shd w:val="clear" w:color="auto" w:fill="FFFFFF"/>
              </w:rPr>
            </w:pPr>
            <w:r w:rsidRPr="00D9444D">
              <w:rPr>
                <w:rFonts w:ascii="Calibri Light" w:eastAsia="Times New Roman" w:hAnsi="Calibri Light"/>
                <w:b/>
                <w:color w:val="FFFFFF" w:themeColor="background1"/>
                <w:bdr w:val="none" w:sz="0" w:space="0" w:color="auto" w:frame="1"/>
              </w:rPr>
              <w:t>Kredyt EKOodnowa dla Firm</w:t>
            </w:r>
          </w:p>
        </w:tc>
      </w:tr>
      <w:tr w:rsidR="00314B87" w:rsidRPr="00D9444D" w:rsidTr="00C37A39">
        <w:trPr>
          <w:trHeight w:val="5066"/>
        </w:trPr>
        <w:tc>
          <w:tcPr>
            <w:tcW w:w="9212" w:type="dxa"/>
          </w:tcPr>
          <w:p w:rsidR="00314B87" w:rsidRPr="00D9444D" w:rsidRDefault="00314B87" w:rsidP="00C37A39">
            <w:pPr>
              <w:pStyle w:val="Bezodstpw"/>
              <w:jc w:val="both"/>
              <w:rPr>
                <w:rFonts w:ascii="Calibri Light" w:hAnsi="Calibri Light"/>
              </w:rPr>
            </w:pPr>
            <w:r w:rsidRPr="00D9444D">
              <w:rPr>
                <w:rFonts w:ascii="Calibri Light" w:hAnsi="Calibri Light"/>
              </w:rPr>
              <w:lastRenderedPageBreak/>
              <w:t xml:space="preserve">To długoterminowe finansowanie przeznaczone na realizację </w:t>
            </w:r>
            <w:r w:rsidRPr="00D9444D">
              <w:rPr>
                <w:rFonts w:ascii="Calibri Light" w:hAnsi="Calibri Light"/>
                <w:bCs/>
                <w:bdr w:val="none" w:sz="0" w:space="0" w:color="auto" w:frame="1"/>
              </w:rPr>
              <w:t xml:space="preserve">przedsięwzięć mikro, małych lub średnich przedsiębiorstw, które przyczynią się do powiększenia majątku firmy poprzez realizację inwestycji przyjaznych środowisku. </w:t>
            </w:r>
            <w:r w:rsidRPr="00D9444D">
              <w:rPr>
                <w:rFonts w:ascii="Calibri Light" w:hAnsi="Calibri Light"/>
                <w:color w:val="0D0D0D" w:themeColor="text1" w:themeTint="F2"/>
              </w:rPr>
              <w:t>Kredyt udzielany ze środków rządowego banku niemieckiego KfWBankengruppe w ramach Mechanizmu Wspólnych Wdrożeń (</w:t>
            </w:r>
            <w:r w:rsidRPr="00D9444D">
              <w:rPr>
                <w:rFonts w:ascii="Calibri Light" w:hAnsi="Calibri Light"/>
                <w:i/>
                <w:color w:val="0D0D0D" w:themeColor="text1" w:themeTint="F2"/>
              </w:rPr>
              <w:t>Joint Implementation</w:t>
            </w:r>
            <w:r w:rsidRPr="00D9444D">
              <w:rPr>
                <w:rFonts w:ascii="Calibri Light" w:hAnsi="Calibri Light"/>
                <w:color w:val="0D0D0D" w:themeColor="text1" w:themeTint="F2"/>
              </w:rPr>
              <w:t>), polegającego na uzyskaniu jednostek redukcji emisji CO</w:t>
            </w:r>
            <w:r w:rsidRPr="00D9444D">
              <w:rPr>
                <w:rFonts w:ascii="Calibri Light" w:hAnsi="Calibri Light"/>
                <w:color w:val="0D0D0D" w:themeColor="text1" w:themeTint="F2"/>
                <w:vertAlign w:val="subscript"/>
              </w:rPr>
              <w:t>2</w:t>
            </w:r>
            <w:r w:rsidRPr="00D9444D">
              <w:rPr>
                <w:rFonts w:ascii="Calibri Light" w:hAnsi="Calibri Light"/>
                <w:color w:val="0D0D0D" w:themeColor="text1" w:themeTint="F2"/>
              </w:rPr>
              <w:t xml:space="preserve"> poprzez inwestycje przyjazne środowisku, takie jak: termomodernizacja budynków mieszkalnych oraz obiektów usługowych i przemysłowych, instalacja kolektorów słonecznych, instalacja pomp ciepła, instalacja i modernizacja indywidualnych systemów grzewczych, likwidacja indywidualnego źródła ciepła i podłączenie budynku do sieci miejskiej.</w:t>
            </w:r>
          </w:p>
          <w:p w:rsidR="00314B87" w:rsidRPr="00D9444D" w:rsidRDefault="00314B87" w:rsidP="00C37A39">
            <w:pPr>
              <w:pStyle w:val="Akapitzlist"/>
              <w:ind w:left="0"/>
              <w:jc w:val="both"/>
              <w:rPr>
                <w:rFonts w:ascii="Calibri Light" w:hAnsi="Calibri Light"/>
              </w:rPr>
            </w:pPr>
          </w:p>
          <w:p w:rsidR="00314B87" w:rsidRPr="00D9444D" w:rsidRDefault="00314B87" w:rsidP="00C37A39">
            <w:pPr>
              <w:pStyle w:val="Akapitzlist"/>
              <w:ind w:left="0"/>
              <w:jc w:val="both"/>
              <w:rPr>
                <w:rFonts w:ascii="Calibri Light" w:hAnsi="Calibri Light"/>
              </w:rPr>
            </w:pPr>
            <w:r w:rsidRPr="00D9444D">
              <w:rPr>
                <w:rFonts w:ascii="Calibri Light" w:hAnsi="Calibri Light"/>
              </w:rPr>
              <w:t>Kredyt udzielany jest: jednostkom samorządu terytorialnego, wspólnotom oraz spółdzielniom mieszkaniowym, mikro przedsiębiorcom oraz małym i średnim przedsiębiorstwom, także działającym w formie spółdzielni, fundacjom, przedsiębiorstwom komunalnym, dużym przedsiębiorstwom, także działającym w formie spółdzielni.</w:t>
            </w:r>
          </w:p>
          <w:p w:rsidR="00314B87" w:rsidRPr="00D9444D" w:rsidRDefault="00314B87" w:rsidP="00C37A39">
            <w:pPr>
              <w:jc w:val="both"/>
              <w:rPr>
                <w:rFonts w:ascii="Calibri Light" w:hAnsi="Calibri Light"/>
              </w:rPr>
            </w:pPr>
          </w:p>
          <w:p w:rsidR="00314B87" w:rsidRPr="00D9444D" w:rsidRDefault="00314B87" w:rsidP="00C37A39">
            <w:pPr>
              <w:jc w:val="both"/>
              <w:rPr>
                <w:rFonts w:ascii="Calibri Light" w:hAnsi="Calibri Light"/>
              </w:rPr>
            </w:pPr>
            <w:r w:rsidRPr="00D9444D">
              <w:rPr>
                <w:rFonts w:ascii="Calibri Light" w:hAnsi="Calibri Light"/>
              </w:rPr>
              <w:t>Warunki Kredytu EKOodnowa dla Firm:</w:t>
            </w:r>
          </w:p>
          <w:p w:rsidR="00314B87" w:rsidRPr="00D9444D" w:rsidRDefault="00314B87" w:rsidP="00C37A39">
            <w:pPr>
              <w:pStyle w:val="Akapitzlist"/>
              <w:numPr>
                <w:ilvl w:val="0"/>
                <w:numId w:val="57"/>
              </w:numPr>
              <w:ind w:left="426"/>
              <w:jc w:val="both"/>
              <w:rPr>
                <w:rFonts w:ascii="Calibri Light" w:hAnsi="Calibri Light"/>
              </w:rPr>
            </w:pPr>
            <w:r w:rsidRPr="00D9444D">
              <w:rPr>
                <w:rFonts w:ascii="Calibri Light" w:hAnsi="Calibri Light"/>
              </w:rPr>
              <w:t>okres finansowania: do 10 lat, ustalany w zależności od planowanego okresu realizacji inwestycji oraz oceny zdolności kredytowej klienta,</w:t>
            </w:r>
          </w:p>
          <w:p w:rsidR="00314B87" w:rsidRPr="00D9444D" w:rsidRDefault="00314B87" w:rsidP="00C37A39">
            <w:pPr>
              <w:pStyle w:val="Akapitzlist"/>
              <w:numPr>
                <w:ilvl w:val="0"/>
                <w:numId w:val="57"/>
              </w:numPr>
              <w:ind w:left="426"/>
              <w:jc w:val="both"/>
              <w:rPr>
                <w:rFonts w:ascii="Calibri Light" w:hAnsi="Calibri Light"/>
              </w:rPr>
            </w:pPr>
            <w:r w:rsidRPr="00D9444D">
              <w:rPr>
                <w:rFonts w:ascii="Calibri Light" w:hAnsi="Calibri Light"/>
              </w:rPr>
              <w:t>waluta: PLN, EUR</w:t>
            </w:r>
          </w:p>
          <w:p w:rsidR="00314B87" w:rsidRPr="00D9444D" w:rsidRDefault="00314B87" w:rsidP="00C37A39">
            <w:pPr>
              <w:pStyle w:val="Akapitzlist"/>
              <w:numPr>
                <w:ilvl w:val="0"/>
                <w:numId w:val="57"/>
              </w:numPr>
              <w:ind w:left="426"/>
              <w:jc w:val="both"/>
              <w:rPr>
                <w:rFonts w:ascii="Calibri Light" w:hAnsi="Calibri Light"/>
              </w:rPr>
            </w:pPr>
            <w:r w:rsidRPr="00D9444D">
              <w:rPr>
                <w:rFonts w:ascii="Calibri Light" w:hAnsi="Calibri Light"/>
              </w:rPr>
              <w:t>kwota kredytu: 85% wartości kredytowanego przedsięwzięcia, jednak nie więcej niż 250.000 EUR lub równowartość w PLN.</w:t>
            </w:r>
          </w:p>
        </w:tc>
      </w:tr>
    </w:tbl>
    <w:p w:rsidR="00314B87" w:rsidRPr="00290274" w:rsidRDefault="00314B87" w:rsidP="00314B87">
      <w:pPr>
        <w:pStyle w:val="Bezodstpw"/>
        <w:jc w:val="center"/>
        <w:rPr>
          <w:rFonts w:ascii="Calibri Light" w:eastAsia="Times New Roman" w:hAnsi="Calibri Light"/>
          <w:i/>
          <w:sz w:val="20"/>
          <w:szCs w:val="20"/>
          <w:bdr w:val="none" w:sz="0" w:space="0" w:color="auto" w:frame="1"/>
        </w:rPr>
      </w:pPr>
      <w:r w:rsidRPr="00290274">
        <w:rPr>
          <w:rFonts w:ascii="Calibri Light" w:eastAsia="Times New Roman" w:hAnsi="Calibri Light"/>
          <w:i/>
          <w:sz w:val="20"/>
          <w:szCs w:val="20"/>
          <w:bdr w:val="none" w:sz="0" w:space="0" w:color="auto" w:frame="1"/>
        </w:rPr>
        <w:t>Źródło: opracowanie En Project Andżelika Choczaj na podstawie www.bosbank.pl</w:t>
      </w:r>
    </w:p>
    <w:p w:rsidR="00314B87" w:rsidRPr="00D9444D" w:rsidRDefault="00314B87" w:rsidP="00314B87">
      <w:pPr>
        <w:pStyle w:val="Bezodstpw"/>
        <w:rPr>
          <w:rFonts w:ascii="Calibri Light" w:eastAsia="Times New Roman" w:hAnsi="Calibri Light"/>
          <w:bdr w:val="none" w:sz="0" w:space="0" w:color="auto" w:frame="1"/>
        </w:rPr>
      </w:pPr>
    </w:p>
    <w:p w:rsidR="00314B87" w:rsidRPr="00D9444D" w:rsidRDefault="00314B87" w:rsidP="00314B87">
      <w:pPr>
        <w:pStyle w:val="Bezodstpw"/>
        <w:rPr>
          <w:rFonts w:ascii="Calibri Light" w:eastAsia="Times New Roman" w:hAnsi="Calibri Light"/>
          <w:bdr w:val="none" w:sz="0" w:space="0" w:color="auto" w:frame="1"/>
        </w:rPr>
      </w:pPr>
    </w:p>
    <w:p w:rsidR="00314B87" w:rsidRPr="00D9444D" w:rsidRDefault="00314B87" w:rsidP="00314B87">
      <w:pPr>
        <w:shd w:val="clear" w:color="auto" w:fill="F2F2F2" w:themeFill="background1" w:themeFillShade="F2"/>
        <w:spacing w:after="0" w:line="360" w:lineRule="auto"/>
        <w:jc w:val="both"/>
        <w:textAlignment w:val="baseline"/>
        <w:rPr>
          <w:rFonts w:ascii="Calibri Light" w:hAnsi="Calibri Light"/>
          <w:i/>
          <w:color w:val="0D0D0D" w:themeColor="text1" w:themeTint="F2"/>
          <w:lang w:eastAsia="en-US"/>
        </w:rPr>
      </w:pPr>
      <w:r w:rsidRPr="00D9444D">
        <w:rPr>
          <w:rFonts w:ascii="Calibri Light" w:hAnsi="Calibri Light"/>
          <w:i/>
          <w:color w:val="0D0D0D" w:themeColor="text1" w:themeTint="F2"/>
          <w:lang w:eastAsia="en-US"/>
        </w:rPr>
        <w:t>Fundusz termomodernizacyjny</w:t>
      </w:r>
      <w:r>
        <w:rPr>
          <w:rStyle w:val="Odwoanieprzypisudolnego"/>
          <w:rFonts w:ascii="Calibri Light" w:hAnsi="Calibri Light"/>
          <w:i/>
          <w:color w:val="0D0D0D" w:themeColor="text1" w:themeTint="F2"/>
          <w:lang w:eastAsia="en-US"/>
        </w:rPr>
        <w:footnoteReference w:id="2"/>
      </w:r>
    </w:p>
    <w:p w:rsidR="00314B87" w:rsidRPr="00D9444D" w:rsidRDefault="00314B87" w:rsidP="00314B87">
      <w:pPr>
        <w:shd w:val="clear" w:color="auto" w:fill="FFFFFF"/>
        <w:spacing w:after="0" w:line="360" w:lineRule="auto"/>
        <w:jc w:val="both"/>
        <w:textAlignment w:val="baseline"/>
        <w:rPr>
          <w:rFonts w:ascii="Calibri Light" w:hAnsi="Calibri Light"/>
        </w:rPr>
      </w:pPr>
    </w:p>
    <w:p w:rsidR="00314B87" w:rsidRPr="00D9444D" w:rsidRDefault="00314B87" w:rsidP="00314B87">
      <w:pPr>
        <w:shd w:val="clear" w:color="auto" w:fill="FFFFFF"/>
        <w:spacing w:after="150" w:line="360" w:lineRule="auto"/>
        <w:ind w:firstLine="709"/>
        <w:jc w:val="both"/>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Ustawa z dnia 18 grudnia 1998r. o wspieraniu przedsięwzięć termo modernizacyjnych (Dz. U. Nr 162 poz. 1121 z późniejszymi zmianami) ustanowiła tzw. Fundusz Termomodernizacyjny. Premia termomodernizacyjna ma charakter wsparcia finansowego ze strony państwa dla podmiotów realizujących przedsięwzięcia termomodernizacyjne. Premia jest przyznawania przez Bank Gospodarstwa Krajowego ze środków Funduszu Termomodernizacji i Remontów. Wysokość premii termomodernizacyjnej stanowi </w:t>
      </w:r>
      <w:r w:rsidRPr="00D9444D">
        <w:rPr>
          <w:rFonts w:ascii="Calibri Light" w:eastAsia="Times New Roman" w:hAnsi="Calibri Light" w:cs="Times New Roman"/>
          <w:bCs/>
          <w:color w:val="0D0D0D" w:themeColor="text1" w:themeTint="F2"/>
        </w:rPr>
        <w:t>20%</w:t>
      </w:r>
      <w:r w:rsidRPr="00D9444D">
        <w:rPr>
          <w:rFonts w:ascii="Calibri Light" w:eastAsia="Times New Roman" w:hAnsi="Calibri Light" w:cs="Times New Roman"/>
          <w:color w:val="0D0D0D" w:themeColor="text1" w:themeTint="F2"/>
        </w:rPr>
        <w:t> wykorzystanej kwoty kredytu zaciągniętego na realizację przedsięwzięcia termomodernizacyjnego. O premię mogą się ubiegać właściciele lub zarządcy:</w:t>
      </w:r>
    </w:p>
    <w:p w:rsidR="00314B87" w:rsidRPr="00D9444D" w:rsidRDefault="00314B87" w:rsidP="00314B87">
      <w:pPr>
        <w:pStyle w:val="Akapitzlist"/>
        <w:numPr>
          <w:ilvl w:val="0"/>
          <w:numId w:val="62"/>
        </w:numPr>
        <w:shd w:val="clear" w:color="auto" w:fill="FFFFFF"/>
        <w:spacing w:after="150" w:line="360" w:lineRule="auto"/>
        <w:jc w:val="both"/>
        <w:rPr>
          <w:rFonts w:ascii="Calibri Light" w:hAnsi="Calibri Light"/>
          <w:color w:val="0D0D0D" w:themeColor="text1" w:themeTint="F2"/>
        </w:rPr>
      </w:pPr>
      <w:r w:rsidRPr="00D9444D">
        <w:rPr>
          <w:rFonts w:ascii="Calibri Light" w:hAnsi="Calibri Light"/>
          <w:color w:val="0D0D0D" w:themeColor="text1" w:themeTint="F2"/>
        </w:rPr>
        <w:t>budynków mieszkalnych,</w:t>
      </w:r>
    </w:p>
    <w:p w:rsidR="00314B87" w:rsidRPr="00D9444D" w:rsidRDefault="00314B87" w:rsidP="00314B87">
      <w:pPr>
        <w:pStyle w:val="Akapitzlist"/>
        <w:numPr>
          <w:ilvl w:val="0"/>
          <w:numId w:val="62"/>
        </w:numPr>
        <w:shd w:val="clear" w:color="auto" w:fill="FFFFFF"/>
        <w:spacing w:after="150" w:line="360" w:lineRule="auto"/>
        <w:jc w:val="both"/>
        <w:rPr>
          <w:rFonts w:ascii="Calibri Light" w:hAnsi="Calibri Light"/>
          <w:color w:val="0D0D0D" w:themeColor="text1" w:themeTint="F2"/>
        </w:rPr>
      </w:pPr>
      <w:r w:rsidRPr="00D9444D">
        <w:rPr>
          <w:rFonts w:ascii="Calibri Light" w:hAnsi="Calibri Light"/>
          <w:color w:val="0D0D0D" w:themeColor="text1" w:themeTint="F2"/>
        </w:rPr>
        <w:t>budynków zbiorowego zamieszkania,</w:t>
      </w:r>
    </w:p>
    <w:p w:rsidR="00314B87" w:rsidRPr="00D9444D" w:rsidRDefault="00314B87" w:rsidP="00314B87">
      <w:pPr>
        <w:pStyle w:val="Akapitzlist"/>
        <w:numPr>
          <w:ilvl w:val="0"/>
          <w:numId w:val="62"/>
        </w:numPr>
        <w:shd w:val="clear" w:color="auto" w:fill="FFFFFF"/>
        <w:spacing w:after="150" w:line="360" w:lineRule="auto"/>
        <w:jc w:val="both"/>
        <w:rPr>
          <w:rFonts w:ascii="Calibri Light" w:hAnsi="Calibri Light"/>
          <w:color w:val="0D0D0D" w:themeColor="text1" w:themeTint="F2"/>
        </w:rPr>
      </w:pPr>
      <w:r w:rsidRPr="00D9444D">
        <w:rPr>
          <w:rFonts w:ascii="Calibri Light" w:hAnsi="Calibri Light"/>
          <w:color w:val="0D0D0D" w:themeColor="text1" w:themeTint="F2"/>
        </w:rPr>
        <w:t>budynków użyteczności publicznej stanowiących własność jednostek samorządu terytorialnego i wykorzystywanych przez nie do wykonywania zadań publicznych,</w:t>
      </w:r>
    </w:p>
    <w:p w:rsidR="00314B87" w:rsidRPr="00D9444D" w:rsidRDefault="00314B87" w:rsidP="00314B87">
      <w:pPr>
        <w:pStyle w:val="Akapitzlist"/>
        <w:numPr>
          <w:ilvl w:val="0"/>
          <w:numId w:val="62"/>
        </w:numPr>
        <w:shd w:val="clear" w:color="auto" w:fill="FFFFFF"/>
        <w:spacing w:after="150" w:line="360" w:lineRule="auto"/>
        <w:jc w:val="both"/>
        <w:rPr>
          <w:rFonts w:ascii="Calibri Light" w:hAnsi="Calibri Light"/>
          <w:color w:val="0D0D0D" w:themeColor="text1" w:themeTint="F2"/>
        </w:rPr>
      </w:pPr>
      <w:r w:rsidRPr="00D9444D">
        <w:rPr>
          <w:rFonts w:ascii="Calibri Light" w:hAnsi="Calibri Light"/>
          <w:color w:val="0D0D0D" w:themeColor="text1" w:themeTint="F2"/>
        </w:rPr>
        <w:t>lokalnej sieci ciepłowniczej,</w:t>
      </w:r>
    </w:p>
    <w:p w:rsidR="00314B87" w:rsidRPr="00D9444D" w:rsidRDefault="00314B87" w:rsidP="00314B87">
      <w:pPr>
        <w:pStyle w:val="Akapitzlist"/>
        <w:numPr>
          <w:ilvl w:val="0"/>
          <w:numId w:val="62"/>
        </w:numPr>
        <w:shd w:val="clear" w:color="auto" w:fill="FFFFFF"/>
        <w:spacing w:after="150" w:line="360" w:lineRule="auto"/>
        <w:jc w:val="both"/>
        <w:rPr>
          <w:rFonts w:ascii="Calibri Light" w:hAnsi="Calibri Light"/>
          <w:color w:val="0D0D0D" w:themeColor="text1" w:themeTint="F2"/>
        </w:rPr>
      </w:pPr>
      <w:r w:rsidRPr="00D9444D">
        <w:rPr>
          <w:rFonts w:ascii="Calibri Light" w:hAnsi="Calibri Light"/>
          <w:color w:val="0D0D0D" w:themeColor="text1" w:themeTint="F2"/>
        </w:rPr>
        <w:t>lokalnego źródła ciepła.</w:t>
      </w:r>
    </w:p>
    <w:p w:rsidR="00314B87" w:rsidRPr="00D9444D" w:rsidRDefault="00314B87" w:rsidP="00314B87">
      <w:pPr>
        <w:shd w:val="clear" w:color="auto" w:fill="FFFFFF"/>
        <w:spacing w:after="150" w:line="360" w:lineRule="auto"/>
        <w:ind w:firstLine="709"/>
        <w:jc w:val="both"/>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lastRenderedPageBreak/>
        <w:t>Z premii mogą korzystać wszyscy inwestorzy, bez względu na status prawny, a więc osoby prawne (np. spółdzielnie mieszkaniowe, spółki prawa handlowego), jednostki samorządu terytorialnego, wspólnoty mieszkaniowe oraz osoby fizyczne. Premia nie przysługuje jednostkom budżetowym i zakładom budżetowym.</w:t>
      </w:r>
    </w:p>
    <w:p w:rsidR="00314B87" w:rsidRPr="00D9444D" w:rsidRDefault="00314B87" w:rsidP="00314B87">
      <w:pPr>
        <w:shd w:val="clear" w:color="auto" w:fill="FFFFFF"/>
        <w:spacing w:after="150" w:line="360" w:lineRule="auto"/>
        <w:ind w:firstLine="709"/>
        <w:jc w:val="both"/>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Premia termomodernizacyjna przysługuje w przypadku realizacji przedsięwzięć termomodernizacyjnych, których celem jest:</w:t>
      </w:r>
    </w:p>
    <w:p w:rsidR="00314B87" w:rsidRPr="00D9444D" w:rsidRDefault="00314B87" w:rsidP="00314B87">
      <w:pPr>
        <w:numPr>
          <w:ilvl w:val="0"/>
          <w:numId w:val="61"/>
        </w:numPr>
        <w:shd w:val="clear" w:color="auto" w:fill="FFFFFF"/>
        <w:spacing w:before="100" w:beforeAutospacing="1" w:after="100" w:afterAutospacing="1" w:line="360" w:lineRule="auto"/>
        <w:jc w:val="both"/>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 xml:space="preserve">zmniejszenie zużycia energii na potrzeby ogrzewania i podgrzewania wody użytkowej </w:t>
      </w:r>
      <w:r w:rsidRPr="00D9444D">
        <w:rPr>
          <w:rFonts w:ascii="Calibri Light" w:eastAsia="Times New Roman" w:hAnsi="Calibri Light" w:cs="Times New Roman"/>
          <w:color w:val="0D0D0D" w:themeColor="text1" w:themeTint="F2"/>
        </w:rPr>
        <w:br/>
        <w:t>w budynkach mieszkalnych, zbiorowego zamieszkania oraz budynkach stanowiących własność jednostek samorządu terytorialnego, które służą do wykonywania przez nie zadań publicznych,</w:t>
      </w:r>
    </w:p>
    <w:p w:rsidR="00314B87" w:rsidRPr="00D9444D" w:rsidRDefault="00314B87" w:rsidP="00314B87">
      <w:pPr>
        <w:numPr>
          <w:ilvl w:val="0"/>
          <w:numId w:val="61"/>
        </w:numPr>
        <w:shd w:val="clear" w:color="auto" w:fill="FFFFFF"/>
        <w:spacing w:before="100" w:beforeAutospacing="1" w:after="100" w:afterAutospacing="1" w:line="360" w:lineRule="auto"/>
        <w:jc w:val="both"/>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zmniejszenie kosztów pozyskania ciepła dostarczanego do w/w budynków – w wyniku wykonania przyłącza technicznego do scentralizowanego źródła ciepła w związku z likwidacją lokalnego źródła ciepła,</w:t>
      </w:r>
    </w:p>
    <w:p w:rsidR="00314B87" w:rsidRPr="00D9444D" w:rsidRDefault="00314B87" w:rsidP="00314B87">
      <w:pPr>
        <w:numPr>
          <w:ilvl w:val="0"/>
          <w:numId w:val="61"/>
        </w:numPr>
        <w:shd w:val="clear" w:color="auto" w:fill="FFFFFF"/>
        <w:spacing w:before="100" w:beforeAutospacing="1" w:after="100" w:afterAutospacing="1" w:line="360" w:lineRule="auto"/>
        <w:jc w:val="both"/>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zmniejszenie strat energii pierwotnej w lokalnych sieciach ciepłowniczych oraz zasilających je lokalnych źródłach ciepła,</w:t>
      </w:r>
    </w:p>
    <w:p w:rsidR="00314B87" w:rsidRPr="00D9444D" w:rsidRDefault="00314B87" w:rsidP="00314B87">
      <w:pPr>
        <w:numPr>
          <w:ilvl w:val="0"/>
          <w:numId w:val="61"/>
        </w:numPr>
        <w:shd w:val="clear" w:color="auto" w:fill="FFFFFF"/>
        <w:spacing w:before="100" w:beforeAutospacing="1" w:after="100" w:afterAutospacing="1" w:line="360" w:lineRule="auto"/>
        <w:jc w:val="both"/>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całkowita lub częściowa zamiana źródeł energii na źródła odnawialne lub zastosowanie wysokosprawnej kogeneracji – z obowiązkiem uzyskania określonych w ustawie oszczędności w zużyciu energii.</w:t>
      </w:r>
    </w:p>
    <w:p w:rsidR="00314B87" w:rsidRPr="00D9444D" w:rsidRDefault="00314B87" w:rsidP="00314B87">
      <w:pPr>
        <w:shd w:val="clear" w:color="auto" w:fill="FFFFFF"/>
        <w:spacing w:before="100" w:beforeAutospacing="1" w:after="100" w:afterAutospacing="1" w:line="360" w:lineRule="auto"/>
        <w:ind w:firstLine="709"/>
        <w:jc w:val="both"/>
        <w:rPr>
          <w:rFonts w:ascii="Calibri Light" w:eastAsia="Times New Roman" w:hAnsi="Calibri Light" w:cs="Times New Roman"/>
          <w:color w:val="0D0D0D" w:themeColor="text1" w:themeTint="F2"/>
        </w:rPr>
      </w:pPr>
      <w:r w:rsidRPr="00D9444D">
        <w:rPr>
          <w:rFonts w:ascii="Calibri Light" w:eastAsia="Times New Roman" w:hAnsi="Calibri Light" w:cs="Times New Roman"/>
          <w:color w:val="0D0D0D" w:themeColor="text1" w:themeTint="F2"/>
        </w:rPr>
        <w:t>Warunkiem kwalifikacji przedsięwzięcia jest przedstawienie audytu energetycznego i jego pozytywna weryfikacja przez BGK.</w:t>
      </w:r>
    </w:p>
    <w:p w:rsidR="00314B87" w:rsidRPr="00D9444D" w:rsidRDefault="00314B87" w:rsidP="00314B87">
      <w:pPr>
        <w:pStyle w:val="Bezodstpw"/>
        <w:rPr>
          <w:rFonts w:ascii="Calibri Light" w:hAnsi="Calibri Light"/>
          <w:lang w:eastAsia="en-US"/>
        </w:rPr>
      </w:pPr>
    </w:p>
    <w:p w:rsidR="00314B87" w:rsidRPr="00D9444D" w:rsidRDefault="00314B87" w:rsidP="00314B87">
      <w:pPr>
        <w:shd w:val="clear" w:color="auto" w:fill="F2F2F2" w:themeFill="background1" w:themeFillShade="F2"/>
        <w:spacing w:after="0" w:line="360" w:lineRule="auto"/>
        <w:jc w:val="both"/>
        <w:textAlignment w:val="baseline"/>
        <w:rPr>
          <w:rFonts w:ascii="Calibri Light" w:hAnsi="Calibri Light"/>
          <w:i/>
          <w:color w:val="0D0D0D" w:themeColor="text1" w:themeTint="F2"/>
          <w:lang w:eastAsia="en-US"/>
        </w:rPr>
      </w:pPr>
      <w:r w:rsidRPr="00D9444D">
        <w:rPr>
          <w:rFonts w:ascii="Calibri Light" w:hAnsi="Calibri Light"/>
          <w:i/>
          <w:color w:val="0D0D0D" w:themeColor="text1" w:themeTint="F2"/>
          <w:lang w:eastAsia="en-US"/>
        </w:rPr>
        <w:t>ESCO</w:t>
      </w:r>
      <w:r>
        <w:rPr>
          <w:rStyle w:val="Odwoanieprzypisudolnego"/>
          <w:rFonts w:ascii="Calibri Light" w:hAnsi="Calibri Light"/>
          <w:i/>
          <w:color w:val="0D0D0D" w:themeColor="text1" w:themeTint="F2"/>
          <w:lang w:eastAsia="en-US"/>
        </w:rPr>
        <w:footnoteReference w:id="3"/>
      </w:r>
    </w:p>
    <w:p w:rsidR="00314B87" w:rsidRPr="00D9444D" w:rsidRDefault="00314B87" w:rsidP="00314B87">
      <w:pPr>
        <w:pStyle w:val="Bezodstpw"/>
        <w:rPr>
          <w:rFonts w:ascii="Calibri Light" w:hAnsi="Calibri Light"/>
        </w:rPr>
      </w:pPr>
    </w:p>
    <w:p w:rsidR="00314B87" w:rsidRPr="00D9444D" w:rsidRDefault="00314B87" w:rsidP="00314B87">
      <w:pPr>
        <w:pStyle w:val="NormalnyWeb"/>
        <w:shd w:val="clear" w:color="auto" w:fill="FFFFFF" w:themeFill="background1"/>
        <w:spacing w:before="150" w:beforeAutospacing="0" w:after="150" w:afterAutospacing="0" w:line="360" w:lineRule="auto"/>
        <w:ind w:firstLine="709"/>
        <w:jc w:val="both"/>
        <w:rPr>
          <w:rFonts w:ascii="Calibri Light" w:hAnsi="Calibri Light" w:cs="Arial"/>
          <w:color w:val="0D0D0D" w:themeColor="text1" w:themeTint="F2"/>
          <w:sz w:val="22"/>
          <w:szCs w:val="22"/>
        </w:rPr>
      </w:pPr>
      <w:r w:rsidRPr="00D9444D">
        <w:rPr>
          <w:rFonts w:ascii="Calibri Light" w:hAnsi="Calibri Light" w:cs="Arial"/>
          <w:color w:val="0D0D0D" w:themeColor="text1" w:themeTint="F2"/>
          <w:sz w:val="22"/>
          <w:szCs w:val="22"/>
        </w:rPr>
        <w:t>Firmy ESCO (</w:t>
      </w:r>
      <w:r w:rsidRPr="00D9444D">
        <w:rPr>
          <w:rStyle w:val="Pogrubienie"/>
          <w:rFonts w:ascii="Calibri Light" w:eastAsiaTheme="majorEastAsia" w:hAnsi="Calibri Light" w:cs="Arial"/>
          <w:b w:val="0"/>
          <w:color w:val="0D0D0D" w:themeColor="text1" w:themeTint="F2"/>
          <w:sz w:val="22"/>
          <w:szCs w:val="22"/>
          <w:bdr w:val="none" w:sz="0" w:space="0" w:color="auto" w:frame="1"/>
          <w:shd w:val="clear" w:color="auto" w:fill="FFFFFF" w:themeFill="background1"/>
        </w:rPr>
        <w:t>Energy Saving Company lub Energy Service Company</w:t>
      </w:r>
      <w:r w:rsidRPr="00D9444D">
        <w:rPr>
          <w:rFonts w:ascii="Calibri Light" w:hAnsi="Calibri Light" w:cs="Arial"/>
          <w:color w:val="0D0D0D" w:themeColor="text1" w:themeTint="F2"/>
          <w:sz w:val="22"/>
          <w:szCs w:val="22"/>
          <w:shd w:val="clear" w:color="auto" w:fill="FFFFFF" w:themeFill="background1"/>
        </w:rPr>
        <w:t xml:space="preserve">) to według Dyrektywy 2006/32/WE przedsiębiorstwa świadczące usługi energetyczne lub dostarczające inne środki poprawy efektywności energetycznej w zakładzie lub pomieszczeniach użytkownika, biorąc przy tym na siebie pewną część ryzyka finansowego. </w:t>
      </w:r>
      <w:r w:rsidRPr="00D9444D">
        <w:rPr>
          <w:rFonts w:ascii="Calibri Light" w:hAnsi="Calibri Light" w:cs="Arial"/>
          <w:color w:val="0D0D0D" w:themeColor="text1" w:themeTint="F2"/>
          <w:sz w:val="22"/>
          <w:szCs w:val="22"/>
        </w:rPr>
        <w:t>Koszty wdrożenia energooszczędnych przedsięwzięć ponosi firma ESCO, która następnie, w trakcie trwania kontraktu, uczestniczy w podziale korzyści z tych inwestycji lub modernizacji. Zapłata za wykonane usługi jest oparta (w całości lub w części) na osiągnięciu poprawy efektywności energetycznej oraz spełnieniu innych uzgodnionych kryteriów efektywności.</w:t>
      </w:r>
    </w:p>
    <w:p w:rsidR="00314B87" w:rsidRPr="00D9444D" w:rsidRDefault="00314B87" w:rsidP="00314B87">
      <w:pPr>
        <w:pStyle w:val="NormalnyWeb"/>
        <w:shd w:val="clear" w:color="auto" w:fill="FFFFFF" w:themeFill="background1"/>
        <w:spacing w:before="150" w:beforeAutospacing="0" w:after="150" w:afterAutospacing="0" w:line="360" w:lineRule="auto"/>
        <w:ind w:firstLine="709"/>
        <w:jc w:val="both"/>
        <w:rPr>
          <w:rFonts w:ascii="Calibri Light" w:hAnsi="Calibri Light" w:cs="Arial"/>
          <w:color w:val="0D0D0D" w:themeColor="text1" w:themeTint="F2"/>
          <w:sz w:val="22"/>
          <w:szCs w:val="22"/>
        </w:rPr>
      </w:pPr>
      <w:r w:rsidRPr="00D9444D">
        <w:rPr>
          <w:rFonts w:ascii="Calibri Light" w:hAnsi="Calibri Light" w:cs="Arial"/>
          <w:color w:val="0D0D0D" w:themeColor="text1" w:themeTint="F2"/>
          <w:sz w:val="22"/>
          <w:szCs w:val="22"/>
        </w:rPr>
        <w:t>Firma ESCO zawierająca umowę na dostawę energii zobowiązuje się do:</w:t>
      </w:r>
    </w:p>
    <w:p w:rsidR="00314B87" w:rsidRPr="00D9444D" w:rsidRDefault="00314B87" w:rsidP="00314B87">
      <w:pPr>
        <w:pStyle w:val="NormalnyWeb"/>
        <w:numPr>
          <w:ilvl w:val="0"/>
          <w:numId w:val="63"/>
        </w:numPr>
        <w:shd w:val="clear" w:color="auto" w:fill="FFFFFF" w:themeFill="background1"/>
        <w:spacing w:before="150" w:beforeAutospacing="0" w:after="150" w:afterAutospacing="0" w:line="360" w:lineRule="auto"/>
        <w:jc w:val="both"/>
        <w:rPr>
          <w:rFonts w:ascii="Calibri Light" w:hAnsi="Calibri Light" w:cs="Arial"/>
          <w:color w:val="0D0D0D" w:themeColor="text1" w:themeTint="F2"/>
          <w:sz w:val="22"/>
          <w:szCs w:val="22"/>
        </w:rPr>
      </w:pPr>
      <w:r w:rsidRPr="00D9444D">
        <w:rPr>
          <w:rFonts w:ascii="Calibri Light" w:hAnsi="Calibri Light" w:cs="Arial"/>
          <w:color w:val="0D0D0D" w:themeColor="text1" w:themeTint="F2"/>
          <w:sz w:val="22"/>
          <w:szCs w:val="22"/>
        </w:rPr>
        <w:lastRenderedPageBreak/>
        <w:t>inwestowania w nowoczesne urządzenia wytwarzające energię bezpośrednio w obiekcie lub na potrzeby obiektu komunalnego,</w:t>
      </w:r>
    </w:p>
    <w:p w:rsidR="00314B87" w:rsidRPr="00D9444D" w:rsidRDefault="00314B87" w:rsidP="00314B87">
      <w:pPr>
        <w:pStyle w:val="NormalnyWeb"/>
        <w:numPr>
          <w:ilvl w:val="0"/>
          <w:numId w:val="63"/>
        </w:numPr>
        <w:shd w:val="clear" w:color="auto" w:fill="FFFFFF" w:themeFill="background1"/>
        <w:spacing w:before="150" w:beforeAutospacing="0" w:after="150" w:afterAutospacing="0" w:line="360" w:lineRule="auto"/>
        <w:jc w:val="both"/>
        <w:rPr>
          <w:rFonts w:ascii="Calibri Light" w:hAnsi="Calibri Light" w:cs="Arial"/>
          <w:color w:val="0D0D0D" w:themeColor="text1" w:themeTint="F2"/>
          <w:sz w:val="22"/>
          <w:szCs w:val="22"/>
        </w:rPr>
      </w:pPr>
      <w:r w:rsidRPr="00D9444D">
        <w:rPr>
          <w:rFonts w:ascii="Calibri Light" w:hAnsi="Calibri Light" w:cs="Arial"/>
          <w:color w:val="0D0D0D" w:themeColor="text1" w:themeTint="F2"/>
          <w:sz w:val="22"/>
          <w:szCs w:val="22"/>
        </w:rPr>
        <w:t>eksploatacji i utrzymania zainstalowanych systemów.</w:t>
      </w:r>
    </w:p>
    <w:p w:rsidR="00314B87" w:rsidRPr="00D9444D" w:rsidRDefault="00314B87" w:rsidP="00314B87">
      <w:pPr>
        <w:pStyle w:val="NormalnyWeb"/>
        <w:shd w:val="clear" w:color="auto" w:fill="FFFFFF" w:themeFill="background1"/>
        <w:spacing w:before="150" w:beforeAutospacing="0" w:after="150" w:afterAutospacing="0" w:line="360" w:lineRule="auto"/>
        <w:ind w:firstLine="709"/>
        <w:jc w:val="both"/>
        <w:rPr>
          <w:rFonts w:ascii="Calibri Light" w:hAnsi="Calibri Light" w:cs="Arial"/>
          <w:color w:val="0D0D0D" w:themeColor="text1" w:themeTint="F2"/>
          <w:sz w:val="22"/>
          <w:szCs w:val="22"/>
        </w:rPr>
      </w:pPr>
      <w:r w:rsidRPr="00D9444D">
        <w:rPr>
          <w:rFonts w:ascii="Calibri Light" w:hAnsi="Calibri Light" w:cs="Arial"/>
          <w:color w:val="0D0D0D" w:themeColor="text1" w:themeTint="F2"/>
          <w:sz w:val="22"/>
          <w:szCs w:val="22"/>
        </w:rPr>
        <w:t>Rozliczanie inwestycji odbywa się w oparciu o ilości dostarczanej energii i naliczanej na tej podstawie opłaty, która obejmuje najczęściej dwa składniki:</w:t>
      </w:r>
    </w:p>
    <w:p w:rsidR="00314B87" w:rsidRPr="00D9444D" w:rsidRDefault="00314B87" w:rsidP="00314B87">
      <w:pPr>
        <w:pStyle w:val="NormalnyWeb"/>
        <w:numPr>
          <w:ilvl w:val="0"/>
          <w:numId w:val="64"/>
        </w:numPr>
        <w:shd w:val="clear" w:color="auto" w:fill="FFFFFF" w:themeFill="background1"/>
        <w:spacing w:before="150" w:beforeAutospacing="0" w:after="150" w:afterAutospacing="0" w:line="360" w:lineRule="auto"/>
        <w:jc w:val="both"/>
        <w:rPr>
          <w:rFonts w:ascii="Calibri Light" w:hAnsi="Calibri Light" w:cs="Arial"/>
          <w:color w:val="0D0D0D" w:themeColor="text1" w:themeTint="F2"/>
          <w:sz w:val="22"/>
          <w:szCs w:val="22"/>
        </w:rPr>
      </w:pPr>
      <w:r w:rsidRPr="00D9444D">
        <w:rPr>
          <w:rFonts w:ascii="Calibri Light" w:hAnsi="Calibri Light" w:cs="Arial"/>
          <w:color w:val="0D0D0D" w:themeColor="text1" w:themeTint="F2"/>
          <w:sz w:val="22"/>
          <w:szCs w:val="22"/>
        </w:rPr>
        <w:t>składnik stały (obejmuje koszty spłaty inwestycji i innych kosztów stałych),</w:t>
      </w:r>
    </w:p>
    <w:p w:rsidR="00314B87" w:rsidRPr="00D9444D" w:rsidRDefault="00314B87" w:rsidP="00314B87">
      <w:pPr>
        <w:pStyle w:val="NormalnyWeb"/>
        <w:numPr>
          <w:ilvl w:val="0"/>
          <w:numId w:val="64"/>
        </w:numPr>
        <w:shd w:val="clear" w:color="auto" w:fill="FFFFFF" w:themeFill="background1"/>
        <w:spacing w:before="150" w:beforeAutospacing="0" w:after="150" w:afterAutospacing="0" w:line="360" w:lineRule="auto"/>
        <w:jc w:val="both"/>
        <w:rPr>
          <w:rFonts w:ascii="Calibri Light" w:hAnsi="Calibri Light" w:cs="Arial"/>
          <w:color w:val="0D0D0D" w:themeColor="text1" w:themeTint="F2"/>
          <w:sz w:val="22"/>
          <w:szCs w:val="22"/>
        </w:rPr>
      </w:pPr>
      <w:r w:rsidRPr="00D9444D">
        <w:rPr>
          <w:rFonts w:ascii="Calibri Light" w:hAnsi="Calibri Light" w:cs="Arial"/>
          <w:color w:val="0D0D0D" w:themeColor="text1" w:themeTint="F2"/>
          <w:sz w:val="22"/>
          <w:szCs w:val="22"/>
        </w:rPr>
        <w:t>opłatę zmienną za ilość dostarczonej energii (i w zależności od cen paliw).</w:t>
      </w:r>
    </w:p>
    <w:p w:rsidR="00314B87" w:rsidRPr="00D9444D" w:rsidRDefault="00314B87" w:rsidP="00314B87">
      <w:pPr>
        <w:pStyle w:val="NormalnyWeb"/>
        <w:shd w:val="clear" w:color="auto" w:fill="FFFFFF" w:themeFill="background1"/>
        <w:spacing w:before="150" w:beforeAutospacing="0" w:after="150" w:afterAutospacing="0" w:line="360" w:lineRule="auto"/>
        <w:jc w:val="both"/>
        <w:rPr>
          <w:rFonts w:ascii="Calibri Light" w:hAnsi="Calibri Light" w:cs="Arial"/>
          <w:color w:val="0D0D0D" w:themeColor="text1" w:themeTint="F2"/>
          <w:sz w:val="22"/>
          <w:szCs w:val="22"/>
        </w:rPr>
      </w:pPr>
    </w:p>
    <w:p w:rsidR="00314B87" w:rsidRPr="00D9444D" w:rsidRDefault="00314B87" w:rsidP="00314B87">
      <w:pPr>
        <w:pStyle w:val="Nagwek2"/>
        <w:shd w:val="clear" w:color="auto" w:fill="A6A6A6" w:themeFill="background1" w:themeFillShade="A6"/>
        <w:spacing w:line="360" w:lineRule="auto"/>
        <w:rPr>
          <w:rFonts w:ascii="Calibri Light" w:hAnsi="Calibri Light"/>
          <w:i/>
          <w:color w:val="FFFFFF" w:themeColor="background1"/>
          <w:sz w:val="24"/>
          <w:szCs w:val="24"/>
        </w:rPr>
      </w:pPr>
      <w:bookmarkStart w:id="99" w:name="_Toc434576380"/>
      <w:r w:rsidRPr="00D9444D">
        <w:rPr>
          <w:rFonts w:ascii="Calibri Light" w:hAnsi="Calibri Light"/>
          <w:i/>
          <w:color w:val="FFFFFF" w:themeColor="background1"/>
          <w:sz w:val="24"/>
          <w:szCs w:val="24"/>
        </w:rPr>
        <w:t>6.4. ODDZIAŁYWANIE NA ŚRODOWISKO PLANU I ZADAŃ W NIM ZAŁOŻONYCH</w:t>
      </w:r>
      <w:bookmarkEnd w:id="99"/>
    </w:p>
    <w:p w:rsidR="00314B87" w:rsidRPr="00D9444D" w:rsidRDefault="00314B87" w:rsidP="00314B87">
      <w:pPr>
        <w:rPr>
          <w:rFonts w:ascii="Calibri Light" w:hAnsi="Calibri Light"/>
          <w:lang w:eastAsia="en-US"/>
        </w:rPr>
      </w:pPr>
    </w:p>
    <w:p w:rsidR="00314B87" w:rsidRPr="00D9444D" w:rsidRDefault="00314B87" w:rsidP="00314B87">
      <w:pPr>
        <w:autoSpaceDE w:val="0"/>
        <w:autoSpaceDN w:val="0"/>
        <w:adjustRightInd w:val="0"/>
        <w:spacing w:after="0" w:line="360" w:lineRule="auto"/>
        <w:ind w:firstLine="709"/>
        <w:jc w:val="both"/>
        <w:rPr>
          <w:rFonts w:ascii="Calibri Light" w:eastAsiaTheme="minorHAnsi" w:hAnsi="Calibri Light" w:cs="Candara"/>
          <w:color w:val="000000"/>
          <w:lang w:eastAsia="en-US"/>
        </w:rPr>
      </w:pPr>
      <w:r w:rsidRPr="00D9444D">
        <w:rPr>
          <w:rFonts w:ascii="Calibri Light" w:eastAsiaTheme="minorHAnsi" w:hAnsi="Calibri Light" w:cs="Candara"/>
          <w:color w:val="000000"/>
          <w:lang w:eastAsia="en-US"/>
        </w:rPr>
        <w:t>Działania ujęte w niniejszym Planie Gospodarki Niskoemisyjnej dla Gminy Nowe Miasto będą realizowane jedynie w granicach Gminy Nowe Miasto. Na obszarze w/w gminy znajduje się obszar objęty ochroną prawną - Nadwkrzański Obszar Chronionego Krajobrazu charakteryzujący się zróżnicowanymi ekosystemami pełniącymi funkcję korytarzy ekologicznych. Z tego powodu przeprowadzono wstępną analizę oddziaływania na środowisko działań proponowanych w niniejszym dokumencie.</w:t>
      </w:r>
    </w:p>
    <w:p w:rsidR="00314B87" w:rsidRPr="00D9444D" w:rsidRDefault="00314B87" w:rsidP="00314B87">
      <w:pPr>
        <w:pStyle w:val="Default"/>
        <w:spacing w:line="360" w:lineRule="auto"/>
        <w:jc w:val="both"/>
        <w:rPr>
          <w:rFonts w:ascii="Calibri Light" w:hAnsi="Calibri Light" w:cs="Candara"/>
          <w:sz w:val="22"/>
          <w:szCs w:val="22"/>
        </w:rPr>
      </w:pPr>
    </w:p>
    <w:p w:rsidR="00314B87" w:rsidRPr="00D9444D" w:rsidRDefault="00314B87" w:rsidP="00314B87">
      <w:pPr>
        <w:pStyle w:val="Default"/>
        <w:spacing w:line="360" w:lineRule="auto"/>
        <w:ind w:firstLine="709"/>
        <w:jc w:val="both"/>
        <w:rPr>
          <w:rFonts w:ascii="Calibri Light" w:hAnsi="Calibri Light" w:cs="Candara"/>
          <w:sz w:val="22"/>
          <w:szCs w:val="22"/>
        </w:rPr>
      </w:pPr>
      <w:r w:rsidRPr="00D9444D">
        <w:rPr>
          <w:rFonts w:ascii="Calibri Light" w:hAnsi="Calibri Light" w:cs="Candara"/>
          <w:sz w:val="22"/>
          <w:szCs w:val="22"/>
        </w:rPr>
        <w:t xml:space="preserve">Zadania zawarte w Planie Gospodarki Niskoemisyjnej dla Gminy Nowe Miasto nie stanowią przedsięwzięć mogących znacząco oddziaływać na środowisko, o których mowa w rozporządzeniu Rady Ministrów z dnia 09 listopada 2010 r. w sprawie przedsięwzięć mogących znacząco oddziaływać na środowisko (Dz. U. 2010, Nr 2013, poz. 1397 z późn. zm.) lub których realizacja może spowodować znaczące oddziaływanie na środowisko. </w:t>
      </w:r>
    </w:p>
    <w:p w:rsidR="00314B87" w:rsidRPr="00D9444D" w:rsidRDefault="00314B87" w:rsidP="00314B87">
      <w:pPr>
        <w:pStyle w:val="Default"/>
        <w:spacing w:line="360" w:lineRule="auto"/>
        <w:ind w:firstLine="709"/>
        <w:jc w:val="both"/>
        <w:rPr>
          <w:rFonts w:ascii="Calibri Light" w:hAnsi="Calibri Light" w:cs="Candara"/>
          <w:sz w:val="22"/>
          <w:szCs w:val="22"/>
        </w:rPr>
      </w:pPr>
      <w:r w:rsidRPr="00D9444D">
        <w:rPr>
          <w:rFonts w:ascii="Calibri Light" w:hAnsi="Calibri Light" w:cs="Candara"/>
          <w:sz w:val="22"/>
          <w:szCs w:val="22"/>
        </w:rPr>
        <w:t>Zgodnie z niniejszym opracowaniem, na lata 2016-2020 na terenie Gminy Nowe Miasto zaplanowano następujące działania:</w:t>
      </w:r>
    </w:p>
    <w:p w:rsidR="00314B87" w:rsidRPr="00D9444D" w:rsidRDefault="00314B87" w:rsidP="00314B87">
      <w:pPr>
        <w:pStyle w:val="Default"/>
        <w:numPr>
          <w:ilvl w:val="0"/>
          <w:numId w:val="94"/>
        </w:numPr>
        <w:spacing w:line="360" w:lineRule="auto"/>
        <w:jc w:val="both"/>
        <w:rPr>
          <w:rFonts w:ascii="Calibri Light" w:hAnsi="Calibri Light" w:cs="Candara"/>
          <w:sz w:val="22"/>
          <w:szCs w:val="22"/>
        </w:rPr>
      </w:pPr>
      <w:r w:rsidRPr="00D9444D">
        <w:rPr>
          <w:rFonts w:ascii="Calibri Light" w:hAnsi="Calibri Light" w:cs="Candara"/>
          <w:sz w:val="22"/>
          <w:szCs w:val="22"/>
        </w:rPr>
        <w:t>modernizację systemu oświetlenia ulicznego,</w:t>
      </w:r>
    </w:p>
    <w:p w:rsidR="00314B87" w:rsidRPr="00D9444D" w:rsidRDefault="00314B87" w:rsidP="00314B87">
      <w:pPr>
        <w:pStyle w:val="Default"/>
        <w:numPr>
          <w:ilvl w:val="0"/>
          <w:numId w:val="94"/>
        </w:numPr>
        <w:spacing w:line="360" w:lineRule="auto"/>
        <w:jc w:val="both"/>
        <w:rPr>
          <w:rFonts w:ascii="Calibri Light" w:hAnsi="Calibri Light" w:cs="Candara"/>
          <w:sz w:val="22"/>
          <w:szCs w:val="22"/>
        </w:rPr>
      </w:pPr>
      <w:r w:rsidRPr="00D9444D">
        <w:rPr>
          <w:rFonts w:ascii="Calibri Light" w:hAnsi="Calibri Light" w:cs="Candara"/>
          <w:sz w:val="22"/>
          <w:szCs w:val="22"/>
        </w:rPr>
        <w:t>wymianę energochłonnego oświetlenia w obiektach użyteczności publicznej,</w:t>
      </w:r>
    </w:p>
    <w:p w:rsidR="00314B87" w:rsidRPr="00D9444D" w:rsidRDefault="00314B87" w:rsidP="00314B87">
      <w:pPr>
        <w:pStyle w:val="Default"/>
        <w:numPr>
          <w:ilvl w:val="0"/>
          <w:numId w:val="94"/>
        </w:numPr>
        <w:spacing w:line="360" w:lineRule="auto"/>
        <w:jc w:val="both"/>
        <w:rPr>
          <w:rFonts w:ascii="Calibri Light" w:hAnsi="Calibri Light" w:cs="Candara"/>
          <w:sz w:val="22"/>
          <w:szCs w:val="22"/>
        </w:rPr>
      </w:pPr>
      <w:r w:rsidRPr="00D9444D">
        <w:rPr>
          <w:rFonts w:ascii="Calibri Light" w:hAnsi="Calibri Light" w:cs="Candara"/>
          <w:sz w:val="22"/>
          <w:szCs w:val="22"/>
        </w:rPr>
        <w:t>przebudowę dachu budynku przedszkola w Nowym Mieście,</w:t>
      </w:r>
    </w:p>
    <w:p w:rsidR="00314B87" w:rsidRPr="00D9444D" w:rsidRDefault="00314B87" w:rsidP="00314B87">
      <w:pPr>
        <w:pStyle w:val="Default"/>
        <w:numPr>
          <w:ilvl w:val="0"/>
          <w:numId w:val="94"/>
        </w:numPr>
        <w:spacing w:line="360" w:lineRule="auto"/>
        <w:jc w:val="both"/>
        <w:rPr>
          <w:rFonts w:ascii="Calibri Light" w:hAnsi="Calibri Light" w:cs="Candara"/>
          <w:sz w:val="22"/>
          <w:szCs w:val="22"/>
        </w:rPr>
      </w:pPr>
      <w:r w:rsidRPr="00D9444D">
        <w:rPr>
          <w:rFonts w:ascii="Calibri Light" w:hAnsi="Calibri Light" w:cs="Candara"/>
          <w:sz w:val="22"/>
          <w:szCs w:val="22"/>
        </w:rPr>
        <w:t>wymianę pokrycia dachowego na budynku Szkoły Podstawowej w Gościminie,</w:t>
      </w:r>
    </w:p>
    <w:p w:rsidR="00314B87" w:rsidRPr="00D9444D" w:rsidRDefault="00314B87" w:rsidP="00314B87">
      <w:pPr>
        <w:pStyle w:val="Default"/>
        <w:numPr>
          <w:ilvl w:val="0"/>
          <w:numId w:val="94"/>
        </w:numPr>
        <w:spacing w:line="360" w:lineRule="auto"/>
        <w:jc w:val="both"/>
        <w:rPr>
          <w:rFonts w:ascii="Calibri Light" w:hAnsi="Calibri Light" w:cs="Candara"/>
          <w:sz w:val="22"/>
          <w:szCs w:val="22"/>
        </w:rPr>
      </w:pPr>
      <w:r w:rsidRPr="00D9444D">
        <w:rPr>
          <w:rFonts w:ascii="Calibri Light" w:hAnsi="Calibri Light" w:cs="Candara"/>
          <w:sz w:val="22"/>
          <w:szCs w:val="22"/>
        </w:rPr>
        <w:t>wymianę systemów ogrzewania obiektów użyteczności publicznej, oświatowych i kultury</w:t>
      </w:r>
    </w:p>
    <w:p w:rsidR="00314B87" w:rsidRPr="00D9444D" w:rsidRDefault="00314B87" w:rsidP="00314B87">
      <w:pPr>
        <w:pStyle w:val="Default"/>
        <w:numPr>
          <w:ilvl w:val="0"/>
          <w:numId w:val="94"/>
        </w:numPr>
        <w:spacing w:line="360" w:lineRule="auto"/>
        <w:jc w:val="both"/>
        <w:rPr>
          <w:rFonts w:ascii="Calibri Light" w:hAnsi="Calibri Light" w:cs="Candara"/>
          <w:sz w:val="22"/>
          <w:szCs w:val="22"/>
        </w:rPr>
      </w:pPr>
      <w:r w:rsidRPr="00D9444D">
        <w:rPr>
          <w:rFonts w:ascii="Calibri Light" w:hAnsi="Calibri Light" w:cs="Candara"/>
          <w:sz w:val="22"/>
          <w:szCs w:val="22"/>
        </w:rPr>
        <w:t>instalacje OZE na budynkach użyteczności publicznej,</w:t>
      </w:r>
    </w:p>
    <w:p w:rsidR="00314B87" w:rsidRPr="00D9444D" w:rsidRDefault="00314B87" w:rsidP="00314B87">
      <w:pPr>
        <w:pStyle w:val="Default"/>
        <w:numPr>
          <w:ilvl w:val="0"/>
          <w:numId w:val="94"/>
        </w:numPr>
        <w:spacing w:line="360" w:lineRule="auto"/>
        <w:jc w:val="both"/>
        <w:rPr>
          <w:rFonts w:ascii="Calibri Light" w:hAnsi="Calibri Light" w:cs="Candara"/>
          <w:sz w:val="22"/>
          <w:szCs w:val="22"/>
        </w:rPr>
      </w:pPr>
      <w:r w:rsidRPr="00D9444D">
        <w:rPr>
          <w:rFonts w:ascii="Calibri Light" w:hAnsi="Calibri Light" w:cs="Candara"/>
          <w:sz w:val="22"/>
          <w:szCs w:val="22"/>
        </w:rPr>
        <w:t>kształtowanie postaw proekologicznych wśród mieszkańców i podmiotów gospodarczych gminy,</w:t>
      </w:r>
    </w:p>
    <w:p w:rsidR="00314B87" w:rsidRPr="00D9444D" w:rsidRDefault="00314B87" w:rsidP="00314B87">
      <w:pPr>
        <w:pStyle w:val="Default"/>
        <w:numPr>
          <w:ilvl w:val="0"/>
          <w:numId w:val="94"/>
        </w:numPr>
        <w:spacing w:line="360" w:lineRule="auto"/>
        <w:jc w:val="both"/>
        <w:rPr>
          <w:rFonts w:ascii="Calibri Light" w:hAnsi="Calibri Light" w:cs="Candara"/>
          <w:sz w:val="22"/>
          <w:szCs w:val="22"/>
        </w:rPr>
      </w:pPr>
      <w:r w:rsidRPr="00D9444D">
        <w:rPr>
          <w:rFonts w:ascii="Calibri Light" w:hAnsi="Calibri Light" w:cs="Candara"/>
          <w:sz w:val="22"/>
          <w:szCs w:val="22"/>
        </w:rPr>
        <w:lastRenderedPageBreak/>
        <w:t>opracowanie koncepcji gazyfikacji gminy,</w:t>
      </w:r>
    </w:p>
    <w:p w:rsidR="00314B87" w:rsidRPr="00D9444D" w:rsidRDefault="00314B87" w:rsidP="00314B87">
      <w:pPr>
        <w:pStyle w:val="Default"/>
        <w:numPr>
          <w:ilvl w:val="0"/>
          <w:numId w:val="94"/>
        </w:numPr>
        <w:spacing w:line="360" w:lineRule="auto"/>
        <w:jc w:val="both"/>
        <w:rPr>
          <w:rFonts w:ascii="Calibri Light" w:hAnsi="Calibri Light" w:cs="Candara"/>
          <w:sz w:val="22"/>
          <w:szCs w:val="22"/>
        </w:rPr>
      </w:pPr>
      <w:r w:rsidRPr="00D9444D">
        <w:rPr>
          <w:rFonts w:ascii="Calibri Light" w:hAnsi="Calibri Light" w:cs="Candara"/>
          <w:sz w:val="22"/>
          <w:szCs w:val="22"/>
        </w:rPr>
        <w:t>aktualizację Planu Gospodarki Niskoemisyjnej dla Gminy Nowe Miasto.</w:t>
      </w:r>
    </w:p>
    <w:p w:rsidR="00314B87" w:rsidRPr="00D9444D" w:rsidRDefault="00314B87" w:rsidP="00314B87">
      <w:pPr>
        <w:pStyle w:val="Default"/>
        <w:spacing w:line="360" w:lineRule="auto"/>
        <w:ind w:left="360"/>
        <w:jc w:val="both"/>
        <w:rPr>
          <w:rFonts w:ascii="Calibri Light" w:hAnsi="Calibri Light" w:cs="Candara"/>
          <w:sz w:val="22"/>
          <w:szCs w:val="22"/>
        </w:rPr>
      </w:pPr>
    </w:p>
    <w:p w:rsidR="00314B87" w:rsidRPr="00D9444D" w:rsidRDefault="00314B87" w:rsidP="00314B87">
      <w:pPr>
        <w:pStyle w:val="Default"/>
        <w:spacing w:line="360" w:lineRule="auto"/>
        <w:ind w:firstLine="709"/>
        <w:jc w:val="both"/>
        <w:rPr>
          <w:rFonts w:ascii="Calibri Light" w:hAnsi="Calibri Light" w:cs="Candara"/>
          <w:sz w:val="22"/>
          <w:szCs w:val="22"/>
        </w:rPr>
      </w:pPr>
      <w:r w:rsidRPr="00D9444D">
        <w:rPr>
          <w:rFonts w:ascii="Calibri Light" w:hAnsi="Calibri Light" w:cs="Candara"/>
          <w:sz w:val="22"/>
          <w:szCs w:val="22"/>
        </w:rPr>
        <w:t xml:space="preserve">Realizacja w/w działań inwestycyjnych dotyczy obiektów istniejących, zlokalizowanych głównie na terenach zurbanizowanych, dlatego wpływ tych przedsięwzięć na środowisko będzie znacznie ograniczony. Ewentualne oddziaływania na środowisko będą miały charakter odwracalny i będą występowały w krótkim czasie. W przypadku działań związanych z pracami budowlano-remontowymi </w:t>
      </w:r>
      <w:r w:rsidRPr="00D9444D">
        <w:rPr>
          <w:rFonts w:ascii="Calibri Light" w:hAnsi="Calibri Light" w:cs="Candara"/>
          <w:sz w:val="22"/>
          <w:szCs w:val="22"/>
        </w:rPr>
        <w:br/>
        <w:t xml:space="preserve">i pracami montażowymi należy zminimalizować ich ewentualny negatywny wpływ na środowisko. Ponadto wszelkie prace inwestycyjne na terenie gminy powinny być prowadzone zgodnie </w:t>
      </w:r>
      <w:r w:rsidRPr="00D9444D">
        <w:rPr>
          <w:rFonts w:ascii="Calibri Light" w:hAnsi="Calibri Light" w:cs="Candara"/>
          <w:sz w:val="22"/>
          <w:szCs w:val="22"/>
        </w:rPr>
        <w:br/>
        <w:t>z obowiązującymi przepisami w zakresie ochrony środowiska oraz realizowane pod nadzorem właściwych instytucji.</w:t>
      </w:r>
    </w:p>
    <w:p w:rsidR="00314B87" w:rsidRPr="00D9444D" w:rsidRDefault="00314B87" w:rsidP="00314B87">
      <w:pPr>
        <w:pStyle w:val="Default"/>
        <w:spacing w:line="360" w:lineRule="auto"/>
        <w:ind w:firstLine="709"/>
        <w:jc w:val="both"/>
        <w:rPr>
          <w:rFonts w:ascii="Calibri Light" w:hAnsi="Calibri Light" w:cs="Candara"/>
          <w:sz w:val="22"/>
          <w:szCs w:val="22"/>
        </w:rPr>
      </w:pPr>
      <w:r w:rsidRPr="00D9444D">
        <w:rPr>
          <w:rFonts w:ascii="Calibri Light" w:hAnsi="Calibri Light" w:cs="Candara"/>
          <w:sz w:val="22"/>
          <w:szCs w:val="22"/>
        </w:rPr>
        <w:t xml:space="preserve">Biorąc pod uwagę powyższe nie przewiduje się znaczącego oddziaływania na środowisko, </w:t>
      </w:r>
      <w:r w:rsidRPr="00D9444D">
        <w:rPr>
          <w:rFonts w:ascii="Calibri Light" w:hAnsi="Calibri Light" w:cs="Candara"/>
          <w:sz w:val="22"/>
          <w:szCs w:val="22"/>
        </w:rPr>
        <w:br/>
        <w:t xml:space="preserve">w tym na zdrowie ludzi wskutek realizacji wymienionych działań, w szczególności oddziaływania </w:t>
      </w:r>
      <w:r w:rsidRPr="00D9444D">
        <w:rPr>
          <w:rFonts w:ascii="Calibri Light" w:hAnsi="Calibri Light" w:cs="Candara"/>
          <w:sz w:val="22"/>
          <w:szCs w:val="22"/>
        </w:rPr>
        <w:br/>
        <w:t>o charakterze skumulowanym i transgranicznym.</w:t>
      </w:r>
    </w:p>
    <w:p w:rsidR="00314B87" w:rsidRPr="00D9444D" w:rsidRDefault="00314B87" w:rsidP="00314B87">
      <w:pPr>
        <w:pStyle w:val="Default"/>
        <w:spacing w:line="360" w:lineRule="auto"/>
        <w:ind w:firstLine="709"/>
        <w:jc w:val="both"/>
        <w:rPr>
          <w:rFonts w:ascii="Calibri Light" w:hAnsi="Calibri Light" w:cs="Candara"/>
          <w:sz w:val="22"/>
          <w:szCs w:val="22"/>
        </w:rPr>
      </w:pPr>
    </w:p>
    <w:p w:rsidR="00314B87" w:rsidRPr="00D9444D" w:rsidRDefault="00314B87" w:rsidP="00314B87">
      <w:pPr>
        <w:spacing w:line="360" w:lineRule="auto"/>
        <w:ind w:firstLine="709"/>
        <w:jc w:val="both"/>
        <w:rPr>
          <w:rFonts w:ascii="Calibri Light" w:eastAsiaTheme="minorHAnsi" w:hAnsi="Calibri Light" w:cs="Candara"/>
          <w:color w:val="000000"/>
          <w:lang w:eastAsia="en-US"/>
        </w:rPr>
      </w:pPr>
      <w:r w:rsidRPr="00D9444D">
        <w:rPr>
          <w:rFonts w:ascii="Calibri Light" w:hAnsi="Calibri Light"/>
          <w:lang w:eastAsia="en-US"/>
        </w:rPr>
        <w:t xml:space="preserve">Należy podkreślić, </w:t>
      </w:r>
      <w:r w:rsidRPr="00D9444D">
        <w:rPr>
          <w:rFonts w:ascii="Calibri Light" w:eastAsiaTheme="minorHAnsi" w:hAnsi="Calibri Light" w:cs="Candara"/>
          <w:color w:val="000000"/>
          <w:lang w:eastAsia="en-US"/>
        </w:rPr>
        <w:t>że realizacja zadań ujętych w Planie Gospodarki Niskoemisyjnej dla Gminy Nowe Miasto przyczyni się do poprawy jakości powietrza poprzez ograniczenie emisji dwutlenku węgla oraz podniesienie efektywności energetycznej w gminie a tym samym do osiągnięcia celów określonych w pakiecie energetyczno-klimatycznym do roku 2020.</w:t>
      </w:r>
    </w:p>
    <w:p w:rsidR="00314B87" w:rsidRPr="00D9444D" w:rsidRDefault="00314B87" w:rsidP="00314B87">
      <w:pPr>
        <w:rPr>
          <w:rFonts w:ascii="Calibri Light" w:hAnsi="Calibri Light"/>
          <w:lang w:eastAsia="en-US"/>
        </w:rPr>
        <w:sectPr w:rsidR="00314B87" w:rsidRPr="00D9444D" w:rsidSect="00CA782A">
          <w:pgSz w:w="11906" w:h="16838"/>
          <w:pgMar w:top="1417" w:right="1417" w:bottom="1417" w:left="1417" w:header="708" w:footer="708" w:gutter="0"/>
          <w:cols w:space="708"/>
          <w:docGrid w:linePitch="360"/>
        </w:sectPr>
      </w:pPr>
    </w:p>
    <w:p w:rsidR="00314B87" w:rsidRPr="00D9444D" w:rsidRDefault="00314B87" w:rsidP="00314B87">
      <w:pPr>
        <w:pStyle w:val="Nagwek1"/>
        <w:shd w:val="clear" w:color="auto" w:fill="808080" w:themeFill="background1" w:themeFillShade="80"/>
        <w:spacing w:line="360" w:lineRule="auto"/>
        <w:rPr>
          <w:rFonts w:ascii="Calibri Light" w:hAnsi="Calibri Light"/>
          <w:i/>
          <w:color w:val="FFFFFF" w:themeColor="background1"/>
          <w:sz w:val="24"/>
          <w:szCs w:val="24"/>
        </w:rPr>
      </w:pPr>
      <w:bookmarkStart w:id="100" w:name="_Toc434576381"/>
      <w:r w:rsidRPr="00D9444D">
        <w:rPr>
          <w:rFonts w:ascii="Calibri Light" w:hAnsi="Calibri Light"/>
          <w:i/>
          <w:color w:val="FFFFFF" w:themeColor="background1"/>
          <w:sz w:val="24"/>
          <w:szCs w:val="24"/>
        </w:rPr>
        <w:lastRenderedPageBreak/>
        <w:t>7. ŹRÓDŁA INFORMACJI STANOWIĄCE PODSTAWĘ DO SPORZĄDZENIA PLANU</w:t>
      </w:r>
      <w:bookmarkEnd w:id="100"/>
    </w:p>
    <w:p w:rsidR="00314B87" w:rsidRPr="00D9444D" w:rsidRDefault="00314B87" w:rsidP="00314B87">
      <w:pPr>
        <w:rPr>
          <w:rFonts w:ascii="Calibri Light" w:hAnsi="Calibri Light"/>
          <w:i/>
          <w:sz w:val="24"/>
          <w:szCs w:val="24"/>
          <w:lang w:eastAsia="en-US"/>
        </w:rPr>
      </w:pPr>
    </w:p>
    <w:p w:rsidR="00314B87" w:rsidRPr="00D9444D" w:rsidRDefault="00314B87" w:rsidP="00314B87">
      <w:pPr>
        <w:pStyle w:val="Akapitzlist"/>
        <w:numPr>
          <w:ilvl w:val="0"/>
          <w:numId w:val="98"/>
        </w:numPr>
        <w:spacing w:before="200" w:line="360" w:lineRule="auto"/>
        <w:jc w:val="both"/>
        <w:rPr>
          <w:rFonts w:ascii="Calibri Light" w:hAnsi="Calibri Light"/>
        </w:rPr>
      </w:pPr>
      <w:r w:rsidRPr="00D9444D">
        <w:rPr>
          <w:rFonts w:ascii="Calibri Light" w:hAnsi="Calibri Light"/>
        </w:rPr>
        <w:t>Dane Departamentu Ewidencji Państwowych MSW.</w:t>
      </w:r>
    </w:p>
    <w:p w:rsidR="00314B87" w:rsidRPr="00D9444D" w:rsidRDefault="00314B87" w:rsidP="00314B87">
      <w:pPr>
        <w:pStyle w:val="Akapitzlist"/>
        <w:numPr>
          <w:ilvl w:val="0"/>
          <w:numId w:val="98"/>
        </w:numPr>
        <w:spacing w:before="200" w:line="360" w:lineRule="auto"/>
        <w:jc w:val="both"/>
        <w:rPr>
          <w:rFonts w:ascii="Calibri Light" w:hAnsi="Calibri Light"/>
        </w:rPr>
      </w:pPr>
      <w:r w:rsidRPr="00D9444D">
        <w:rPr>
          <w:rFonts w:ascii="Calibri Light" w:hAnsi="Calibri Light"/>
        </w:rPr>
        <w:t>Dane od operatora sieci elektroenergetycznej ENERGA-OPERATOR SA.</w:t>
      </w:r>
    </w:p>
    <w:p w:rsidR="00314B87" w:rsidRPr="00D9444D" w:rsidRDefault="00314B87" w:rsidP="00314B87">
      <w:pPr>
        <w:pStyle w:val="Akapitzlist"/>
        <w:numPr>
          <w:ilvl w:val="0"/>
          <w:numId w:val="98"/>
        </w:numPr>
        <w:spacing w:before="200" w:line="360" w:lineRule="auto"/>
        <w:jc w:val="both"/>
        <w:rPr>
          <w:rFonts w:ascii="Calibri Light" w:hAnsi="Calibri Light"/>
        </w:rPr>
      </w:pPr>
      <w:r w:rsidRPr="00D9444D">
        <w:rPr>
          <w:rFonts w:ascii="Calibri Light" w:hAnsi="Calibri Light"/>
        </w:rPr>
        <w:t>Dane Głównego Urzędu Statystycznego.</w:t>
      </w:r>
    </w:p>
    <w:p w:rsidR="00314B87" w:rsidRPr="00D9444D" w:rsidRDefault="00314B87" w:rsidP="00314B87">
      <w:pPr>
        <w:pStyle w:val="Akapitzlist"/>
        <w:numPr>
          <w:ilvl w:val="0"/>
          <w:numId w:val="98"/>
        </w:numPr>
        <w:spacing w:before="200" w:line="360" w:lineRule="auto"/>
        <w:jc w:val="both"/>
        <w:rPr>
          <w:rFonts w:ascii="Calibri Light" w:hAnsi="Calibri Light"/>
        </w:rPr>
      </w:pPr>
      <w:r w:rsidRPr="00D9444D">
        <w:rPr>
          <w:rFonts w:ascii="Calibri Light" w:hAnsi="Calibri Light"/>
        </w:rPr>
        <w:t>Dane Wojewódzkiego Inspektoratu Ochrony Środowiska w Warszawie.</w:t>
      </w:r>
    </w:p>
    <w:p w:rsidR="00314B87" w:rsidRPr="00D9444D" w:rsidRDefault="00314B87" w:rsidP="00314B87">
      <w:pPr>
        <w:pStyle w:val="Akapitzlist"/>
        <w:numPr>
          <w:ilvl w:val="0"/>
          <w:numId w:val="98"/>
        </w:numPr>
        <w:spacing w:before="200" w:line="360" w:lineRule="auto"/>
        <w:jc w:val="both"/>
        <w:rPr>
          <w:rFonts w:ascii="Calibri Light" w:hAnsi="Calibri Light"/>
        </w:rPr>
      </w:pPr>
      <w:r w:rsidRPr="00D9444D">
        <w:rPr>
          <w:rFonts w:ascii="Calibri Light" w:hAnsi="Calibri Light"/>
        </w:rPr>
        <w:t>Informacje pozyskane z Urzędu Gminy oraz zebrane w Gminie Nowe Miasto.</w:t>
      </w:r>
    </w:p>
    <w:p w:rsidR="00314B87" w:rsidRPr="00D9444D" w:rsidRDefault="00314B87" w:rsidP="00314B87">
      <w:pPr>
        <w:pStyle w:val="Akapitzlist"/>
        <w:numPr>
          <w:ilvl w:val="0"/>
          <w:numId w:val="98"/>
        </w:numPr>
        <w:spacing w:before="200" w:line="360" w:lineRule="auto"/>
        <w:jc w:val="both"/>
        <w:rPr>
          <w:rFonts w:ascii="Calibri Light" w:hAnsi="Calibri Light"/>
        </w:rPr>
      </w:pPr>
      <w:r w:rsidRPr="00D9444D">
        <w:rPr>
          <w:rFonts w:ascii="Calibri Light" w:hAnsi="Calibri Light"/>
          <w:spacing w:val="-6"/>
        </w:rPr>
        <w:t>Program Ochrony Środowiska dla powiatu płońskiego na lata 2013-2017 z perspektywą do roku 2021.</w:t>
      </w:r>
    </w:p>
    <w:p w:rsidR="00314B87" w:rsidRPr="00D9444D" w:rsidRDefault="00314B87" w:rsidP="00314B87">
      <w:pPr>
        <w:pStyle w:val="Akapitzlist"/>
        <w:numPr>
          <w:ilvl w:val="0"/>
          <w:numId w:val="98"/>
        </w:numPr>
        <w:spacing w:before="200" w:line="360" w:lineRule="auto"/>
        <w:jc w:val="both"/>
        <w:rPr>
          <w:rFonts w:ascii="Calibri Light" w:hAnsi="Calibri Light"/>
        </w:rPr>
      </w:pPr>
      <w:r w:rsidRPr="00D9444D">
        <w:rPr>
          <w:rFonts w:ascii="Calibri Light" w:hAnsi="Calibri Light"/>
          <w:spacing w:val="-6"/>
        </w:rPr>
        <w:t>Projekt Strategii Rozwoju Gminy Nowe Miasto do 2024 roku.</w:t>
      </w:r>
    </w:p>
    <w:p w:rsidR="00314B87" w:rsidRPr="00D9444D" w:rsidRDefault="00314B87" w:rsidP="00314B87">
      <w:pPr>
        <w:pStyle w:val="Akapitzlist"/>
        <w:numPr>
          <w:ilvl w:val="0"/>
          <w:numId w:val="98"/>
        </w:numPr>
        <w:spacing w:before="200" w:line="360" w:lineRule="auto"/>
        <w:jc w:val="both"/>
        <w:rPr>
          <w:rFonts w:ascii="Calibri Light" w:hAnsi="Calibri Light"/>
        </w:rPr>
      </w:pPr>
      <w:r w:rsidRPr="00D9444D">
        <w:rPr>
          <w:rFonts w:ascii="Calibri Light" w:hAnsi="Calibri Light"/>
        </w:rPr>
        <w:t>Regionalny Program Operacyjny Województwa Mazowieckiego na lata 2014 – 2020.</w:t>
      </w:r>
    </w:p>
    <w:p w:rsidR="00314B87" w:rsidRPr="00D9444D" w:rsidRDefault="00314B87" w:rsidP="00314B87">
      <w:pPr>
        <w:pStyle w:val="Akapitzlist"/>
        <w:numPr>
          <w:ilvl w:val="0"/>
          <w:numId w:val="98"/>
        </w:numPr>
        <w:spacing w:before="200" w:line="360" w:lineRule="auto"/>
        <w:jc w:val="both"/>
        <w:rPr>
          <w:rFonts w:ascii="Calibri Light" w:hAnsi="Calibri Light"/>
        </w:rPr>
      </w:pPr>
      <w:r w:rsidRPr="00D9444D">
        <w:rPr>
          <w:rFonts w:ascii="Calibri Light" w:hAnsi="Calibri Light"/>
          <w:spacing w:val="-6"/>
        </w:rPr>
        <w:t>Wieloletnia Prognoza Finansowa gminy Nowe Miasto.</w:t>
      </w:r>
    </w:p>
    <w:p w:rsidR="00314B87" w:rsidRPr="00D9444D" w:rsidRDefault="00314B87" w:rsidP="00314B87">
      <w:pPr>
        <w:rPr>
          <w:rFonts w:ascii="Calibri Light" w:hAnsi="Calibri Light"/>
          <w:i/>
          <w:sz w:val="24"/>
          <w:szCs w:val="24"/>
          <w:lang w:eastAsia="en-US"/>
        </w:rPr>
      </w:pPr>
    </w:p>
    <w:p w:rsidR="00314B87" w:rsidRDefault="00314B87" w:rsidP="00314B87">
      <w:pPr>
        <w:rPr>
          <w:rFonts w:ascii="Calibri Light" w:hAnsi="Calibri Light"/>
          <w:i/>
          <w:sz w:val="24"/>
          <w:szCs w:val="24"/>
          <w:lang w:eastAsia="en-US"/>
        </w:rPr>
      </w:pPr>
    </w:p>
    <w:p w:rsidR="00314B87" w:rsidRDefault="00314B87" w:rsidP="00314B87">
      <w:pPr>
        <w:rPr>
          <w:rFonts w:ascii="Calibri Light" w:hAnsi="Calibri Light"/>
          <w:i/>
          <w:sz w:val="24"/>
          <w:szCs w:val="24"/>
          <w:lang w:eastAsia="en-US"/>
        </w:rPr>
      </w:pPr>
    </w:p>
    <w:p w:rsidR="00314B87" w:rsidRDefault="00314B87" w:rsidP="00314B87">
      <w:pPr>
        <w:rPr>
          <w:rFonts w:ascii="Calibri Light" w:hAnsi="Calibri Light"/>
          <w:i/>
          <w:sz w:val="24"/>
          <w:szCs w:val="24"/>
          <w:lang w:eastAsia="en-US"/>
        </w:rPr>
      </w:pPr>
    </w:p>
    <w:p w:rsidR="00314B87" w:rsidRDefault="00314B87" w:rsidP="00314B87">
      <w:pPr>
        <w:rPr>
          <w:rFonts w:ascii="Calibri Light" w:hAnsi="Calibri Light"/>
          <w:i/>
          <w:sz w:val="24"/>
          <w:szCs w:val="24"/>
          <w:lang w:eastAsia="en-US"/>
        </w:rPr>
      </w:pPr>
    </w:p>
    <w:p w:rsidR="00314B87" w:rsidRDefault="00314B87" w:rsidP="00314B87">
      <w:pPr>
        <w:rPr>
          <w:rFonts w:ascii="Calibri Light" w:hAnsi="Calibri Light"/>
          <w:i/>
          <w:sz w:val="24"/>
          <w:szCs w:val="24"/>
          <w:lang w:eastAsia="en-US"/>
        </w:rPr>
      </w:pPr>
    </w:p>
    <w:p w:rsidR="00314B87" w:rsidRDefault="00314B87" w:rsidP="00314B87">
      <w:pPr>
        <w:rPr>
          <w:rFonts w:ascii="Calibri Light" w:hAnsi="Calibri Light"/>
          <w:i/>
          <w:sz w:val="24"/>
          <w:szCs w:val="24"/>
          <w:lang w:eastAsia="en-US"/>
        </w:rPr>
      </w:pPr>
    </w:p>
    <w:p w:rsidR="00314B87" w:rsidRDefault="00314B87" w:rsidP="00314B87">
      <w:pPr>
        <w:rPr>
          <w:rFonts w:ascii="Calibri Light" w:hAnsi="Calibri Light"/>
          <w:i/>
          <w:sz w:val="24"/>
          <w:szCs w:val="24"/>
          <w:lang w:eastAsia="en-US"/>
        </w:rPr>
      </w:pPr>
    </w:p>
    <w:p w:rsidR="00314B87" w:rsidRDefault="00314B87" w:rsidP="00314B87">
      <w:pPr>
        <w:rPr>
          <w:rFonts w:ascii="Calibri Light" w:hAnsi="Calibri Light"/>
          <w:i/>
          <w:sz w:val="24"/>
          <w:szCs w:val="24"/>
          <w:lang w:eastAsia="en-US"/>
        </w:rPr>
      </w:pPr>
    </w:p>
    <w:p w:rsidR="00314B87" w:rsidRDefault="00314B87" w:rsidP="00314B87">
      <w:pPr>
        <w:rPr>
          <w:rFonts w:ascii="Calibri Light" w:hAnsi="Calibri Light"/>
          <w:i/>
          <w:sz w:val="24"/>
          <w:szCs w:val="24"/>
          <w:lang w:eastAsia="en-US"/>
        </w:rPr>
      </w:pPr>
    </w:p>
    <w:p w:rsidR="00314B87" w:rsidRDefault="00314B87" w:rsidP="00314B87">
      <w:pPr>
        <w:rPr>
          <w:rFonts w:ascii="Calibri Light" w:hAnsi="Calibri Light"/>
          <w:i/>
          <w:sz w:val="24"/>
          <w:szCs w:val="24"/>
          <w:lang w:eastAsia="en-US"/>
        </w:rPr>
      </w:pPr>
    </w:p>
    <w:p w:rsidR="00314B87" w:rsidRDefault="00314B87" w:rsidP="00314B87">
      <w:pPr>
        <w:rPr>
          <w:rFonts w:ascii="Calibri Light" w:hAnsi="Calibri Light"/>
          <w:i/>
          <w:sz w:val="24"/>
          <w:szCs w:val="24"/>
          <w:lang w:eastAsia="en-US"/>
        </w:rPr>
      </w:pPr>
    </w:p>
    <w:p w:rsidR="00314B87" w:rsidRDefault="00314B87" w:rsidP="00314B87">
      <w:pPr>
        <w:rPr>
          <w:rFonts w:ascii="Calibri Light" w:hAnsi="Calibri Light"/>
          <w:i/>
          <w:sz w:val="24"/>
          <w:szCs w:val="24"/>
          <w:lang w:eastAsia="en-US"/>
        </w:rPr>
      </w:pPr>
    </w:p>
    <w:p w:rsidR="00314B87" w:rsidRDefault="00314B87" w:rsidP="00314B87">
      <w:pPr>
        <w:rPr>
          <w:rFonts w:ascii="Calibri Light" w:hAnsi="Calibri Light"/>
          <w:i/>
          <w:sz w:val="24"/>
          <w:szCs w:val="24"/>
          <w:lang w:eastAsia="en-US"/>
        </w:rPr>
      </w:pPr>
    </w:p>
    <w:p w:rsidR="00314B87" w:rsidRDefault="00314B87" w:rsidP="00314B87">
      <w:pPr>
        <w:rPr>
          <w:rFonts w:ascii="Calibri Light" w:hAnsi="Calibri Light"/>
          <w:i/>
          <w:sz w:val="24"/>
          <w:szCs w:val="24"/>
          <w:lang w:eastAsia="en-US"/>
        </w:rPr>
      </w:pPr>
    </w:p>
    <w:p w:rsidR="00314B87" w:rsidRDefault="00314B87" w:rsidP="00314B87">
      <w:pPr>
        <w:rPr>
          <w:rFonts w:ascii="Calibri Light" w:hAnsi="Calibri Light"/>
          <w:i/>
          <w:sz w:val="24"/>
          <w:szCs w:val="24"/>
          <w:lang w:eastAsia="en-US"/>
        </w:rPr>
      </w:pPr>
    </w:p>
    <w:p w:rsidR="00314B87" w:rsidRDefault="00314B87" w:rsidP="00314B87">
      <w:pPr>
        <w:rPr>
          <w:rFonts w:ascii="Calibri Light" w:hAnsi="Calibri Light"/>
          <w:i/>
          <w:sz w:val="24"/>
          <w:szCs w:val="24"/>
          <w:lang w:eastAsia="en-US"/>
        </w:rPr>
      </w:pPr>
    </w:p>
    <w:p w:rsidR="00314B87" w:rsidRPr="00375631" w:rsidRDefault="00314B87" w:rsidP="00314B87">
      <w:pPr>
        <w:pStyle w:val="Spisilustracji"/>
        <w:shd w:val="clear" w:color="auto" w:fill="808080" w:themeFill="background1" w:themeFillShade="80"/>
        <w:tabs>
          <w:tab w:val="right" w:leader="dot" w:pos="9214"/>
        </w:tabs>
        <w:jc w:val="center"/>
        <w:rPr>
          <w:rFonts w:ascii="Calibri Light" w:hAnsi="Calibri Light"/>
          <w:b/>
          <w:i/>
          <w:color w:val="FFFFFF" w:themeColor="background1"/>
          <w:lang w:eastAsia="en-US"/>
        </w:rPr>
      </w:pPr>
      <w:r w:rsidRPr="00375631">
        <w:rPr>
          <w:rFonts w:ascii="Calibri Light" w:hAnsi="Calibri Light"/>
          <w:b/>
          <w:i/>
          <w:color w:val="FFFFFF" w:themeColor="background1"/>
          <w:lang w:eastAsia="en-US"/>
        </w:rPr>
        <w:t>SPIS RYSUNKÓW</w:t>
      </w:r>
    </w:p>
    <w:p w:rsidR="00314B87" w:rsidRPr="00375631" w:rsidRDefault="00314B87" w:rsidP="00314B87">
      <w:pPr>
        <w:spacing w:after="0"/>
        <w:rPr>
          <w:rFonts w:ascii="Calibri Light" w:hAnsi="Calibri Light"/>
          <w:lang w:eastAsia="en-US"/>
        </w:rPr>
      </w:pPr>
    </w:p>
    <w:p w:rsidR="00314B87" w:rsidRPr="00375631" w:rsidRDefault="009647FB" w:rsidP="00314B87">
      <w:pPr>
        <w:pStyle w:val="Spisilustracji"/>
        <w:tabs>
          <w:tab w:val="right" w:leader="dot" w:pos="9214"/>
        </w:tabs>
        <w:ind w:left="993" w:hanging="993"/>
        <w:rPr>
          <w:rFonts w:ascii="Calibri Light" w:hAnsi="Calibri Light"/>
          <w:noProof/>
        </w:rPr>
      </w:pPr>
      <w:r w:rsidRPr="00375631">
        <w:rPr>
          <w:rFonts w:ascii="Calibri Light" w:hAnsi="Calibri Light"/>
          <w:i/>
          <w:lang w:eastAsia="en-US"/>
        </w:rPr>
        <w:fldChar w:fldCharType="begin"/>
      </w:r>
      <w:r w:rsidR="00314B87" w:rsidRPr="00375631">
        <w:rPr>
          <w:rFonts w:ascii="Calibri Light" w:hAnsi="Calibri Light"/>
          <w:i/>
          <w:lang w:eastAsia="en-US"/>
        </w:rPr>
        <w:instrText xml:space="preserve"> TOC \h \z \c "Rysunek" </w:instrText>
      </w:r>
      <w:r w:rsidRPr="00375631">
        <w:rPr>
          <w:rFonts w:ascii="Calibri Light" w:hAnsi="Calibri Light"/>
          <w:i/>
          <w:lang w:eastAsia="en-US"/>
        </w:rPr>
        <w:fldChar w:fldCharType="separate"/>
      </w:r>
      <w:hyperlink w:anchor="_Toc434575856" w:history="1">
        <w:r w:rsidR="00314B87" w:rsidRPr="00375631">
          <w:rPr>
            <w:rStyle w:val="Hipercze"/>
            <w:rFonts w:ascii="Calibri Light" w:hAnsi="Calibri Light"/>
            <w:noProof/>
          </w:rPr>
          <w:t xml:space="preserve">Rysunek 1 </w:t>
        </w:r>
        <w:r w:rsidR="00314B87" w:rsidRPr="00375631">
          <w:rPr>
            <w:rStyle w:val="Hipercze"/>
            <w:rFonts w:ascii="Calibri Light" w:hAnsi="Calibri Light" w:cs="Calibri Light"/>
            <w:noProof/>
          </w:rPr>
          <w:t>Położenie Gminy Nowe Miasto na tle województwa mazowieckiego i powiatu płońskiego.</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_Toc434575856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17</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14"/>
        </w:tabs>
        <w:ind w:left="993" w:hanging="993"/>
        <w:rPr>
          <w:rFonts w:ascii="Calibri Light" w:hAnsi="Calibri Light"/>
          <w:noProof/>
        </w:rPr>
      </w:pPr>
      <w:hyperlink w:anchor="_Toc434575857" w:history="1">
        <w:r w:rsidR="00314B87" w:rsidRPr="00375631">
          <w:rPr>
            <w:rStyle w:val="Hipercze"/>
            <w:rFonts w:ascii="Calibri Light" w:hAnsi="Calibri Light"/>
            <w:noProof/>
          </w:rPr>
          <w:t>Rysunek 2 Obszar Zielonych Płuc Polski.</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_Toc434575857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23</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14"/>
        </w:tabs>
        <w:ind w:left="993" w:hanging="993"/>
        <w:rPr>
          <w:rFonts w:ascii="Calibri Light" w:hAnsi="Calibri Light"/>
          <w:noProof/>
        </w:rPr>
      </w:pPr>
      <w:hyperlink w:anchor="_Toc434575858" w:history="1">
        <w:r w:rsidR="00314B87" w:rsidRPr="00375631">
          <w:rPr>
            <w:rStyle w:val="Hipercze"/>
            <w:rFonts w:ascii="Calibri Light" w:hAnsi="Calibri Light"/>
            <w:noProof/>
          </w:rPr>
          <w:t>Rysunek 3 Krajowa Sieć Ekologiczna ECONET-POLSKA.</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_Toc434575858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25</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14"/>
        </w:tabs>
        <w:ind w:left="993" w:hanging="993"/>
        <w:rPr>
          <w:rFonts w:ascii="Calibri Light" w:hAnsi="Calibri Light"/>
          <w:noProof/>
        </w:rPr>
      </w:pPr>
      <w:hyperlink w:anchor="_Toc434575859" w:history="1">
        <w:r w:rsidR="00314B87" w:rsidRPr="00375631">
          <w:rPr>
            <w:rStyle w:val="Hipercze"/>
            <w:rFonts w:ascii="Calibri Light" w:hAnsi="Calibri Light"/>
            <w:noProof/>
          </w:rPr>
          <w:t>Rysunek 4 Położenie Gminy Nowe Miasto na tle Obszarów Chronionego Krajobrazu</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_Toc434575859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26</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14"/>
        </w:tabs>
        <w:ind w:left="993" w:hanging="993"/>
        <w:rPr>
          <w:rFonts w:ascii="Calibri Light" w:hAnsi="Calibri Light"/>
          <w:noProof/>
        </w:rPr>
      </w:pPr>
      <w:hyperlink w:anchor="_Toc434575860" w:history="1">
        <w:r w:rsidR="00314B87" w:rsidRPr="00375631">
          <w:rPr>
            <w:rStyle w:val="Hipercze"/>
            <w:rFonts w:ascii="Calibri Light" w:hAnsi="Calibri Light"/>
            <w:noProof/>
          </w:rPr>
          <w:t>Rysunek 5 Liczba ludności w Gminie Nowe Miasto na przestrzeni lat 2006-2014.</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_Toc434575860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34</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14"/>
        </w:tabs>
        <w:ind w:left="993" w:hanging="993"/>
        <w:rPr>
          <w:rFonts w:ascii="Calibri Light" w:hAnsi="Calibri Light"/>
          <w:noProof/>
        </w:rPr>
      </w:pPr>
      <w:hyperlink w:anchor="_Toc434575861" w:history="1">
        <w:r w:rsidR="00314B87" w:rsidRPr="00375631">
          <w:rPr>
            <w:rStyle w:val="Hipercze"/>
            <w:rFonts w:ascii="Calibri Light" w:hAnsi="Calibri Light"/>
            <w:noProof/>
          </w:rPr>
          <w:t xml:space="preserve">Rysunek 6 </w:t>
        </w:r>
        <w:r w:rsidR="00314B87" w:rsidRPr="00375631">
          <w:rPr>
            <w:rStyle w:val="Hipercze"/>
            <w:rFonts w:ascii="Calibri Light" w:hAnsi="Calibri Light" w:cs="Calibri Light,Italic"/>
            <w:iCs/>
            <w:noProof/>
          </w:rPr>
          <w:t>Ludność Gminy Nowe Miasto wg podziału na grupy wiekowe w latach 2010, 2012 i 2014.</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_Toc434575861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36</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14"/>
        </w:tabs>
        <w:ind w:left="993" w:hanging="993"/>
        <w:rPr>
          <w:rFonts w:ascii="Calibri Light" w:hAnsi="Calibri Light"/>
          <w:noProof/>
        </w:rPr>
      </w:pPr>
      <w:hyperlink w:anchor="_Toc434575862" w:history="1">
        <w:r w:rsidR="00314B87" w:rsidRPr="00375631">
          <w:rPr>
            <w:rStyle w:val="Hipercze"/>
            <w:rFonts w:ascii="Calibri Light" w:hAnsi="Calibri Light"/>
            <w:noProof/>
          </w:rPr>
          <w:t xml:space="preserve">Rysunek 7 </w:t>
        </w:r>
        <w:r w:rsidR="00314B87" w:rsidRPr="00375631">
          <w:rPr>
            <w:rStyle w:val="Hipercze"/>
            <w:rFonts w:ascii="Calibri Light" w:hAnsi="Calibri Light" w:cs="Calibri Light,Italic"/>
            <w:iCs/>
            <w:noProof/>
          </w:rPr>
          <w:t>Udział ludności w gminie, powiecie i województwie wg podziału na grupy wiekowe w 2014r.</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_Toc434575862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37</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14"/>
        </w:tabs>
        <w:ind w:left="993" w:hanging="993"/>
        <w:rPr>
          <w:rFonts w:ascii="Calibri Light" w:hAnsi="Calibri Light"/>
          <w:noProof/>
        </w:rPr>
      </w:pPr>
      <w:hyperlink w:anchor="_Toc434575863" w:history="1">
        <w:r w:rsidR="00314B87" w:rsidRPr="00375631">
          <w:rPr>
            <w:rStyle w:val="Hipercze"/>
            <w:rFonts w:ascii="Calibri Light" w:hAnsi="Calibri Light"/>
            <w:noProof/>
          </w:rPr>
          <w:t>Rysunek 8 Sposób ogrzewania mieszkań na ternie Gminy Nowe Miasto.</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_Toc434575863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39</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14"/>
        </w:tabs>
        <w:ind w:left="993" w:hanging="993"/>
        <w:rPr>
          <w:rFonts w:ascii="Calibri Light" w:hAnsi="Calibri Light"/>
          <w:noProof/>
        </w:rPr>
      </w:pPr>
      <w:hyperlink w:anchor="_Toc434575864" w:history="1">
        <w:r w:rsidR="00314B87" w:rsidRPr="00375631">
          <w:rPr>
            <w:rStyle w:val="Hipercze"/>
            <w:rFonts w:ascii="Calibri Light" w:hAnsi="Calibri Light"/>
            <w:noProof/>
          </w:rPr>
          <w:t>Rysunek 9 Schemat poglądowy sieci zlokalizowanej na terenie Gminy Nowe Miasto.</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_Toc434575864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44</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14"/>
        </w:tabs>
        <w:ind w:left="1134" w:hanging="1134"/>
        <w:rPr>
          <w:rFonts w:ascii="Calibri Light" w:hAnsi="Calibri Light"/>
          <w:noProof/>
        </w:rPr>
      </w:pPr>
      <w:hyperlink w:anchor="_Toc434575865" w:history="1">
        <w:r w:rsidR="00314B87" w:rsidRPr="00375631">
          <w:rPr>
            <w:rStyle w:val="Hipercze"/>
            <w:rFonts w:ascii="Calibri Light" w:hAnsi="Calibri Light"/>
            <w:noProof/>
          </w:rPr>
          <w:t>Rysunek 10 Całkowita emisja CO</w:t>
        </w:r>
        <w:r w:rsidR="00314B87" w:rsidRPr="00375631">
          <w:rPr>
            <w:rStyle w:val="Hipercze"/>
            <w:rFonts w:ascii="Calibri Light" w:hAnsi="Calibri Light"/>
            <w:noProof/>
            <w:vertAlign w:val="subscript"/>
          </w:rPr>
          <w:t>2</w:t>
        </w:r>
        <w:r w:rsidR="00314B87" w:rsidRPr="00375631">
          <w:rPr>
            <w:rStyle w:val="Hipercze"/>
            <w:rFonts w:ascii="Calibri Light" w:hAnsi="Calibri Light"/>
            <w:noProof/>
          </w:rPr>
          <w:t xml:space="preserve"> w najważniejszych budynkach użyteczności publicznej w Gminie Nowe Miasto.</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_Toc434575865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51</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14"/>
        </w:tabs>
        <w:ind w:left="1134" w:hanging="1134"/>
        <w:rPr>
          <w:rFonts w:ascii="Calibri Light" w:hAnsi="Calibri Light"/>
          <w:noProof/>
        </w:rPr>
      </w:pPr>
      <w:hyperlink w:anchor="_Toc434575866" w:history="1">
        <w:r w:rsidR="00314B87" w:rsidRPr="00375631">
          <w:rPr>
            <w:rStyle w:val="Hipercze"/>
            <w:rFonts w:ascii="Calibri Light" w:hAnsi="Calibri Light"/>
            <w:noProof/>
          </w:rPr>
          <w:t>Rysunek 11 Całkowita emisja CO</w:t>
        </w:r>
        <w:r w:rsidR="00314B87" w:rsidRPr="00375631">
          <w:rPr>
            <w:rStyle w:val="Hipercze"/>
            <w:rFonts w:ascii="Calibri Light" w:hAnsi="Calibri Light"/>
            <w:noProof/>
            <w:vertAlign w:val="subscript"/>
          </w:rPr>
          <w:t>2</w:t>
        </w:r>
        <w:r w:rsidR="00314B87" w:rsidRPr="00375631">
          <w:rPr>
            <w:rStyle w:val="Hipercze"/>
            <w:rFonts w:ascii="Calibri Light" w:hAnsi="Calibri Light"/>
            <w:noProof/>
          </w:rPr>
          <w:t xml:space="preserve"> dla sektora użyteczności publicznej w Gminie Nowe Miasto  w latach 2010 i 2014.</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_Toc434575866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52</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14"/>
        </w:tabs>
        <w:ind w:left="1134" w:hanging="1134"/>
        <w:rPr>
          <w:rFonts w:ascii="Calibri Light" w:hAnsi="Calibri Light"/>
          <w:noProof/>
        </w:rPr>
      </w:pPr>
      <w:hyperlink w:anchor="_Toc434575867" w:history="1">
        <w:r w:rsidR="00314B87" w:rsidRPr="00375631">
          <w:rPr>
            <w:rStyle w:val="Hipercze"/>
            <w:rFonts w:ascii="Calibri Light" w:hAnsi="Calibri Light"/>
            <w:noProof/>
          </w:rPr>
          <w:t>Rysunek 12 Całkowita emisja CO</w:t>
        </w:r>
        <w:r w:rsidR="00314B87" w:rsidRPr="00375631">
          <w:rPr>
            <w:rStyle w:val="Hipercze"/>
            <w:rFonts w:ascii="Calibri Light" w:hAnsi="Calibri Light"/>
            <w:noProof/>
            <w:vertAlign w:val="subscript"/>
          </w:rPr>
          <w:t>2</w:t>
        </w:r>
        <w:r w:rsidR="00314B87" w:rsidRPr="00375631">
          <w:rPr>
            <w:rStyle w:val="Hipercze"/>
            <w:rFonts w:ascii="Calibri Light" w:hAnsi="Calibri Light"/>
            <w:noProof/>
          </w:rPr>
          <w:t xml:space="preserve"> dla sektora budownictwo mieszkalne komunalne  i prywatne w Gminie Nowe Miasto w latach 2010 i 2014.</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_Toc434575867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53</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14"/>
        </w:tabs>
        <w:ind w:left="1134" w:hanging="1134"/>
        <w:rPr>
          <w:rFonts w:ascii="Calibri Light" w:hAnsi="Calibri Light"/>
          <w:noProof/>
        </w:rPr>
      </w:pPr>
      <w:hyperlink w:anchor="_Toc434575868" w:history="1">
        <w:r w:rsidR="00314B87" w:rsidRPr="00375631">
          <w:rPr>
            <w:rStyle w:val="Hipercze"/>
            <w:rFonts w:ascii="Calibri Light" w:hAnsi="Calibri Light"/>
            <w:noProof/>
          </w:rPr>
          <w:t>Rysunek 13 Całkowita emisja CO</w:t>
        </w:r>
        <w:r w:rsidR="00314B87" w:rsidRPr="00375631">
          <w:rPr>
            <w:rStyle w:val="Hipercze"/>
            <w:rFonts w:ascii="Calibri Light" w:hAnsi="Calibri Light"/>
            <w:noProof/>
            <w:vertAlign w:val="subscript"/>
          </w:rPr>
          <w:t>2</w:t>
        </w:r>
        <w:r w:rsidR="00314B87" w:rsidRPr="00375631">
          <w:rPr>
            <w:rStyle w:val="Hipercze"/>
            <w:rFonts w:ascii="Calibri Light" w:hAnsi="Calibri Light"/>
            <w:noProof/>
          </w:rPr>
          <w:t xml:space="preserve"> dla sektora budownictwo usługowe w Gminie Nowe Miasto w latach 2010 i 2014</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_Toc434575868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54</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14"/>
        </w:tabs>
        <w:ind w:left="1134" w:hanging="1134"/>
        <w:rPr>
          <w:rFonts w:ascii="Calibri Light" w:hAnsi="Calibri Light"/>
          <w:noProof/>
        </w:rPr>
      </w:pPr>
      <w:hyperlink w:anchor="_Toc434575869" w:history="1">
        <w:r w:rsidR="00314B87" w:rsidRPr="00375631">
          <w:rPr>
            <w:rStyle w:val="Hipercze"/>
            <w:rFonts w:ascii="Calibri Light" w:hAnsi="Calibri Light"/>
            <w:noProof/>
          </w:rPr>
          <w:t>Rysunek 14 Całkowita emisja CO</w:t>
        </w:r>
        <w:r w:rsidR="00314B87" w:rsidRPr="00375631">
          <w:rPr>
            <w:rStyle w:val="Hipercze"/>
            <w:rFonts w:ascii="Calibri Light" w:hAnsi="Calibri Light"/>
            <w:noProof/>
            <w:vertAlign w:val="subscript"/>
          </w:rPr>
          <w:t>2</w:t>
        </w:r>
        <w:r w:rsidR="00314B87" w:rsidRPr="00375631">
          <w:rPr>
            <w:rStyle w:val="Hipercze"/>
            <w:rFonts w:ascii="Calibri Light" w:hAnsi="Calibri Light"/>
            <w:noProof/>
          </w:rPr>
          <w:t xml:space="preserve"> dla sektora przemysłowego w Gminie Nowe Miasto w latach 2010  i 2014.</w:t>
        </w:r>
        <w:r w:rsidR="00314B87">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_Toc434575869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55</w:t>
        </w:r>
        <w:r w:rsidRPr="00375631">
          <w:rPr>
            <w:rFonts w:ascii="Calibri Light" w:hAnsi="Calibri Light"/>
            <w:noProof/>
            <w:webHidden/>
          </w:rPr>
          <w:fldChar w:fldCharType="end"/>
        </w:r>
      </w:hyperlink>
    </w:p>
    <w:p w:rsidR="00314B87" w:rsidRPr="00375631" w:rsidRDefault="009647FB" w:rsidP="00314B87">
      <w:pPr>
        <w:tabs>
          <w:tab w:val="right" w:leader="dot" w:pos="9214"/>
        </w:tabs>
        <w:ind w:left="993" w:hanging="993"/>
        <w:rPr>
          <w:rFonts w:ascii="Calibri Light" w:hAnsi="Calibri Light"/>
          <w:i/>
          <w:lang w:eastAsia="en-US"/>
        </w:rPr>
      </w:pPr>
      <w:r w:rsidRPr="00375631">
        <w:rPr>
          <w:rFonts w:ascii="Calibri Light" w:hAnsi="Calibri Light"/>
          <w:i/>
          <w:lang w:eastAsia="en-US"/>
        </w:rPr>
        <w:fldChar w:fldCharType="end"/>
      </w:r>
    </w:p>
    <w:p w:rsidR="00314B87" w:rsidRPr="00375631" w:rsidRDefault="00314B87" w:rsidP="00314B87">
      <w:pPr>
        <w:shd w:val="clear" w:color="auto" w:fill="808080" w:themeFill="background1" w:themeFillShade="80"/>
        <w:jc w:val="center"/>
        <w:rPr>
          <w:rFonts w:ascii="Calibri Light" w:hAnsi="Calibri Light"/>
          <w:b/>
          <w:i/>
          <w:color w:val="FFFFFF" w:themeColor="background1"/>
          <w:lang w:eastAsia="en-US"/>
        </w:rPr>
      </w:pPr>
      <w:r w:rsidRPr="00375631">
        <w:rPr>
          <w:rFonts w:ascii="Calibri Light" w:hAnsi="Calibri Light"/>
          <w:b/>
          <w:i/>
          <w:color w:val="FFFFFF" w:themeColor="background1"/>
          <w:lang w:eastAsia="en-US"/>
        </w:rPr>
        <w:t>SPIS TABEL</w:t>
      </w:r>
    </w:p>
    <w:p w:rsidR="00314B87" w:rsidRPr="00375631" w:rsidRDefault="009647FB" w:rsidP="00314B87">
      <w:pPr>
        <w:pStyle w:val="Spisilustracji"/>
        <w:tabs>
          <w:tab w:val="right" w:leader="dot" w:pos="9205"/>
        </w:tabs>
        <w:ind w:left="426" w:hanging="426"/>
        <w:rPr>
          <w:rFonts w:ascii="Calibri Light" w:hAnsi="Calibri Light"/>
          <w:noProof/>
        </w:rPr>
      </w:pPr>
      <w:r w:rsidRPr="00375631">
        <w:rPr>
          <w:rFonts w:ascii="Calibri Light" w:hAnsi="Calibri Light"/>
          <w:i/>
          <w:lang w:eastAsia="en-US"/>
        </w:rPr>
        <w:fldChar w:fldCharType="begin"/>
      </w:r>
      <w:r w:rsidR="00314B87" w:rsidRPr="00375631">
        <w:rPr>
          <w:rFonts w:ascii="Calibri Light" w:hAnsi="Calibri Light"/>
          <w:i/>
          <w:lang w:eastAsia="en-US"/>
        </w:rPr>
        <w:instrText xml:space="preserve"> TOC \h \z \c "Tabela" </w:instrText>
      </w:r>
      <w:r w:rsidRPr="00375631">
        <w:rPr>
          <w:rFonts w:ascii="Calibri Light" w:hAnsi="Calibri Light"/>
          <w:i/>
          <w:lang w:eastAsia="en-US"/>
        </w:rPr>
        <w:fldChar w:fldCharType="separate"/>
      </w:r>
      <w:hyperlink w:anchor="_Toc434576037" w:history="1">
        <w:r w:rsidR="00314B87" w:rsidRPr="00375631">
          <w:rPr>
            <w:rStyle w:val="Hipercze"/>
            <w:rFonts w:ascii="Calibri Light" w:hAnsi="Calibri Light"/>
            <w:noProof/>
          </w:rPr>
          <w:t>Tabela 1 Kierunki rozwoju Gminy Nowe Miasto wyznaczone do 2024 r.</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_Toc434576037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14</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05"/>
        </w:tabs>
        <w:ind w:left="426" w:hanging="426"/>
        <w:rPr>
          <w:rFonts w:ascii="Calibri Light" w:hAnsi="Calibri Light"/>
          <w:noProof/>
        </w:rPr>
      </w:pPr>
      <w:hyperlink w:anchor="_Toc434576038" w:history="1">
        <w:r w:rsidR="00314B87" w:rsidRPr="00375631">
          <w:rPr>
            <w:rStyle w:val="Hipercze"/>
            <w:rFonts w:ascii="Calibri Light" w:hAnsi="Calibri Light"/>
            <w:noProof/>
          </w:rPr>
          <w:t xml:space="preserve">Tabela 2 </w:t>
        </w:r>
        <w:r w:rsidR="00314B87" w:rsidRPr="00375631">
          <w:rPr>
            <w:rStyle w:val="Hipercze"/>
            <w:rFonts w:ascii="Calibri Light" w:eastAsiaTheme="minorHAnsi" w:hAnsi="Calibri Light" w:cs="Calibri Light,Italic"/>
            <w:iCs/>
            <w:noProof/>
            <w:lang w:eastAsia="en-US"/>
          </w:rPr>
          <w:t>Podworskie parki zabytkowe zlokalizowane na terenie gminy Nowe Miasto.</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_Toc434576038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27</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05"/>
        </w:tabs>
        <w:ind w:left="426" w:hanging="426"/>
        <w:rPr>
          <w:rFonts w:ascii="Calibri Light" w:hAnsi="Calibri Light"/>
          <w:noProof/>
        </w:rPr>
      </w:pPr>
      <w:hyperlink w:anchor="_Toc434576039" w:history="1">
        <w:r w:rsidR="00314B87" w:rsidRPr="00375631">
          <w:rPr>
            <w:rStyle w:val="Hipercze"/>
            <w:rFonts w:ascii="Calibri Light" w:hAnsi="Calibri Light"/>
            <w:noProof/>
          </w:rPr>
          <w:t xml:space="preserve">Tabela 3 </w:t>
        </w:r>
        <w:r w:rsidR="00314B87" w:rsidRPr="00375631">
          <w:rPr>
            <w:rStyle w:val="Hipercze"/>
            <w:rFonts w:ascii="Calibri Light" w:eastAsiaTheme="minorHAnsi" w:hAnsi="Calibri Light" w:cs="Calibri Light,Italic"/>
            <w:iCs/>
            <w:noProof/>
            <w:lang w:eastAsia="en-US"/>
          </w:rPr>
          <w:t>Pomniki przyrody znajdujące się na terenie Gminy Nowe Miasto.</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_Toc434576039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28</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05"/>
        </w:tabs>
        <w:ind w:left="426" w:hanging="426"/>
        <w:rPr>
          <w:rFonts w:ascii="Calibri Light" w:hAnsi="Calibri Light"/>
          <w:noProof/>
        </w:rPr>
      </w:pPr>
      <w:hyperlink w:anchor="_Toc434576040" w:history="1">
        <w:r w:rsidR="00314B87" w:rsidRPr="00375631">
          <w:rPr>
            <w:rStyle w:val="Hipercze"/>
            <w:rFonts w:ascii="Calibri Light" w:hAnsi="Calibri Light"/>
            <w:noProof/>
          </w:rPr>
          <w:t xml:space="preserve">Tabela 4 </w:t>
        </w:r>
        <w:r w:rsidR="00314B87" w:rsidRPr="00375631">
          <w:rPr>
            <w:rStyle w:val="Hipercze"/>
            <w:rFonts w:ascii="Calibri Light" w:eastAsiaTheme="minorHAnsi" w:hAnsi="Calibri Light" w:cs="Calibri Light,Italic"/>
            <w:iCs/>
            <w:noProof/>
            <w:lang w:eastAsia="en-US"/>
          </w:rPr>
          <w:t>Pomniki przyrody znajdujące się na terenie Gminy Nowe Miasto.</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_Toc434576040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29</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05"/>
        </w:tabs>
        <w:ind w:left="851" w:hanging="851"/>
        <w:rPr>
          <w:rFonts w:ascii="Calibri Light" w:hAnsi="Calibri Light"/>
          <w:noProof/>
        </w:rPr>
      </w:pPr>
      <w:hyperlink w:anchor="_Toc434576041" w:history="1">
        <w:r w:rsidR="00314B87" w:rsidRPr="00375631">
          <w:rPr>
            <w:rStyle w:val="Hipercze"/>
            <w:rFonts w:ascii="Calibri Light" w:hAnsi="Calibri Light"/>
            <w:noProof/>
          </w:rPr>
          <w:t>Tabela 5 Wynikowe klasy stref dla poszczególnych zanieczyszczeń, uzyskane w ocenie rocznej dokonanej z uwzględnieniem kryteriów ustanowionych w celu ochrony zdrowia za 2014r.</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_Toc434576041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31</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05"/>
        </w:tabs>
        <w:ind w:left="851" w:hanging="851"/>
        <w:rPr>
          <w:rFonts w:ascii="Calibri Light" w:hAnsi="Calibri Light"/>
          <w:noProof/>
        </w:rPr>
      </w:pPr>
      <w:hyperlink w:anchor="_Toc434576042" w:history="1">
        <w:r w:rsidR="00314B87" w:rsidRPr="00375631">
          <w:rPr>
            <w:rStyle w:val="Hipercze"/>
            <w:rFonts w:ascii="Calibri Light" w:hAnsi="Calibri Light"/>
            <w:noProof/>
          </w:rPr>
          <w:t>Tabela 6 Wynikowe klasy stref dla poszczególnych zanieczyszczeń uzyskane w ocenie rocznej dokonanej z uwzględnieniem kryteriów ustanowionych w celu ochrony roślin za 2014r.</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_Toc434576042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31</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05"/>
        </w:tabs>
        <w:ind w:left="426" w:hanging="426"/>
        <w:rPr>
          <w:rFonts w:ascii="Calibri Light" w:hAnsi="Calibri Light"/>
          <w:noProof/>
        </w:rPr>
      </w:pPr>
      <w:hyperlink w:anchor="_Toc434576043" w:history="1">
        <w:r w:rsidR="00314B87" w:rsidRPr="00375631">
          <w:rPr>
            <w:rStyle w:val="Hipercze"/>
            <w:rFonts w:ascii="Calibri Light" w:hAnsi="Calibri Light"/>
            <w:noProof/>
          </w:rPr>
          <w:t>Tabela 7 Stężenie pyłu PM10 w Gminie Nowe Miasto.</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_Toc434576043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31</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05"/>
        </w:tabs>
        <w:ind w:left="426" w:hanging="426"/>
        <w:rPr>
          <w:rFonts w:ascii="Calibri Light" w:hAnsi="Calibri Light"/>
          <w:noProof/>
        </w:rPr>
      </w:pPr>
      <w:hyperlink w:anchor="_Toc434576044" w:history="1">
        <w:r w:rsidR="00314B87" w:rsidRPr="00375631">
          <w:rPr>
            <w:rStyle w:val="Hipercze"/>
            <w:rFonts w:ascii="Calibri Light" w:hAnsi="Calibri Light"/>
            <w:noProof/>
          </w:rPr>
          <w:t xml:space="preserve">Tabela 8 </w:t>
        </w:r>
        <w:r w:rsidR="00314B87" w:rsidRPr="00375631">
          <w:rPr>
            <w:rStyle w:val="Hipercze"/>
            <w:rFonts w:ascii="Calibri Light" w:hAnsi="Calibri Light" w:cs="Calibri Light,Italic"/>
            <w:iCs/>
            <w:noProof/>
          </w:rPr>
          <w:t>Liczba ludności w poszczególnych miejscowościach Gminy Nowe Miasto.</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_Toc434576044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33</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05"/>
        </w:tabs>
        <w:ind w:left="426" w:hanging="426"/>
        <w:rPr>
          <w:rFonts w:ascii="Calibri Light" w:hAnsi="Calibri Light"/>
          <w:noProof/>
        </w:rPr>
      </w:pPr>
      <w:hyperlink w:anchor="_Toc434576045" w:history="1">
        <w:r w:rsidR="00314B87" w:rsidRPr="00375631">
          <w:rPr>
            <w:rStyle w:val="Hipercze"/>
            <w:rFonts w:ascii="Calibri Light" w:hAnsi="Calibri Light"/>
            <w:noProof/>
          </w:rPr>
          <w:t>Tabela 9 Ruch naturalny i rozwój ludności w Gminie Nowe Miasto w latach 2006-2014.</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_Toc434576045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35</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05"/>
        </w:tabs>
        <w:ind w:left="426" w:hanging="426"/>
        <w:rPr>
          <w:rFonts w:ascii="Calibri Light" w:hAnsi="Calibri Light"/>
          <w:noProof/>
        </w:rPr>
      </w:pPr>
      <w:hyperlink w:anchor="_Toc434576046" w:history="1">
        <w:r w:rsidR="00314B87" w:rsidRPr="00375631">
          <w:rPr>
            <w:rStyle w:val="Hipercze"/>
            <w:rFonts w:ascii="Calibri Light" w:hAnsi="Calibri Light"/>
            <w:noProof/>
          </w:rPr>
          <w:t>Tabela 10 Ludność Gminy Nowe Miasto wg wieku.</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_Toc434576046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35</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05"/>
        </w:tabs>
        <w:ind w:left="426" w:hanging="426"/>
        <w:rPr>
          <w:rFonts w:ascii="Calibri Light" w:hAnsi="Calibri Light"/>
          <w:noProof/>
        </w:rPr>
      </w:pPr>
      <w:hyperlink w:anchor="_Toc434576047" w:history="1">
        <w:r w:rsidR="00314B87" w:rsidRPr="00375631">
          <w:rPr>
            <w:rStyle w:val="Hipercze"/>
            <w:rFonts w:ascii="Calibri Light" w:hAnsi="Calibri Light"/>
            <w:noProof/>
          </w:rPr>
          <w:t>Tabela 11 Zasoby mieszkaniowe Gminy Nowe Miasto.</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_Toc434576047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38</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05"/>
        </w:tabs>
        <w:ind w:left="426" w:hanging="426"/>
        <w:rPr>
          <w:rFonts w:ascii="Calibri Light" w:hAnsi="Calibri Light"/>
          <w:noProof/>
        </w:rPr>
      </w:pPr>
      <w:hyperlink w:anchor="_Toc434576048" w:history="1">
        <w:r w:rsidR="00314B87" w:rsidRPr="00375631">
          <w:rPr>
            <w:rStyle w:val="Hipercze"/>
            <w:rFonts w:ascii="Calibri Light" w:hAnsi="Calibri Light"/>
            <w:noProof/>
          </w:rPr>
          <w:t>Tabela 12 Wyposażenie mieszkań w Gminie Nowe Miasto.</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_Toc434576048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38</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05"/>
        </w:tabs>
        <w:ind w:left="426" w:hanging="426"/>
        <w:rPr>
          <w:rFonts w:ascii="Calibri Light" w:hAnsi="Calibri Light"/>
          <w:noProof/>
        </w:rPr>
      </w:pPr>
      <w:hyperlink w:anchor="_Toc434576049" w:history="1">
        <w:r w:rsidR="00314B87" w:rsidRPr="00375631">
          <w:rPr>
            <w:rStyle w:val="Hipercze"/>
            <w:rFonts w:ascii="Calibri Light" w:hAnsi="Calibri Light"/>
            <w:noProof/>
          </w:rPr>
          <w:t>Tabela 13 Liczba podmiotów gospodarki narodowej w Gminie Nowe Miasto.</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_Toc434576049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39</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05"/>
        </w:tabs>
        <w:ind w:left="426" w:hanging="426"/>
        <w:rPr>
          <w:rFonts w:ascii="Calibri Light" w:hAnsi="Calibri Light"/>
          <w:noProof/>
        </w:rPr>
      </w:pPr>
      <w:hyperlink w:anchor="_Toc434576050" w:history="1">
        <w:r w:rsidR="00314B87" w:rsidRPr="00375631">
          <w:rPr>
            <w:rStyle w:val="Hipercze"/>
            <w:rFonts w:ascii="Calibri Light" w:hAnsi="Calibri Light"/>
            <w:noProof/>
          </w:rPr>
          <w:t>Tabela 14 Podmioty gospodarki narodowej wg klas wielkości w Gminie Nowe Miasto (2008-2014r.)</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_Toc434576050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40</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05"/>
        </w:tabs>
        <w:ind w:left="426" w:hanging="426"/>
        <w:rPr>
          <w:rFonts w:ascii="Calibri Light" w:hAnsi="Calibri Light"/>
          <w:noProof/>
        </w:rPr>
      </w:pPr>
      <w:hyperlink w:anchor="_Toc434576051" w:history="1">
        <w:r w:rsidR="00314B87" w:rsidRPr="00375631">
          <w:rPr>
            <w:rStyle w:val="Hipercze"/>
            <w:rFonts w:ascii="Calibri Light" w:hAnsi="Calibri Light"/>
            <w:noProof/>
          </w:rPr>
          <w:t>Tabela 15 Wykaz podmiotów wg PKD zarejestrowanych na terenie Gminy Nowe Miasto.</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_Toc434576051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41</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05"/>
        </w:tabs>
        <w:ind w:left="426" w:hanging="426"/>
        <w:rPr>
          <w:rFonts w:ascii="Calibri Light" w:hAnsi="Calibri Light"/>
          <w:noProof/>
        </w:rPr>
      </w:pPr>
      <w:hyperlink w:anchor="_Toc434576052" w:history="1">
        <w:r w:rsidR="00314B87" w:rsidRPr="00375631">
          <w:rPr>
            <w:rStyle w:val="Hipercze"/>
            <w:rFonts w:ascii="Calibri Light" w:hAnsi="Calibri Light"/>
            <w:noProof/>
          </w:rPr>
          <w:t xml:space="preserve">Tabela 16 Liczba </w:t>
        </w:r>
        <w:r w:rsidR="00314B87" w:rsidRPr="00375631">
          <w:rPr>
            <w:rStyle w:val="Hipercze"/>
            <w:rFonts w:ascii="Calibri Light" w:hAnsi="Calibri Light" w:cs="Tahoma"/>
            <w:noProof/>
            <w:shd w:val="clear" w:color="auto" w:fill="FFFFFF" w:themeFill="background1"/>
          </w:rPr>
          <w:t>gospodarstw rolnych wg grup obszarowych użytków rolnych</w:t>
        </w:r>
        <w:r w:rsidR="00314B87" w:rsidRPr="00375631">
          <w:rPr>
            <w:rStyle w:val="Hipercze"/>
            <w:rFonts w:ascii="Calibri Light" w:hAnsi="Calibri Light" w:cs="Tahoma"/>
            <w:noProof/>
            <w:shd w:val="clear" w:color="auto" w:fill="FFF8E3"/>
          </w:rPr>
          <w:t>.</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_Toc434576052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42</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05"/>
        </w:tabs>
        <w:ind w:left="426" w:hanging="426"/>
        <w:rPr>
          <w:rFonts w:ascii="Calibri Light" w:hAnsi="Calibri Light"/>
          <w:noProof/>
        </w:rPr>
      </w:pPr>
      <w:hyperlink w:anchor="_Toc434576053" w:history="1">
        <w:r w:rsidR="00314B87" w:rsidRPr="00375631">
          <w:rPr>
            <w:rStyle w:val="Hipercze"/>
            <w:rFonts w:ascii="Calibri Light" w:hAnsi="Calibri Light"/>
            <w:noProof/>
          </w:rPr>
          <w:t>Tabela 17 Powierzchnia gruntów leśnych i lasów na ternie Gminy Nowe Miasto (stan na 2014r.).</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_Toc434576053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43</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05"/>
        </w:tabs>
        <w:ind w:left="426" w:hanging="426"/>
        <w:rPr>
          <w:rFonts w:ascii="Calibri Light" w:hAnsi="Calibri Light"/>
          <w:noProof/>
        </w:rPr>
      </w:pPr>
      <w:hyperlink w:anchor="_Toc434576054" w:history="1">
        <w:r w:rsidR="00C915AB">
          <w:rPr>
            <w:rStyle w:val="Hipercze"/>
            <w:rFonts w:ascii="Calibri Light" w:hAnsi="Calibri Light"/>
            <w:noProof/>
          </w:rPr>
          <w:t>Tabela 18</w:t>
        </w:r>
        <w:r w:rsidR="00314B87" w:rsidRPr="00375631">
          <w:rPr>
            <w:rStyle w:val="Hipercze"/>
            <w:rFonts w:ascii="Calibri Light" w:hAnsi="Calibri Light"/>
            <w:noProof/>
          </w:rPr>
          <w:t xml:space="preserve"> Standardowe wskaźniki emisji IPCC, 2006 dla najczęściej stosowanych typów paliw.</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_Toc434576054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48</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05"/>
        </w:tabs>
        <w:ind w:left="426" w:hanging="426"/>
        <w:rPr>
          <w:rFonts w:ascii="Calibri Light" w:hAnsi="Calibri Light"/>
          <w:noProof/>
        </w:rPr>
      </w:pPr>
      <w:hyperlink w:anchor="_Toc434576055" w:history="1">
        <w:r w:rsidR="00314B87" w:rsidRPr="00375631">
          <w:rPr>
            <w:rStyle w:val="Hipercze"/>
            <w:rFonts w:ascii="Calibri Light" w:hAnsi="Calibri Light"/>
            <w:noProof/>
          </w:rPr>
          <w:t>Tabela 19 Najważniejsze budynki użyteczności publicznej będące we władaniu Gminy Nowe Miasto</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_Toc434576055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50</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05"/>
        </w:tabs>
        <w:ind w:left="993" w:hanging="993"/>
        <w:rPr>
          <w:rFonts w:ascii="Calibri Light" w:hAnsi="Calibri Light"/>
          <w:noProof/>
        </w:rPr>
      </w:pPr>
      <w:hyperlink w:anchor="_Toc434576056" w:history="1">
        <w:r w:rsidR="00314B87" w:rsidRPr="00375631">
          <w:rPr>
            <w:rStyle w:val="Hipercze"/>
            <w:rFonts w:ascii="Calibri Light" w:hAnsi="Calibri Light"/>
            <w:noProof/>
          </w:rPr>
          <w:t>Tabela 20 Zużycie energii i emisja CO</w:t>
        </w:r>
        <w:r w:rsidR="00314B87" w:rsidRPr="00375631">
          <w:rPr>
            <w:rStyle w:val="Hipercze"/>
            <w:rFonts w:ascii="Calibri Light" w:hAnsi="Calibri Light"/>
            <w:noProof/>
            <w:vertAlign w:val="subscript"/>
          </w:rPr>
          <w:t>2</w:t>
        </w:r>
        <w:r w:rsidR="00314B87" w:rsidRPr="00375631">
          <w:rPr>
            <w:rStyle w:val="Hipercze"/>
            <w:rFonts w:ascii="Calibri Light" w:hAnsi="Calibri Light"/>
            <w:noProof/>
          </w:rPr>
          <w:t xml:space="preserve"> dla najważniejszych budynków użyteczności publicznej w Gminie Nowe Miasto.</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_Toc434576056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50</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05"/>
        </w:tabs>
        <w:ind w:left="993" w:hanging="993"/>
        <w:rPr>
          <w:rFonts w:ascii="Calibri Light" w:hAnsi="Calibri Light"/>
          <w:noProof/>
        </w:rPr>
      </w:pPr>
      <w:hyperlink w:anchor="_Toc434576057" w:history="1">
        <w:r w:rsidR="00314B87" w:rsidRPr="00375631">
          <w:rPr>
            <w:rStyle w:val="Hipercze"/>
            <w:rFonts w:ascii="Calibri Light" w:hAnsi="Calibri Light"/>
            <w:noProof/>
          </w:rPr>
          <w:t>Tabela 21 Zużycie energii i emisja CO</w:t>
        </w:r>
        <w:r w:rsidR="00314B87" w:rsidRPr="00375631">
          <w:rPr>
            <w:rStyle w:val="Hipercze"/>
            <w:rFonts w:ascii="Calibri Light" w:hAnsi="Calibri Light"/>
            <w:noProof/>
            <w:vertAlign w:val="subscript"/>
          </w:rPr>
          <w:t>2</w:t>
        </w:r>
        <w:r w:rsidR="00314B87" w:rsidRPr="00375631">
          <w:rPr>
            <w:rStyle w:val="Hipercze"/>
            <w:rFonts w:ascii="Calibri Light" w:hAnsi="Calibri Light"/>
            <w:noProof/>
          </w:rPr>
          <w:t xml:space="preserve"> według nośników dla sektora użyteczności publicznej w Gminie Nowe Miasto w latach 2010 i 2014.</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_Toc434576057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52</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05"/>
        </w:tabs>
        <w:ind w:left="993" w:hanging="993"/>
        <w:rPr>
          <w:rFonts w:ascii="Calibri Light" w:hAnsi="Calibri Light"/>
          <w:noProof/>
        </w:rPr>
      </w:pPr>
      <w:hyperlink w:anchor="_Toc434576058" w:history="1">
        <w:r w:rsidR="00314B87" w:rsidRPr="00375631">
          <w:rPr>
            <w:rStyle w:val="Hipercze"/>
            <w:rFonts w:ascii="Calibri Light" w:hAnsi="Calibri Light"/>
            <w:noProof/>
          </w:rPr>
          <w:t>Tabela 22 Zużycie energii i emisja CO</w:t>
        </w:r>
        <w:r w:rsidR="00314B87" w:rsidRPr="00375631">
          <w:rPr>
            <w:rStyle w:val="Hipercze"/>
            <w:rFonts w:ascii="Calibri Light" w:hAnsi="Calibri Light"/>
            <w:noProof/>
            <w:vertAlign w:val="subscript"/>
          </w:rPr>
          <w:t>2</w:t>
        </w:r>
        <w:r w:rsidR="00314B87" w:rsidRPr="00375631">
          <w:rPr>
            <w:rStyle w:val="Hipercze"/>
            <w:rFonts w:ascii="Calibri Light" w:hAnsi="Calibri Light"/>
            <w:noProof/>
          </w:rPr>
          <w:t xml:space="preserve"> według nośników dla sektora mieszkalnego komunalnego  i prywatnego w Gminie Nowe Miasto.</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_Toc434576058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53</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05"/>
        </w:tabs>
        <w:ind w:left="993" w:hanging="993"/>
        <w:rPr>
          <w:rFonts w:ascii="Calibri Light" w:hAnsi="Calibri Light"/>
          <w:noProof/>
        </w:rPr>
      </w:pPr>
      <w:hyperlink w:anchor="_Toc434576059" w:history="1">
        <w:r w:rsidR="00314B87" w:rsidRPr="00375631">
          <w:rPr>
            <w:rStyle w:val="Hipercze"/>
            <w:rFonts w:ascii="Calibri Light" w:hAnsi="Calibri Light"/>
            <w:noProof/>
          </w:rPr>
          <w:t>Tabela 23 Zużycie energii i emisja CO</w:t>
        </w:r>
        <w:r w:rsidR="00314B87" w:rsidRPr="00375631">
          <w:rPr>
            <w:rStyle w:val="Hipercze"/>
            <w:rFonts w:ascii="Calibri Light" w:hAnsi="Calibri Light"/>
            <w:noProof/>
            <w:vertAlign w:val="subscript"/>
          </w:rPr>
          <w:t>2</w:t>
        </w:r>
        <w:r w:rsidR="00314B87" w:rsidRPr="00375631">
          <w:rPr>
            <w:rStyle w:val="Hipercze"/>
            <w:rFonts w:ascii="Calibri Light" w:hAnsi="Calibri Light"/>
            <w:noProof/>
          </w:rPr>
          <w:t xml:space="preserve"> według nośników dla sektora usługowego w Gminie Nowe Miasto.</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_Toc434576059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54</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05"/>
        </w:tabs>
        <w:ind w:left="993" w:hanging="993"/>
        <w:rPr>
          <w:rFonts w:ascii="Calibri Light" w:hAnsi="Calibri Light"/>
          <w:noProof/>
        </w:rPr>
      </w:pPr>
      <w:hyperlink w:anchor="_Toc434576060" w:history="1">
        <w:r w:rsidR="00314B87" w:rsidRPr="00375631">
          <w:rPr>
            <w:rStyle w:val="Hipercze"/>
            <w:rFonts w:ascii="Calibri Light" w:hAnsi="Calibri Light"/>
            <w:noProof/>
          </w:rPr>
          <w:t>Tabela 24 Zużycie energii i emisja CO</w:t>
        </w:r>
        <w:r w:rsidR="00314B87" w:rsidRPr="00375631">
          <w:rPr>
            <w:rStyle w:val="Hipercze"/>
            <w:rFonts w:ascii="Calibri Light" w:hAnsi="Calibri Light"/>
            <w:noProof/>
            <w:vertAlign w:val="subscript"/>
          </w:rPr>
          <w:t>2</w:t>
        </w:r>
        <w:r w:rsidR="00314B87" w:rsidRPr="00375631">
          <w:rPr>
            <w:rStyle w:val="Hipercze"/>
            <w:rFonts w:ascii="Calibri Light" w:hAnsi="Calibri Light"/>
            <w:noProof/>
          </w:rPr>
          <w:t xml:space="preserve"> według nośników dla sektora przemysłowego w Gminie Nowe Miasto.</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_Toc434576060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55</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05"/>
        </w:tabs>
        <w:ind w:left="993" w:hanging="993"/>
        <w:rPr>
          <w:rFonts w:ascii="Calibri Light" w:hAnsi="Calibri Light"/>
          <w:noProof/>
        </w:rPr>
      </w:pPr>
      <w:hyperlink w:anchor="_Toc434576061" w:history="1">
        <w:r w:rsidR="00314B87" w:rsidRPr="00375631">
          <w:rPr>
            <w:rStyle w:val="Hipercze"/>
            <w:rFonts w:ascii="Calibri Light" w:hAnsi="Calibri Light"/>
            <w:noProof/>
          </w:rPr>
          <w:t>Tabela 25 Zużycie energii i całkowita emisja CO</w:t>
        </w:r>
        <w:r w:rsidR="00314B87" w:rsidRPr="00375631">
          <w:rPr>
            <w:rStyle w:val="Hipercze"/>
            <w:rFonts w:ascii="Calibri Light" w:hAnsi="Calibri Light"/>
            <w:noProof/>
            <w:vertAlign w:val="subscript"/>
          </w:rPr>
          <w:t>2</w:t>
        </w:r>
        <w:r w:rsidR="00314B87" w:rsidRPr="00375631">
          <w:rPr>
            <w:rStyle w:val="Hipercze"/>
            <w:rFonts w:ascii="Calibri Light" w:hAnsi="Calibri Light"/>
            <w:noProof/>
          </w:rPr>
          <w:t xml:space="preserve"> na oświetlenie publiczne w Gminie Nowe Miasto.</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_Toc434576061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56</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05"/>
        </w:tabs>
        <w:ind w:left="993" w:hanging="993"/>
        <w:rPr>
          <w:rFonts w:ascii="Calibri Light" w:hAnsi="Calibri Light"/>
          <w:noProof/>
        </w:rPr>
      </w:pPr>
      <w:hyperlink w:anchor="_Toc434576062" w:history="1">
        <w:r w:rsidR="00314B87" w:rsidRPr="00375631">
          <w:rPr>
            <w:rStyle w:val="Hipercze"/>
            <w:rFonts w:ascii="Calibri Light" w:hAnsi="Calibri Light"/>
            <w:noProof/>
          </w:rPr>
          <w:t>Tabela 26 Analiza SWOT dla Planu Gospodarki Niskoemisyjnej dla Gminy Nowe Miasto.</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_Toc434576062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57</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05"/>
        </w:tabs>
        <w:ind w:left="993" w:hanging="993"/>
        <w:rPr>
          <w:rFonts w:ascii="Calibri Light" w:hAnsi="Calibri Light"/>
          <w:noProof/>
        </w:rPr>
      </w:pPr>
      <w:hyperlink w:anchor="_Toc434576063" w:history="1">
        <w:r w:rsidR="00314B87" w:rsidRPr="00375631">
          <w:rPr>
            <w:rStyle w:val="Hipercze"/>
            <w:rFonts w:ascii="Calibri Light" w:hAnsi="Calibri Light"/>
            <w:noProof/>
          </w:rPr>
          <w:t>Tabela 27 Wskaźniki, które można wykorzystać w celu monitorowania wdrażania działań ujętych  w Planie Gospodarki Niskoemisyjnej dla Gminy Nowe Miasto.</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_Toc434576063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69</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05"/>
        </w:tabs>
        <w:ind w:left="993" w:hanging="993"/>
        <w:rPr>
          <w:rFonts w:ascii="Calibri Light" w:hAnsi="Calibri Light"/>
          <w:noProof/>
        </w:rPr>
      </w:pPr>
      <w:hyperlink w:anchor="_Toc434576064" w:history="1">
        <w:r w:rsidR="00314B87" w:rsidRPr="00375631">
          <w:rPr>
            <w:rStyle w:val="Hipercze"/>
            <w:rFonts w:ascii="Calibri Light" w:hAnsi="Calibri Light"/>
            <w:noProof/>
          </w:rPr>
          <w:t>Tabela 28 Wybrane działania, które można pozyskać dofinansowanie w ramach Programu Operacyjnego Infrastruktura i Środowisko 2014 – 2020.</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_Toc434576064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72</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05"/>
        </w:tabs>
        <w:ind w:left="993" w:hanging="993"/>
        <w:rPr>
          <w:rFonts w:ascii="Calibri Light" w:hAnsi="Calibri Light"/>
          <w:noProof/>
        </w:rPr>
      </w:pPr>
      <w:hyperlink w:anchor="_Toc434576065" w:history="1">
        <w:r w:rsidR="00314B87" w:rsidRPr="00375631">
          <w:rPr>
            <w:rStyle w:val="Hipercze"/>
            <w:rFonts w:ascii="Calibri Light" w:hAnsi="Calibri Light"/>
            <w:noProof/>
          </w:rPr>
          <w:t>Tabela 29 Wybrane działania, które mogą uzyskać dofinansowanie w ramach Regionalnego Programu Operacyjnego Województwa Mazowieckiego 2014 – 2020.</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_Toc434576065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77</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05"/>
        </w:tabs>
        <w:ind w:left="993" w:hanging="993"/>
        <w:rPr>
          <w:rFonts w:ascii="Calibri Light" w:hAnsi="Calibri Light"/>
          <w:noProof/>
        </w:rPr>
      </w:pPr>
      <w:hyperlink w:anchor="_Toc434576066" w:history="1">
        <w:r w:rsidR="00314B87" w:rsidRPr="00375631">
          <w:rPr>
            <w:rStyle w:val="Hipercze"/>
            <w:rFonts w:ascii="Calibri Light" w:hAnsi="Calibri Light"/>
            <w:noProof/>
          </w:rPr>
          <w:t>Tabela 30 Głównie formy i obszary dofinansowania w ramach Narodowego Funduszu Ochrony Środowiska i Gospodarki Wodnej.</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_Toc434576066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79</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05"/>
        </w:tabs>
        <w:ind w:left="993" w:hanging="993"/>
        <w:rPr>
          <w:rFonts w:ascii="Calibri Light" w:hAnsi="Calibri Light"/>
          <w:noProof/>
        </w:rPr>
      </w:pPr>
      <w:hyperlink w:anchor="_Toc434576067" w:history="1">
        <w:r w:rsidR="00314B87" w:rsidRPr="00375631">
          <w:rPr>
            <w:rStyle w:val="Hipercze"/>
            <w:rFonts w:ascii="Calibri Light" w:hAnsi="Calibri Light"/>
            <w:noProof/>
          </w:rPr>
          <w:t>Tabela 31 Wybrane działania, które można pozyskać dofinansowanie w ramach Narodowego Funduszu Ochrony Środowiska i Gospodarki Wodnej.</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_Toc434576067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79</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05"/>
        </w:tabs>
        <w:ind w:left="993" w:hanging="993"/>
        <w:rPr>
          <w:rFonts w:ascii="Calibri Light" w:hAnsi="Calibri Light"/>
          <w:noProof/>
        </w:rPr>
      </w:pPr>
      <w:hyperlink w:anchor="_Toc434576068" w:history="1">
        <w:r w:rsidR="00314B87" w:rsidRPr="00375631">
          <w:rPr>
            <w:rStyle w:val="Hipercze"/>
            <w:rFonts w:ascii="Calibri Light" w:hAnsi="Calibri Light"/>
            <w:noProof/>
          </w:rPr>
          <w:t>Tabela 33 Wybrane działania, na które można pozyskać dofinansowanie w ramach Programu Rozwoju Obszarów Wiejskich na lata 2014-2020.</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_Toc434576068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85</w:t>
        </w:r>
        <w:r w:rsidRPr="00375631">
          <w:rPr>
            <w:rFonts w:ascii="Calibri Light" w:hAnsi="Calibri Light"/>
            <w:noProof/>
            <w:webHidden/>
          </w:rPr>
          <w:fldChar w:fldCharType="end"/>
        </w:r>
      </w:hyperlink>
    </w:p>
    <w:p w:rsidR="00314B87" w:rsidRPr="00375631" w:rsidRDefault="009647FB" w:rsidP="00314B87">
      <w:pPr>
        <w:pStyle w:val="Spisilustracji"/>
        <w:tabs>
          <w:tab w:val="right" w:leader="dot" w:pos="9205"/>
        </w:tabs>
        <w:ind w:left="426" w:hanging="426"/>
        <w:rPr>
          <w:rFonts w:ascii="Calibri Light" w:hAnsi="Calibri Light"/>
          <w:noProof/>
        </w:rPr>
      </w:pPr>
      <w:hyperlink w:anchor="_Toc434576069" w:history="1">
        <w:r w:rsidR="00314B87" w:rsidRPr="00375631">
          <w:rPr>
            <w:rStyle w:val="Hipercze"/>
            <w:rFonts w:ascii="Calibri Light" w:hAnsi="Calibri Light"/>
            <w:noProof/>
          </w:rPr>
          <w:t>Tabela 34 Oferta kredytów ekologicznych Banku Ochrony Środowiska.</w:t>
        </w:r>
        <w:r w:rsidR="00314B87" w:rsidRPr="00375631">
          <w:rPr>
            <w:rFonts w:ascii="Calibri Light" w:hAnsi="Calibri Light"/>
            <w:noProof/>
            <w:webHidden/>
          </w:rPr>
          <w:tab/>
        </w:r>
        <w:r w:rsidRPr="00375631">
          <w:rPr>
            <w:rFonts w:ascii="Calibri Light" w:hAnsi="Calibri Light"/>
            <w:noProof/>
            <w:webHidden/>
          </w:rPr>
          <w:fldChar w:fldCharType="begin"/>
        </w:r>
        <w:r w:rsidR="00314B87" w:rsidRPr="00375631">
          <w:rPr>
            <w:rFonts w:ascii="Calibri Light" w:hAnsi="Calibri Light"/>
            <w:noProof/>
            <w:webHidden/>
          </w:rPr>
          <w:instrText xml:space="preserve"> PAGEREF _Toc434576069 \h </w:instrText>
        </w:r>
        <w:r w:rsidRPr="00375631">
          <w:rPr>
            <w:rFonts w:ascii="Calibri Light" w:hAnsi="Calibri Light"/>
            <w:noProof/>
            <w:webHidden/>
          </w:rPr>
        </w:r>
        <w:r w:rsidRPr="00375631">
          <w:rPr>
            <w:rFonts w:ascii="Calibri Light" w:hAnsi="Calibri Light"/>
            <w:noProof/>
            <w:webHidden/>
          </w:rPr>
          <w:fldChar w:fldCharType="separate"/>
        </w:r>
        <w:r w:rsidR="00314B87" w:rsidRPr="00375631">
          <w:rPr>
            <w:rFonts w:ascii="Calibri Light" w:hAnsi="Calibri Light"/>
            <w:noProof/>
            <w:webHidden/>
          </w:rPr>
          <w:t>87</w:t>
        </w:r>
        <w:r w:rsidRPr="00375631">
          <w:rPr>
            <w:rFonts w:ascii="Calibri Light" w:hAnsi="Calibri Light"/>
            <w:noProof/>
            <w:webHidden/>
          </w:rPr>
          <w:fldChar w:fldCharType="end"/>
        </w:r>
      </w:hyperlink>
    </w:p>
    <w:p w:rsidR="00314B87" w:rsidRPr="00375631" w:rsidRDefault="009647FB" w:rsidP="00314B87">
      <w:pPr>
        <w:rPr>
          <w:rFonts w:ascii="Calibri Light" w:hAnsi="Calibri Light"/>
          <w:i/>
          <w:lang w:eastAsia="en-US"/>
        </w:rPr>
      </w:pPr>
      <w:r w:rsidRPr="00375631">
        <w:rPr>
          <w:rFonts w:ascii="Calibri Light" w:hAnsi="Calibri Light"/>
          <w:i/>
          <w:lang w:eastAsia="en-US"/>
        </w:rPr>
        <w:fldChar w:fldCharType="end"/>
      </w:r>
    </w:p>
    <w:p w:rsidR="00314B87" w:rsidRPr="00375631" w:rsidRDefault="00314B87" w:rsidP="00314B87">
      <w:pPr>
        <w:rPr>
          <w:rFonts w:ascii="Calibri Light" w:hAnsi="Calibri Light"/>
          <w:i/>
          <w:lang w:eastAsia="en-US"/>
        </w:rPr>
      </w:pPr>
    </w:p>
    <w:p w:rsidR="00314B87" w:rsidRPr="00375631" w:rsidRDefault="00314B87" w:rsidP="00314B87">
      <w:pPr>
        <w:rPr>
          <w:rFonts w:ascii="Calibri Light" w:hAnsi="Calibri Light"/>
          <w:i/>
          <w:lang w:eastAsia="en-US"/>
        </w:rPr>
      </w:pPr>
    </w:p>
    <w:p w:rsidR="006D4EC6" w:rsidRPr="00D9444D" w:rsidRDefault="006D4EC6" w:rsidP="002767C2"/>
    <w:sectPr w:rsidR="006D4EC6" w:rsidRPr="00D9444D" w:rsidSect="00314B8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3708" w:rsidRDefault="00DC3708" w:rsidP="004F7E3B">
      <w:pPr>
        <w:pStyle w:val="Spistreci1"/>
      </w:pPr>
      <w:r>
        <w:separator/>
      </w:r>
    </w:p>
  </w:endnote>
  <w:endnote w:type="continuationSeparator" w:id="1">
    <w:p w:rsidR="00DC3708" w:rsidRDefault="00DC3708" w:rsidP="004F7E3B">
      <w:pPr>
        <w:pStyle w:val="Spistreci1"/>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AFF" w:usb1="C0007843" w:usb2="00000009" w:usb3="00000000" w:csb0="000001FF" w:csb1="00000000"/>
  </w:font>
  <w:font w:name="Candara">
    <w:altName w:val="Candara"/>
    <w:panose1 w:val="020E0502030303020204"/>
    <w:charset w:val="EE"/>
    <w:family w:val="swiss"/>
    <w:pitch w:val="variable"/>
    <w:sig w:usb0="A00002EF" w:usb1="4000A44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Italic">
    <w:altName w:val="Times New Roman"/>
    <w:panose1 w:val="00000000000000000000"/>
    <w:charset w:val="EE"/>
    <w:family w:val="auto"/>
    <w:notTrueType/>
    <w:pitch w:val="default"/>
    <w:sig w:usb0="00000007" w:usb1="00000000" w:usb2="00000000" w:usb3="00000000" w:csb0="00000003"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423766"/>
      <w:docPartObj>
        <w:docPartGallery w:val="Page Numbers (Bottom of Page)"/>
        <w:docPartUnique/>
      </w:docPartObj>
    </w:sdtPr>
    <w:sdtContent>
      <w:p w:rsidR="00D55F10" w:rsidRDefault="009647FB">
        <w:pPr>
          <w:pStyle w:val="Stopka"/>
          <w:jc w:val="right"/>
        </w:pPr>
        <w:r>
          <w:fldChar w:fldCharType="begin"/>
        </w:r>
        <w:r w:rsidR="00D55F10">
          <w:instrText xml:space="preserve"> PAGE   \* MERGEFORMAT </w:instrText>
        </w:r>
        <w:r>
          <w:fldChar w:fldCharType="separate"/>
        </w:r>
        <w:r w:rsidR="00677BEC">
          <w:rPr>
            <w:noProof/>
          </w:rPr>
          <w:t>95</w:t>
        </w:r>
        <w:r>
          <w:rPr>
            <w:noProof/>
          </w:rPr>
          <w:fldChar w:fldCharType="end"/>
        </w:r>
      </w:p>
    </w:sdtContent>
  </w:sdt>
  <w:p w:rsidR="00D55F10" w:rsidRDefault="00D55F10">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423768"/>
      <w:docPartObj>
        <w:docPartGallery w:val="Page Numbers (Bottom of Page)"/>
        <w:docPartUnique/>
      </w:docPartObj>
    </w:sdtPr>
    <w:sdtContent>
      <w:p w:rsidR="00D55F10" w:rsidRDefault="009647FB">
        <w:pPr>
          <w:pStyle w:val="Stopka"/>
          <w:jc w:val="right"/>
        </w:pPr>
        <w:r>
          <w:fldChar w:fldCharType="begin"/>
        </w:r>
        <w:r w:rsidR="00D55F10">
          <w:instrText>PAGE   \* MERGEFORMAT</w:instrText>
        </w:r>
        <w:r>
          <w:fldChar w:fldCharType="separate"/>
        </w:r>
        <w:r w:rsidR="00677BEC">
          <w:rPr>
            <w:noProof/>
          </w:rPr>
          <w:t>1</w:t>
        </w:r>
        <w:r>
          <w:rPr>
            <w:noProof/>
          </w:rPr>
          <w:fldChar w:fldCharType="end"/>
        </w:r>
      </w:p>
    </w:sdtContent>
  </w:sdt>
  <w:p w:rsidR="00D55F10" w:rsidRDefault="00D55F10">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3708" w:rsidRDefault="00DC3708" w:rsidP="004F7E3B">
      <w:pPr>
        <w:pStyle w:val="Spistreci1"/>
      </w:pPr>
      <w:r>
        <w:separator/>
      </w:r>
    </w:p>
  </w:footnote>
  <w:footnote w:type="continuationSeparator" w:id="1">
    <w:p w:rsidR="00DC3708" w:rsidRDefault="00DC3708" w:rsidP="004F7E3B">
      <w:pPr>
        <w:pStyle w:val="Spistreci1"/>
      </w:pPr>
      <w:r>
        <w:continuationSeparator/>
      </w:r>
    </w:p>
  </w:footnote>
  <w:footnote w:id="2">
    <w:p w:rsidR="00314B87" w:rsidRDefault="00314B87" w:rsidP="00314B87">
      <w:pPr>
        <w:pStyle w:val="Tekstprzypisudolnego"/>
      </w:pPr>
      <w:r>
        <w:rPr>
          <w:rStyle w:val="Odwoanieprzypisudolnego"/>
        </w:rPr>
        <w:footnoteRef/>
      </w:r>
      <w:r w:rsidRPr="00290274">
        <w:rPr>
          <w:rFonts w:ascii="Calibri Light" w:hAnsi="Calibri Light"/>
          <w:sz w:val="18"/>
          <w:szCs w:val="18"/>
        </w:rPr>
        <w:t>Źródło: „NOWA MISJA – NIŻSZA EMISJA” Gospodarka niskoemisyjna w gminach” D. Chmiel, M. Hyska, M. Kraszewska, E. Winkowska</w:t>
      </w:r>
    </w:p>
  </w:footnote>
  <w:footnote w:id="3">
    <w:p w:rsidR="00314B87" w:rsidRPr="00290274" w:rsidRDefault="00314B87" w:rsidP="00314B87">
      <w:pPr>
        <w:pStyle w:val="Tekstprzypisudolnego"/>
        <w:rPr>
          <w:rFonts w:ascii="Calibri Light" w:hAnsi="Calibri Light"/>
          <w:sz w:val="18"/>
          <w:szCs w:val="18"/>
        </w:rPr>
      </w:pPr>
      <w:r w:rsidRPr="00290274">
        <w:rPr>
          <w:rStyle w:val="Odwoanieprzypisudolnego"/>
          <w:rFonts w:ascii="Calibri Light" w:hAnsi="Calibri Light"/>
          <w:sz w:val="18"/>
          <w:szCs w:val="18"/>
        </w:rPr>
        <w:footnoteRef/>
      </w:r>
      <w:r w:rsidRPr="00290274">
        <w:rPr>
          <w:rFonts w:ascii="Calibri Light" w:hAnsi="Calibri Light"/>
          <w:sz w:val="18"/>
          <w:szCs w:val="18"/>
        </w:rPr>
        <w:t xml:space="preserve"> Źródło: „NOWA MISJA – NIŻSZA EMISJA” Gospodarka niskoemisyjna w gminach” D. Chmiel, M. Hyska, M. Kraszewska, E. Winkowska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F10" w:rsidRPr="00046230" w:rsidRDefault="00D55F10" w:rsidP="00046230">
    <w:pPr>
      <w:pStyle w:val="Nagwek"/>
      <w:pBdr>
        <w:bottom w:val="double" w:sz="4" w:space="1" w:color="auto"/>
      </w:pBdr>
      <w:rPr>
        <w:i/>
      </w:rPr>
    </w:pPr>
    <w:r w:rsidRPr="00046230">
      <w:rPr>
        <w:i/>
      </w:rPr>
      <w:t>Plan Gospodarki Niskoemisyjnej dla Gminy Nowe Miasto</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F10" w:rsidRPr="00F50EF7" w:rsidRDefault="00D55F10" w:rsidP="00BB0797">
    <w:pPr>
      <w:pStyle w:val="Nagwek"/>
      <w:pBdr>
        <w:bottom w:val="none" w:sz="0" w:space="0" w:color="auto"/>
      </w:pBdr>
      <w:rP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3F3D"/>
    <w:multiLevelType w:val="hybridMultilevel"/>
    <w:tmpl w:val="955A1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1984832"/>
    <w:multiLevelType w:val="hybridMultilevel"/>
    <w:tmpl w:val="F2BE2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0356D0"/>
    <w:multiLevelType w:val="hybridMultilevel"/>
    <w:tmpl w:val="94307D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4042B99"/>
    <w:multiLevelType w:val="hybridMultilevel"/>
    <w:tmpl w:val="9A6CC55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61F08A0"/>
    <w:multiLevelType w:val="multilevel"/>
    <w:tmpl w:val="EB70C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71311AC"/>
    <w:multiLevelType w:val="multilevel"/>
    <w:tmpl w:val="EB70C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74F0F4C"/>
    <w:multiLevelType w:val="hybridMultilevel"/>
    <w:tmpl w:val="E9B443D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
    <w:nsid w:val="075029A4"/>
    <w:multiLevelType w:val="hybridMultilevel"/>
    <w:tmpl w:val="63B20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99F450F"/>
    <w:multiLevelType w:val="hybridMultilevel"/>
    <w:tmpl w:val="9D7AF1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BDA4FBF"/>
    <w:multiLevelType w:val="hybridMultilevel"/>
    <w:tmpl w:val="0C86BB8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BE221FF"/>
    <w:multiLevelType w:val="hybridMultilevel"/>
    <w:tmpl w:val="D5662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C41402C"/>
    <w:multiLevelType w:val="hybridMultilevel"/>
    <w:tmpl w:val="1EFE735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DE651DE"/>
    <w:multiLevelType w:val="multilevel"/>
    <w:tmpl w:val="E07EEA68"/>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nsid w:val="118D7598"/>
    <w:multiLevelType w:val="hybridMultilevel"/>
    <w:tmpl w:val="591C1F32"/>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nsid w:val="12BA1C28"/>
    <w:multiLevelType w:val="hybridMultilevel"/>
    <w:tmpl w:val="265E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3AD0A9D"/>
    <w:multiLevelType w:val="hybridMultilevel"/>
    <w:tmpl w:val="60DC3A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3D511E8"/>
    <w:multiLevelType w:val="hybridMultilevel"/>
    <w:tmpl w:val="6F44F8BC"/>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7">
    <w:nsid w:val="161D11A4"/>
    <w:multiLevelType w:val="hybridMultilevel"/>
    <w:tmpl w:val="C47A32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6711C3F"/>
    <w:multiLevelType w:val="hybridMultilevel"/>
    <w:tmpl w:val="FDD0B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6AD2243"/>
    <w:multiLevelType w:val="hybridMultilevel"/>
    <w:tmpl w:val="363C04C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nsid w:val="17030C49"/>
    <w:multiLevelType w:val="hybridMultilevel"/>
    <w:tmpl w:val="0F489A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85828E6"/>
    <w:multiLevelType w:val="hybridMultilevel"/>
    <w:tmpl w:val="77127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94F2C94"/>
    <w:multiLevelType w:val="hybridMultilevel"/>
    <w:tmpl w:val="CFFA52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B91461C"/>
    <w:multiLevelType w:val="multilevel"/>
    <w:tmpl w:val="EB70C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1C2E3976"/>
    <w:multiLevelType w:val="hybridMultilevel"/>
    <w:tmpl w:val="6AA479AE"/>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5">
    <w:nsid w:val="1C342942"/>
    <w:multiLevelType w:val="hybridMultilevel"/>
    <w:tmpl w:val="222E95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20993BFF"/>
    <w:multiLevelType w:val="hybridMultilevel"/>
    <w:tmpl w:val="922072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0DD64B7"/>
    <w:multiLevelType w:val="hybridMultilevel"/>
    <w:tmpl w:val="FA427D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144766F"/>
    <w:multiLevelType w:val="hybridMultilevel"/>
    <w:tmpl w:val="89BEB1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32E4761"/>
    <w:multiLevelType w:val="hybridMultilevel"/>
    <w:tmpl w:val="1E48FC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3872A81"/>
    <w:multiLevelType w:val="hybridMultilevel"/>
    <w:tmpl w:val="B9C0B04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3E37A5D"/>
    <w:multiLevelType w:val="hybridMultilevel"/>
    <w:tmpl w:val="476C5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5806864"/>
    <w:multiLevelType w:val="hybridMultilevel"/>
    <w:tmpl w:val="1C4255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A066E32"/>
    <w:multiLevelType w:val="hybridMultilevel"/>
    <w:tmpl w:val="6BDEB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BB915A1"/>
    <w:multiLevelType w:val="hybridMultilevel"/>
    <w:tmpl w:val="1144C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BEB0C97"/>
    <w:multiLevelType w:val="multilevel"/>
    <w:tmpl w:val="7AFA2ED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2D8179E6"/>
    <w:multiLevelType w:val="hybridMultilevel"/>
    <w:tmpl w:val="5D40CF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2DE86A86"/>
    <w:multiLevelType w:val="hybridMultilevel"/>
    <w:tmpl w:val="BA78177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1F95D9E"/>
    <w:multiLevelType w:val="hybridMultilevel"/>
    <w:tmpl w:val="6726829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4084CE8"/>
    <w:multiLevelType w:val="hybridMultilevel"/>
    <w:tmpl w:val="5002EF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60F1AB5"/>
    <w:multiLevelType w:val="multilevel"/>
    <w:tmpl w:val="B5867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98261AC"/>
    <w:multiLevelType w:val="hybridMultilevel"/>
    <w:tmpl w:val="B158EB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39CC0C29"/>
    <w:multiLevelType w:val="hybridMultilevel"/>
    <w:tmpl w:val="4732AE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39EF4157"/>
    <w:multiLevelType w:val="hybridMultilevel"/>
    <w:tmpl w:val="F072F1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AF33C0D"/>
    <w:multiLevelType w:val="hybridMultilevel"/>
    <w:tmpl w:val="2E0E18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BA901FE"/>
    <w:multiLevelType w:val="hybridMultilevel"/>
    <w:tmpl w:val="267822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3D5930AE"/>
    <w:multiLevelType w:val="hybridMultilevel"/>
    <w:tmpl w:val="8D6C0C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3F4D2B71"/>
    <w:multiLevelType w:val="hybridMultilevel"/>
    <w:tmpl w:val="7F2AD4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0610F14"/>
    <w:multiLevelType w:val="multilevel"/>
    <w:tmpl w:val="6A722E8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40E96388"/>
    <w:multiLevelType w:val="multilevel"/>
    <w:tmpl w:val="353A44C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30A06FF"/>
    <w:multiLevelType w:val="hybridMultilevel"/>
    <w:tmpl w:val="1AD603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4486133A"/>
    <w:multiLevelType w:val="hybridMultilevel"/>
    <w:tmpl w:val="86C6F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70E2E0B"/>
    <w:multiLevelType w:val="hybridMultilevel"/>
    <w:tmpl w:val="4D8C57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487E5683"/>
    <w:multiLevelType w:val="multilevel"/>
    <w:tmpl w:val="756058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49837CA6"/>
    <w:multiLevelType w:val="hybridMultilevel"/>
    <w:tmpl w:val="6882A60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5">
    <w:nsid w:val="4AE15FF6"/>
    <w:multiLevelType w:val="hybridMultilevel"/>
    <w:tmpl w:val="9CBEB4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4B780BCD"/>
    <w:multiLevelType w:val="hybridMultilevel"/>
    <w:tmpl w:val="BECE81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4D6E4852"/>
    <w:multiLevelType w:val="hybridMultilevel"/>
    <w:tmpl w:val="89A87E2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8">
    <w:nsid w:val="4DE2136E"/>
    <w:multiLevelType w:val="hybridMultilevel"/>
    <w:tmpl w:val="44446F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4EF42C56"/>
    <w:multiLevelType w:val="hybridMultilevel"/>
    <w:tmpl w:val="7D5EE3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4F830C81"/>
    <w:multiLevelType w:val="hybridMultilevel"/>
    <w:tmpl w:val="DCFA17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FC1635A"/>
    <w:multiLevelType w:val="hybridMultilevel"/>
    <w:tmpl w:val="DB3C2BD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nsid w:val="526B12D9"/>
    <w:multiLevelType w:val="hybridMultilevel"/>
    <w:tmpl w:val="3DE01F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52F431B7"/>
    <w:multiLevelType w:val="multilevel"/>
    <w:tmpl w:val="E488F2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3E9636F"/>
    <w:multiLevelType w:val="hybridMultilevel"/>
    <w:tmpl w:val="D85A89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549A6625"/>
    <w:multiLevelType w:val="hybridMultilevel"/>
    <w:tmpl w:val="D5CC74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55A845BD"/>
    <w:multiLevelType w:val="hybridMultilevel"/>
    <w:tmpl w:val="3D3A554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577C098C"/>
    <w:multiLevelType w:val="multilevel"/>
    <w:tmpl w:val="7A0218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58B00E51"/>
    <w:multiLevelType w:val="hybridMultilevel"/>
    <w:tmpl w:val="FC12D8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5927078F"/>
    <w:multiLevelType w:val="hybridMultilevel"/>
    <w:tmpl w:val="73DAFF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59734C04"/>
    <w:multiLevelType w:val="hybridMultilevel"/>
    <w:tmpl w:val="0A0E0B8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59A55FD7"/>
    <w:multiLevelType w:val="hybridMultilevel"/>
    <w:tmpl w:val="0908CF1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2">
    <w:nsid w:val="5AAE0416"/>
    <w:multiLevelType w:val="hybridMultilevel"/>
    <w:tmpl w:val="E632C2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5BF503E7"/>
    <w:multiLevelType w:val="hybridMultilevel"/>
    <w:tmpl w:val="60620D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64DA4437"/>
    <w:multiLevelType w:val="hybridMultilevel"/>
    <w:tmpl w:val="4740E5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65720861"/>
    <w:multiLevelType w:val="hybridMultilevel"/>
    <w:tmpl w:val="4ECEB02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6">
    <w:nsid w:val="65E84526"/>
    <w:multiLevelType w:val="hybridMultilevel"/>
    <w:tmpl w:val="28222C1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81B339F"/>
    <w:multiLevelType w:val="hybridMultilevel"/>
    <w:tmpl w:val="101C5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86D747C"/>
    <w:multiLevelType w:val="hybridMultilevel"/>
    <w:tmpl w:val="14D6D7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9BE5EA1"/>
    <w:multiLevelType w:val="hybridMultilevel"/>
    <w:tmpl w:val="39442DD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0">
    <w:nsid w:val="6CA000A3"/>
    <w:multiLevelType w:val="multilevel"/>
    <w:tmpl w:val="9F983BBA"/>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1">
    <w:nsid w:val="6FDE6BD3"/>
    <w:multiLevelType w:val="hybridMultilevel"/>
    <w:tmpl w:val="9BAC7C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71B57AC8"/>
    <w:multiLevelType w:val="hybridMultilevel"/>
    <w:tmpl w:val="F0464C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72F62802"/>
    <w:multiLevelType w:val="multilevel"/>
    <w:tmpl w:val="69B6CAC0"/>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nsid w:val="73E84CC7"/>
    <w:multiLevelType w:val="hybridMultilevel"/>
    <w:tmpl w:val="704EDA7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5">
    <w:nsid w:val="744C6955"/>
    <w:multiLevelType w:val="hybridMultilevel"/>
    <w:tmpl w:val="1FA67C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773D4284"/>
    <w:multiLevelType w:val="hybridMultilevel"/>
    <w:tmpl w:val="7C1A55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77500B7E"/>
    <w:multiLevelType w:val="hybridMultilevel"/>
    <w:tmpl w:val="24A42F0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77A831CF"/>
    <w:multiLevelType w:val="hybridMultilevel"/>
    <w:tmpl w:val="0212DB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785C2CE5"/>
    <w:multiLevelType w:val="hybridMultilevel"/>
    <w:tmpl w:val="2C7ACF3E"/>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0">
    <w:nsid w:val="78BD4401"/>
    <w:multiLevelType w:val="hybridMultilevel"/>
    <w:tmpl w:val="69CC1B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78F0595C"/>
    <w:multiLevelType w:val="hybridMultilevel"/>
    <w:tmpl w:val="E872F6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7B431A19"/>
    <w:multiLevelType w:val="hybridMultilevel"/>
    <w:tmpl w:val="C3D085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7D073ABE"/>
    <w:multiLevelType w:val="hybridMultilevel"/>
    <w:tmpl w:val="8BACB0E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4">
    <w:nsid w:val="7D5A47DC"/>
    <w:multiLevelType w:val="hybridMultilevel"/>
    <w:tmpl w:val="227AFE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7E183A5E"/>
    <w:multiLevelType w:val="hybridMultilevel"/>
    <w:tmpl w:val="A962A9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7E4C0B9E"/>
    <w:multiLevelType w:val="hybridMultilevel"/>
    <w:tmpl w:val="BF28FD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7E7A66A7"/>
    <w:multiLevelType w:val="hybridMultilevel"/>
    <w:tmpl w:val="E3EEDB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7EA43199"/>
    <w:multiLevelType w:val="hybridMultilevel"/>
    <w:tmpl w:val="D07496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7F0065D0"/>
    <w:multiLevelType w:val="hybridMultilevel"/>
    <w:tmpl w:val="710418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6"/>
  </w:num>
  <w:num w:numId="2">
    <w:abstractNumId w:val="65"/>
  </w:num>
  <w:num w:numId="3">
    <w:abstractNumId w:val="64"/>
  </w:num>
  <w:num w:numId="4">
    <w:abstractNumId w:val="26"/>
  </w:num>
  <w:num w:numId="5">
    <w:abstractNumId w:val="76"/>
  </w:num>
  <w:num w:numId="6">
    <w:abstractNumId w:val="25"/>
  </w:num>
  <w:num w:numId="7">
    <w:abstractNumId w:val="14"/>
  </w:num>
  <w:num w:numId="8">
    <w:abstractNumId w:val="69"/>
  </w:num>
  <w:num w:numId="9">
    <w:abstractNumId w:val="63"/>
  </w:num>
  <w:num w:numId="10">
    <w:abstractNumId w:val="31"/>
  </w:num>
  <w:num w:numId="11">
    <w:abstractNumId w:val="99"/>
  </w:num>
  <w:num w:numId="12">
    <w:abstractNumId w:val="74"/>
  </w:num>
  <w:num w:numId="13">
    <w:abstractNumId w:val="45"/>
  </w:num>
  <w:num w:numId="14">
    <w:abstractNumId w:val="81"/>
  </w:num>
  <w:num w:numId="15">
    <w:abstractNumId w:val="43"/>
  </w:num>
  <w:num w:numId="16">
    <w:abstractNumId w:val="55"/>
  </w:num>
  <w:num w:numId="17">
    <w:abstractNumId w:val="95"/>
  </w:num>
  <w:num w:numId="18">
    <w:abstractNumId w:val="73"/>
  </w:num>
  <w:num w:numId="19">
    <w:abstractNumId w:val="16"/>
  </w:num>
  <w:num w:numId="20">
    <w:abstractNumId w:val="93"/>
  </w:num>
  <w:num w:numId="21">
    <w:abstractNumId w:val="34"/>
  </w:num>
  <w:num w:numId="22">
    <w:abstractNumId w:val="50"/>
  </w:num>
  <w:num w:numId="23">
    <w:abstractNumId w:val="75"/>
  </w:num>
  <w:num w:numId="24">
    <w:abstractNumId w:val="36"/>
  </w:num>
  <w:num w:numId="25">
    <w:abstractNumId w:val="33"/>
  </w:num>
  <w:num w:numId="26">
    <w:abstractNumId w:val="82"/>
  </w:num>
  <w:num w:numId="27">
    <w:abstractNumId w:val="67"/>
  </w:num>
  <w:num w:numId="28">
    <w:abstractNumId w:val="47"/>
  </w:num>
  <w:num w:numId="29">
    <w:abstractNumId w:val="98"/>
  </w:num>
  <w:num w:numId="30">
    <w:abstractNumId w:val="79"/>
  </w:num>
  <w:num w:numId="31">
    <w:abstractNumId w:val="24"/>
  </w:num>
  <w:num w:numId="32">
    <w:abstractNumId w:val="78"/>
  </w:num>
  <w:num w:numId="33">
    <w:abstractNumId w:val="19"/>
  </w:num>
  <w:num w:numId="34">
    <w:abstractNumId w:val="15"/>
  </w:num>
  <w:num w:numId="35">
    <w:abstractNumId w:val="59"/>
  </w:num>
  <w:num w:numId="36">
    <w:abstractNumId w:val="8"/>
  </w:num>
  <w:num w:numId="37">
    <w:abstractNumId w:val="52"/>
  </w:num>
  <w:num w:numId="38">
    <w:abstractNumId w:val="72"/>
  </w:num>
  <w:num w:numId="39">
    <w:abstractNumId w:val="66"/>
  </w:num>
  <w:num w:numId="40">
    <w:abstractNumId w:val="42"/>
  </w:num>
  <w:num w:numId="41">
    <w:abstractNumId w:val="28"/>
  </w:num>
  <w:num w:numId="42">
    <w:abstractNumId w:val="58"/>
  </w:num>
  <w:num w:numId="43">
    <w:abstractNumId w:val="27"/>
  </w:num>
  <w:num w:numId="44">
    <w:abstractNumId w:val="94"/>
  </w:num>
  <w:num w:numId="45">
    <w:abstractNumId w:val="7"/>
  </w:num>
  <w:num w:numId="46">
    <w:abstractNumId w:val="12"/>
  </w:num>
  <w:num w:numId="47">
    <w:abstractNumId w:val="87"/>
  </w:num>
  <w:num w:numId="48">
    <w:abstractNumId w:val="54"/>
  </w:num>
  <w:num w:numId="49">
    <w:abstractNumId w:val="6"/>
  </w:num>
  <w:num w:numId="50">
    <w:abstractNumId w:val="46"/>
  </w:num>
  <w:num w:numId="51">
    <w:abstractNumId w:val="56"/>
  </w:num>
  <w:num w:numId="52">
    <w:abstractNumId w:val="77"/>
  </w:num>
  <w:num w:numId="53">
    <w:abstractNumId w:val="2"/>
  </w:num>
  <w:num w:numId="54">
    <w:abstractNumId w:val="91"/>
  </w:num>
  <w:num w:numId="55">
    <w:abstractNumId w:val="71"/>
  </w:num>
  <w:num w:numId="56">
    <w:abstractNumId w:val="96"/>
  </w:num>
  <w:num w:numId="57">
    <w:abstractNumId w:val="97"/>
  </w:num>
  <w:num w:numId="58">
    <w:abstractNumId w:val="35"/>
  </w:num>
  <w:num w:numId="59">
    <w:abstractNumId w:val="53"/>
  </w:num>
  <w:num w:numId="60">
    <w:abstractNumId w:val="48"/>
  </w:num>
  <w:num w:numId="61">
    <w:abstractNumId w:val="40"/>
  </w:num>
  <w:num w:numId="62">
    <w:abstractNumId w:val="23"/>
  </w:num>
  <w:num w:numId="63">
    <w:abstractNumId w:val="4"/>
  </w:num>
  <w:num w:numId="64">
    <w:abstractNumId w:val="5"/>
  </w:num>
  <w:num w:numId="65">
    <w:abstractNumId w:val="38"/>
  </w:num>
  <w:num w:numId="66">
    <w:abstractNumId w:val="20"/>
  </w:num>
  <w:num w:numId="67">
    <w:abstractNumId w:val="17"/>
  </w:num>
  <w:num w:numId="68">
    <w:abstractNumId w:val="61"/>
  </w:num>
  <w:num w:numId="69">
    <w:abstractNumId w:val="83"/>
  </w:num>
  <w:num w:numId="70">
    <w:abstractNumId w:val="80"/>
  </w:num>
  <w:num w:numId="71">
    <w:abstractNumId w:val="9"/>
  </w:num>
  <w:num w:numId="72">
    <w:abstractNumId w:val="21"/>
  </w:num>
  <w:num w:numId="73">
    <w:abstractNumId w:val="37"/>
  </w:num>
  <w:num w:numId="74">
    <w:abstractNumId w:val="70"/>
  </w:num>
  <w:num w:numId="75">
    <w:abstractNumId w:val="84"/>
  </w:num>
  <w:num w:numId="76">
    <w:abstractNumId w:val="57"/>
  </w:num>
  <w:num w:numId="77">
    <w:abstractNumId w:val="44"/>
  </w:num>
  <w:num w:numId="78">
    <w:abstractNumId w:val="3"/>
  </w:num>
  <w:num w:numId="79">
    <w:abstractNumId w:val="13"/>
  </w:num>
  <w:num w:numId="80">
    <w:abstractNumId w:val="90"/>
  </w:num>
  <w:num w:numId="81">
    <w:abstractNumId w:val="68"/>
  </w:num>
  <w:num w:numId="82">
    <w:abstractNumId w:val="39"/>
  </w:num>
  <w:num w:numId="83">
    <w:abstractNumId w:val="92"/>
  </w:num>
  <w:num w:numId="84">
    <w:abstractNumId w:val="62"/>
  </w:num>
  <w:num w:numId="85">
    <w:abstractNumId w:val="22"/>
  </w:num>
  <w:num w:numId="86">
    <w:abstractNumId w:val="49"/>
  </w:num>
  <w:num w:numId="87">
    <w:abstractNumId w:val="18"/>
  </w:num>
  <w:num w:numId="88">
    <w:abstractNumId w:val="32"/>
  </w:num>
  <w:num w:numId="89">
    <w:abstractNumId w:val="29"/>
  </w:num>
  <w:num w:numId="90">
    <w:abstractNumId w:val="0"/>
  </w:num>
  <w:num w:numId="91">
    <w:abstractNumId w:val="1"/>
  </w:num>
  <w:num w:numId="92">
    <w:abstractNumId w:val="85"/>
  </w:num>
  <w:num w:numId="93">
    <w:abstractNumId w:val="10"/>
  </w:num>
  <w:num w:numId="94">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0"/>
  </w:num>
  <w:num w:numId="96">
    <w:abstractNumId w:val="51"/>
  </w:num>
  <w:num w:numId="97">
    <w:abstractNumId w:val="88"/>
  </w:num>
  <w:num w:numId="98">
    <w:abstractNumId w:val="41"/>
  </w:num>
  <w:num w:numId="99">
    <w:abstractNumId w:val="30"/>
  </w:num>
  <w:num w:numId="100">
    <w:abstractNumId w:val="11"/>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D4EC6"/>
    <w:rsid w:val="00000E61"/>
    <w:rsid w:val="0002384B"/>
    <w:rsid w:val="00046230"/>
    <w:rsid w:val="000640DA"/>
    <w:rsid w:val="00074550"/>
    <w:rsid w:val="00075772"/>
    <w:rsid w:val="00086384"/>
    <w:rsid w:val="000873E9"/>
    <w:rsid w:val="00093A77"/>
    <w:rsid w:val="0009697C"/>
    <w:rsid w:val="000B0F03"/>
    <w:rsid w:val="000B5787"/>
    <w:rsid w:val="000C3DC2"/>
    <w:rsid w:val="000D6AB6"/>
    <w:rsid w:val="000F4988"/>
    <w:rsid w:val="00106762"/>
    <w:rsid w:val="00126C58"/>
    <w:rsid w:val="001468BA"/>
    <w:rsid w:val="00147444"/>
    <w:rsid w:val="00150ACC"/>
    <w:rsid w:val="001556A0"/>
    <w:rsid w:val="00165B02"/>
    <w:rsid w:val="0017093F"/>
    <w:rsid w:val="0018640A"/>
    <w:rsid w:val="001B09EF"/>
    <w:rsid w:val="001B2CB6"/>
    <w:rsid w:val="001B4AFC"/>
    <w:rsid w:val="001B7E2A"/>
    <w:rsid w:val="001C4AEA"/>
    <w:rsid w:val="001C5C8E"/>
    <w:rsid w:val="001E72E5"/>
    <w:rsid w:val="00202B69"/>
    <w:rsid w:val="00204522"/>
    <w:rsid w:val="00204536"/>
    <w:rsid w:val="00207097"/>
    <w:rsid w:val="002070CE"/>
    <w:rsid w:val="00221AB5"/>
    <w:rsid w:val="00233758"/>
    <w:rsid w:val="00240599"/>
    <w:rsid w:val="002435B6"/>
    <w:rsid w:val="00243E12"/>
    <w:rsid w:val="00244B0B"/>
    <w:rsid w:val="00246300"/>
    <w:rsid w:val="002569F5"/>
    <w:rsid w:val="00263323"/>
    <w:rsid w:val="002767C2"/>
    <w:rsid w:val="002859AA"/>
    <w:rsid w:val="00287895"/>
    <w:rsid w:val="00290274"/>
    <w:rsid w:val="00296747"/>
    <w:rsid w:val="002B4F57"/>
    <w:rsid w:val="002C21F6"/>
    <w:rsid w:val="002C3756"/>
    <w:rsid w:val="002C706C"/>
    <w:rsid w:val="002E2ADE"/>
    <w:rsid w:val="002E4153"/>
    <w:rsid w:val="002E7F3F"/>
    <w:rsid w:val="002F69D9"/>
    <w:rsid w:val="00300586"/>
    <w:rsid w:val="0030127A"/>
    <w:rsid w:val="00305482"/>
    <w:rsid w:val="00306122"/>
    <w:rsid w:val="00312008"/>
    <w:rsid w:val="00314B87"/>
    <w:rsid w:val="0031570B"/>
    <w:rsid w:val="00320A9C"/>
    <w:rsid w:val="003223F6"/>
    <w:rsid w:val="00322ECE"/>
    <w:rsid w:val="0032560E"/>
    <w:rsid w:val="003312A9"/>
    <w:rsid w:val="003378B2"/>
    <w:rsid w:val="0034309F"/>
    <w:rsid w:val="00344410"/>
    <w:rsid w:val="00344DF5"/>
    <w:rsid w:val="00353E41"/>
    <w:rsid w:val="0037166F"/>
    <w:rsid w:val="00374687"/>
    <w:rsid w:val="00375631"/>
    <w:rsid w:val="00384BC0"/>
    <w:rsid w:val="00390321"/>
    <w:rsid w:val="003A2671"/>
    <w:rsid w:val="003A6838"/>
    <w:rsid w:val="003C0069"/>
    <w:rsid w:val="003C1148"/>
    <w:rsid w:val="003E56CD"/>
    <w:rsid w:val="003E5801"/>
    <w:rsid w:val="003F15C8"/>
    <w:rsid w:val="00407C5E"/>
    <w:rsid w:val="00412E29"/>
    <w:rsid w:val="00416F1E"/>
    <w:rsid w:val="00421448"/>
    <w:rsid w:val="0043769F"/>
    <w:rsid w:val="00461F9B"/>
    <w:rsid w:val="00466BC3"/>
    <w:rsid w:val="00466ED3"/>
    <w:rsid w:val="0047364D"/>
    <w:rsid w:val="00473677"/>
    <w:rsid w:val="004778D2"/>
    <w:rsid w:val="004834D9"/>
    <w:rsid w:val="00483D1B"/>
    <w:rsid w:val="00494266"/>
    <w:rsid w:val="004A42A7"/>
    <w:rsid w:val="004B1BAE"/>
    <w:rsid w:val="004C5FBB"/>
    <w:rsid w:val="004E1070"/>
    <w:rsid w:val="004E1E7C"/>
    <w:rsid w:val="004E44B3"/>
    <w:rsid w:val="004E731B"/>
    <w:rsid w:val="004F52D3"/>
    <w:rsid w:val="004F7E3B"/>
    <w:rsid w:val="004F7EED"/>
    <w:rsid w:val="005022A3"/>
    <w:rsid w:val="00521882"/>
    <w:rsid w:val="00534B60"/>
    <w:rsid w:val="00545E67"/>
    <w:rsid w:val="00561446"/>
    <w:rsid w:val="0056581F"/>
    <w:rsid w:val="005766B9"/>
    <w:rsid w:val="00584E6C"/>
    <w:rsid w:val="005A3CC6"/>
    <w:rsid w:val="005A6D3B"/>
    <w:rsid w:val="005B1ECA"/>
    <w:rsid w:val="005B521B"/>
    <w:rsid w:val="005D0C66"/>
    <w:rsid w:val="005D724E"/>
    <w:rsid w:val="005E0A7E"/>
    <w:rsid w:val="00611449"/>
    <w:rsid w:val="0061392A"/>
    <w:rsid w:val="00625A2F"/>
    <w:rsid w:val="0062678F"/>
    <w:rsid w:val="0063125A"/>
    <w:rsid w:val="00632520"/>
    <w:rsid w:val="00633149"/>
    <w:rsid w:val="006344FE"/>
    <w:rsid w:val="00644EDC"/>
    <w:rsid w:val="006451EA"/>
    <w:rsid w:val="00664B60"/>
    <w:rsid w:val="00665DD4"/>
    <w:rsid w:val="00670F1D"/>
    <w:rsid w:val="00673D8B"/>
    <w:rsid w:val="00677BEC"/>
    <w:rsid w:val="00681F09"/>
    <w:rsid w:val="006A0429"/>
    <w:rsid w:val="006A1497"/>
    <w:rsid w:val="006A443E"/>
    <w:rsid w:val="006A448F"/>
    <w:rsid w:val="006B164F"/>
    <w:rsid w:val="006C1F98"/>
    <w:rsid w:val="006C66C1"/>
    <w:rsid w:val="006C767C"/>
    <w:rsid w:val="006D4EC6"/>
    <w:rsid w:val="006D5934"/>
    <w:rsid w:val="006D5FE1"/>
    <w:rsid w:val="006E56B8"/>
    <w:rsid w:val="006F2726"/>
    <w:rsid w:val="00703382"/>
    <w:rsid w:val="00710CB9"/>
    <w:rsid w:val="00714528"/>
    <w:rsid w:val="007152B7"/>
    <w:rsid w:val="007277FF"/>
    <w:rsid w:val="00730F7C"/>
    <w:rsid w:val="00732B1E"/>
    <w:rsid w:val="007427EE"/>
    <w:rsid w:val="00771067"/>
    <w:rsid w:val="0079003A"/>
    <w:rsid w:val="007922D3"/>
    <w:rsid w:val="007946B3"/>
    <w:rsid w:val="0079686E"/>
    <w:rsid w:val="007A0F26"/>
    <w:rsid w:val="007B2A44"/>
    <w:rsid w:val="007B7B05"/>
    <w:rsid w:val="007C566C"/>
    <w:rsid w:val="007D6C55"/>
    <w:rsid w:val="007F3883"/>
    <w:rsid w:val="00800BBD"/>
    <w:rsid w:val="00803F91"/>
    <w:rsid w:val="00814660"/>
    <w:rsid w:val="008214BA"/>
    <w:rsid w:val="00822D37"/>
    <w:rsid w:val="0083130A"/>
    <w:rsid w:val="00833809"/>
    <w:rsid w:val="00835644"/>
    <w:rsid w:val="00843C75"/>
    <w:rsid w:val="00846E09"/>
    <w:rsid w:val="008470FD"/>
    <w:rsid w:val="00847439"/>
    <w:rsid w:val="00853847"/>
    <w:rsid w:val="00855228"/>
    <w:rsid w:val="00857EAD"/>
    <w:rsid w:val="00865AD8"/>
    <w:rsid w:val="008772FB"/>
    <w:rsid w:val="008814A3"/>
    <w:rsid w:val="00884FF0"/>
    <w:rsid w:val="008936AF"/>
    <w:rsid w:val="00893DF9"/>
    <w:rsid w:val="00894BF1"/>
    <w:rsid w:val="008B76DB"/>
    <w:rsid w:val="008C2B68"/>
    <w:rsid w:val="008C3836"/>
    <w:rsid w:val="008C6C79"/>
    <w:rsid w:val="008D1F50"/>
    <w:rsid w:val="008D5727"/>
    <w:rsid w:val="008D7354"/>
    <w:rsid w:val="008E33A2"/>
    <w:rsid w:val="008E3410"/>
    <w:rsid w:val="008F196E"/>
    <w:rsid w:val="008F62D3"/>
    <w:rsid w:val="0090142B"/>
    <w:rsid w:val="009028F3"/>
    <w:rsid w:val="00904A86"/>
    <w:rsid w:val="00905715"/>
    <w:rsid w:val="009173D9"/>
    <w:rsid w:val="00924E32"/>
    <w:rsid w:val="00947514"/>
    <w:rsid w:val="00951370"/>
    <w:rsid w:val="00962EF7"/>
    <w:rsid w:val="009647FB"/>
    <w:rsid w:val="0096671E"/>
    <w:rsid w:val="00966EA3"/>
    <w:rsid w:val="009870A3"/>
    <w:rsid w:val="0098765E"/>
    <w:rsid w:val="009A61A8"/>
    <w:rsid w:val="009C34D1"/>
    <w:rsid w:val="009F56A6"/>
    <w:rsid w:val="00A02B55"/>
    <w:rsid w:val="00A132E7"/>
    <w:rsid w:val="00A13D47"/>
    <w:rsid w:val="00A14F06"/>
    <w:rsid w:val="00A153C3"/>
    <w:rsid w:val="00A16A7A"/>
    <w:rsid w:val="00A2217A"/>
    <w:rsid w:val="00A253BA"/>
    <w:rsid w:val="00A313F1"/>
    <w:rsid w:val="00A32925"/>
    <w:rsid w:val="00A32C9F"/>
    <w:rsid w:val="00A3612F"/>
    <w:rsid w:val="00A42C77"/>
    <w:rsid w:val="00A53BBE"/>
    <w:rsid w:val="00A6516B"/>
    <w:rsid w:val="00A71681"/>
    <w:rsid w:val="00A772DD"/>
    <w:rsid w:val="00A94A13"/>
    <w:rsid w:val="00AA248B"/>
    <w:rsid w:val="00AA2ED2"/>
    <w:rsid w:val="00AB2391"/>
    <w:rsid w:val="00AE1A2E"/>
    <w:rsid w:val="00AE7747"/>
    <w:rsid w:val="00AF0D13"/>
    <w:rsid w:val="00B00D66"/>
    <w:rsid w:val="00B0205B"/>
    <w:rsid w:val="00B0428B"/>
    <w:rsid w:val="00B10F73"/>
    <w:rsid w:val="00B13FB1"/>
    <w:rsid w:val="00B16A0A"/>
    <w:rsid w:val="00B20F6D"/>
    <w:rsid w:val="00B22C2F"/>
    <w:rsid w:val="00B27D9A"/>
    <w:rsid w:val="00B30DC0"/>
    <w:rsid w:val="00B34117"/>
    <w:rsid w:val="00B51626"/>
    <w:rsid w:val="00B526E1"/>
    <w:rsid w:val="00B55546"/>
    <w:rsid w:val="00B5651C"/>
    <w:rsid w:val="00B62324"/>
    <w:rsid w:val="00B63F82"/>
    <w:rsid w:val="00B6511D"/>
    <w:rsid w:val="00B74951"/>
    <w:rsid w:val="00B84F08"/>
    <w:rsid w:val="00B9381B"/>
    <w:rsid w:val="00B9591B"/>
    <w:rsid w:val="00B969D8"/>
    <w:rsid w:val="00BB0797"/>
    <w:rsid w:val="00BB386B"/>
    <w:rsid w:val="00BB469F"/>
    <w:rsid w:val="00BC2C4F"/>
    <w:rsid w:val="00BC530B"/>
    <w:rsid w:val="00BD02BA"/>
    <w:rsid w:val="00BE3CDC"/>
    <w:rsid w:val="00BF70B9"/>
    <w:rsid w:val="00C0511D"/>
    <w:rsid w:val="00C203C4"/>
    <w:rsid w:val="00C33304"/>
    <w:rsid w:val="00C3531D"/>
    <w:rsid w:val="00C3741D"/>
    <w:rsid w:val="00C3758E"/>
    <w:rsid w:val="00C50893"/>
    <w:rsid w:val="00C53EC7"/>
    <w:rsid w:val="00C60E1A"/>
    <w:rsid w:val="00C619AA"/>
    <w:rsid w:val="00C6487C"/>
    <w:rsid w:val="00C6667D"/>
    <w:rsid w:val="00C676F6"/>
    <w:rsid w:val="00C800FD"/>
    <w:rsid w:val="00C801F7"/>
    <w:rsid w:val="00C83C40"/>
    <w:rsid w:val="00C915AB"/>
    <w:rsid w:val="00CA6EE5"/>
    <w:rsid w:val="00CA782A"/>
    <w:rsid w:val="00CB6E57"/>
    <w:rsid w:val="00CC1F10"/>
    <w:rsid w:val="00CE1733"/>
    <w:rsid w:val="00D11FBA"/>
    <w:rsid w:val="00D15CD2"/>
    <w:rsid w:val="00D227E2"/>
    <w:rsid w:val="00D2735C"/>
    <w:rsid w:val="00D34241"/>
    <w:rsid w:val="00D409B3"/>
    <w:rsid w:val="00D47FBD"/>
    <w:rsid w:val="00D55F10"/>
    <w:rsid w:val="00D70206"/>
    <w:rsid w:val="00D82A8B"/>
    <w:rsid w:val="00D847C1"/>
    <w:rsid w:val="00D92FD1"/>
    <w:rsid w:val="00D9444D"/>
    <w:rsid w:val="00D97934"/>
    <w:rsid w:val="00DA323C"/>
    <w:rsid w:val="00DC3708"/>
    <w:rsid w:val="00DC38ED"/>
    <w:rsid w:val="00DC58B2"/>
    <w:rsid w:val="00DD0781"/>
    <w:rsid w:val="00DD12E5"/>
    <w:rsid w:val="00E02415"/>
    <w:rsid w:val="00E02B93"/>
    <w:rsid w:val="00E04C68"/>
    <w:rsid w:val="00E15DAE"/>
    <w:rsid w:val="00E1728F"/>
    <w:rsid w:val="00E24FC2"/>
    <w:rsid w:val="00E27EBB"/>
    <w:rsid w:val="00E30144"/>
    <w:rsid w:val="00E35CC1"/>
    <w:rsid w:val="00E558B2"/>
    <w:rsid w:val="00E56E6A"/>
    <w:rsid w:val="00E774E6"/>
    <w:rsid w:val="00E877BC"/>
    <w:rsid w:val="00E95540"/>
    <w:rsid w:val="00EA631C"/>
    <w:rsid w:val="00EE6D73"/>
    <w:rsid w:val="00EF1BC4"/>
    <w:rsid w:val="00F11A9A"/>
    <w:rsid w:val="00F243E6"/>
    <w:rsid w:val="00F268BB"/>
    <w:rsid w:val="00F3597B"/>
    <w:rsid w:val="00F35CB5"/>
    <w:rsid w:val="00F50EF7"/>
    <w:rsid w:val="00F5142F"/>
    <w:rsid w:val="00F62E03"/>
    <w:rsid w:val="00F65D2D"/>
    <w:rsid w:val="00F70458"/>
    <w:rsid w:val="00F7123E"/>
    <w:rsid w:val="00F74179"/>
    <w:rsid w:val="00F84BF1"/>
    <w:rsid w:val="00F96506"/>
    <w:rsid w:val="00FA060E"/>
    <w:rsid w:val="00FA5F89"/>
    <w:rsid w:val="00FB0D71"/>
    <w:rsid w:val="00FB2663"/>
    <w:rsid w:val="00FB78DC"/>
    <w:rsid w:val="00FD3267"/>
    <w:rsid w:val="00FE2ACE"/>
    <w:rsid w:val="00FE42B9"/>
    <w:rsid w:val="00FF727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F1BC4"/>
  </w:style>
  <w:style w:type="paragraph" w:styleId="Nagwek1">
    <w:name w:val="heading 1"/>
    <w:basedOn w:val="Normalny"/>
    <w:next w:val="Normalny"/>
    <w:link w:val="Nagwek1Znak"/>
    <w:uiPriority w:val="9"/>
    <w:qFormat/>
    <w:rsid w:val="006D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6D4E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6D4EC6"/>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next w:val="Normalny"/>
    <w:link w:val="Nagwek5Znak"/>
    <w:uiPriority w:val="9"/>
    <w:semiHidden/>
    <w:unhideWhenUsed/>
    <w:qFormat/>
    <w:rsid w:val="00B5651C"/>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qFormat/>
    <w:rsid w:val="006D4EC6"/>
    <w:pPr>
      <w:spacing w:before="240" w:after="60" w:line="240" w:lineRule="auto"/>
      <w:jc w:val="both"/>
      <w:outlineLvl w:val="5"/>
    </w:pPr>
    <w:rPr>
      <w:rFonts w:ascii="Times New Roman" w:eastAsia="Times New Roman" w:hAnsi="Times New Roman" w:cs="Times New Roman"/>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4EC6"/>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rsid w:val="006D4EC6"/>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rsid w:val="006D4EC6"/>
    <w:rPr>
      <w:rFonts w:asciiTheme="majorHAnsi" w:eastAsiaTheme="majorEastAsia" w:hAnsiTheme="majorHAnsi" w:cstheme="majorBidi"/>
      <w:b/>
      <w:bCs/>
      <w:color w:val="4F81BD" w:themeColor="accent1"/>
      <w:lang w:eastAsia="pl-PL"/>
    </w:rPr>
  </w:style>
  <w:style w:type="character" w:customStyle="1" w:styleId="Nagwek5Znak">
    <w:name w:val="Nagłówek 5 Znak"/>
    <w:basedOn w:val="Domylnaczcionkaakapitu"/>
    <w:link w:val="Nagwek5"/>
    <w:uiPriority w:val="9"/>
    <w:semiHidden/>
    <w:rsid w:val="00B5651C"/>
    <w:rPr>
      <w:rFonts w:asciiTheme="majorHAnsi" w:eastAsiaTheme="majorEastAsia" w:hAnsiTheme="majorHAnsi" w:cstheme="majorBidi"/>
      <w:color w:val="243F60" w:themeColor="accent1" w:themeShade="7F"/>
      <w:lang w:eastAsia="pl-PL"/>
    </w:rPr>
  </w:style>
  <w:style w:type="character" w:customStyle="1" w:styleId="Nagwek6Znak">
    <w:name w:val="Nagłówek 6 Znak"/>
    <w:basedOn w:val="Domylnaczcionkaakapitu"/>
    <w:link w:val="Nagwek6"/>
    <w:rsid w:val="006D4EC6"/>
    <w:rPr>
      <w:rFonts w:ascii="Times New Roman" w:eastAsia="Times New Roman" w:hAnsi="Times New Roman" w:cs="Times New Roman"/>
      <w:b/>
      <w:bCs/>
      <w:lang w:eastAsia="pl-PL"/>
    </w:rPr>
  </w:style>
  <w:style w:type="paragraph" w:styleId="Akapitzlist">
    <w:name w:val="List Paragraph"/>
    <w:basedOn w:val="Normalny"/>
    <w:link w:val="AkapitzlistZnak"/>
    <w:uiPriority w:val="34"/>
    <w:qFormat/>
    <w:rsid w:val="006D4EC6"/>
    <w:pPr>
      <w:ind w:left="720"/>
      <w:contextualSpacing/>
    </w:pPr>
  </w:style>
  <w:style w:type="table" w:styleId="redniasiatka3akcent1">
    <w:name w:val="Medium Grid 3 Accent 1"/>
    <w:basedOn w:val="Standardowy"/>
    <w:uiPriority w:val="69"/>
    <w:rsid w:val="006D4EC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Bezodstpw">
    <w:name w:val="No Spacing"/>
    <w:link w:val="BezodstpwZnak"/>
    <w:uiPriority w:val="1"/>
    <w:qFormat/>
    <w:rsid w:val="006D4EC6"/>
    <w:pPr>
      <w:spacing w:after="0" w:line="240" w:lineRule="auto"/>
    </w:pPr>
  </w:style>
  <w:style w:type="character" w:customStyle="1" w:styleId="BezodstpwZnak">
    <w:name w:val="Bez odstępów Znak"/>
    <w:basedOn w:val="Domylnaczcionkaakapitu"/>
    <w:link w:val="Bezodstpw"/>
    <w:uiPriority w:val="1"/>
    <w:rsid w:val="006D4EC6"/>
    <w:rPr>
      <w:rFonts w:eastAsiaTheme="minorEastAsia"/>
      <w:lang w:eastAsia="pl-PL"/>
    </w:rPr>
  </w:style>
  <w:style w:type="character" w:customStyle="1" w:styleId="apple-converted-space">
    <w:name w:val="apple-converted-space"/>
    <w:basedOn w:val="Domylnaczcionkaakapitu"/>
    <w:rsid w:val="006D4EC6"/>
  </w:style>
  <w:style w:type="paragraph" w:styleId="Legenda">
    <w:name w:val="caption"/>
    <w:aliases w:val="Podpis nad obiektem,Podpis nad obiektem Znak,DS Podpis pod obiektem,Podpis pod rysunkiem,Nagłówek Tabeli,Nag3ówek Tabeli,Tabela nr,Legenda Znak Znak Znak,Legenda Znak Znak Znak Znak,Legenda Znak Znak Znak Znak Znak Znak,Legenda Znak Znak Z,Zna"/>
    <w:basedOn w:val="Normalny"/>
    <w:next w:val="Normalny"/>
    <w:link w:val="LegendaZnak"/>
    <w:uiPriority w:val="35"/>
    <w:unhideWhenUsed/>
    <w:qFormat/>
    <w:rsid w:val="006D4EC6"/>
    <w:pPr>
      <w:spacing w:line="240" w:lineRule="auto"/>
    </w:pPr>
    <w:rPr>
      <w:b/>
      <w:bCs/>
      <w:color w:val="4F81BD" w:themeColor="accent1"/>
      <w:sz w:val="18"/>
      <w:szCs w:val="18"/>
    </w:rPr>
  </w:style>
  <w:style w:type="paragraph" w:styleId="Tekstdymka">
    <w:name w:val="Balloon Text"/>
    <w:basedOn w:val="Normalny"/>
    <w:link w:val="TekstdymkaZnak"/>
    <w:uiPriority w:val="99"/>
    <w:semiHidden/>
    <w:unhideWhenUsed/>
    <w:rsid w:val="006D4EC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D4EC6"/>
    <w:rPr>
      <w:rFonts w:ascii="Tahoma" w:eastAsiaTheme="minorEastAsia" w:hAnsi="Tahoma" w:cs="Tahoma"/>
      <w:sz w:val="16"/>
      <w:szCs w:val="16"/>
      <w:lang w:eastAsia="pl-PL"/>
    </w:rPr>
  </w:style>
  <w:style w:type="paragraph" w:customStyle="1" w:styleId="Default">
    <w:name w:val="Default"/>
    <w:rsid w:val="006D4EC6"/>
    <w:pPr>
      <w:autoSpaceDE w:val="0"/>
      <w:autoSpaceDN w:val="0"/>
      <w:adjustRightInd w:val="0"/>
      <w:spacing w:after="0" w:line="240" w:lineRule="auto"/>
    </w:pPr>
    <w:rPr>
      <w:rFonts w:ascii="Tahoma" w:hAnsi="Tahoma" w:cs="Tahoma"/>
      <w:color w:val="000000"/>
      <w:sz w:val="24"/>
      <w:szCs w:val="24"/>
    </w:rPr>
  </w:style>
  <w:style w:type="character" w:customStyle="1" w:styleId="h1">
    <w:name w:val="h1"/>
    <w:basedOn w:val="Domylnaczcionkaakapitu"/>
    <w:rsid w:val="006D4EC6"/>
  </w:style>
  <w:style w:type="paragraph" w:styleId="Spistreci1">
    <w:name w:val="toc 1"/>
    <w:basedOn w:val="Normalny"/>
    <w:next w:val="Normalny"/>
    <w:autoRedefine/>
    <w:uiPriority w:val="39"/>
    <w:unhideWhenUsed/>
    <w:qFormat/>
    <w:rsid w:val="004F7E3B"/>
    <w:pPr>
      <w:shd w:val="clear" w:color="auto" w:fill="FFFFFF" w:themeFill="background1"/>
      <w:tabs>
        <w:tab w:val="right" w:leader="dot" w:pos="9062"/>
      </w:tabs>
      <w:spacing w:after="0" w:line="240" w:lineRule="auto"/>
    </w:pPr>
    <w:rPr>
      <w:rFonts w:ascii="Calibri Light" w:eastAsiaTheme="minorHAnsi" w:hAnsi="Calibri Light"/>
      <w:b/>
      <w:bCs/>
      <w:i/>
      <w:caps/>
      <w:noProof/>
      <w:lang w:eastAsia="en-US"/>
    </w:rPr>
  </w:style>
  <w:style w:type="paragraph" w:styleId="Spistreci2">
    <w:name w:val="toc 2"/>
    <w:basedOn w:val="Normalny"/>
    <w:next w:val="Normalny"/>
    <w:autoRedefine/>
    <w:uiPriority w:val="39"/>
    <w:unhideWhenUsed/>
    <w:qFormat/>
    <w:rsid w:val="00375631"/>
    <w:pPr>
      <w:tabs>
        <w:tab w:val="right" w:leader="dot" w:pos="9062"/>
      </w:tabs>
      <w:spacing w:after="0" w:line="240" w:lineRule="auto"/>
      <w:ind w:left="142"/>
    </w:pPr>
    <w:rPr>
      <w:rFonts w:ascii="Calibri Light" w:eastAsiaTheme="minorHAnsi" w:hAnsi="Calibri Light"/>
      <w:b/>
      <w:bCs/>
      <w:i/>
      <w:noProof/>
      <w:lang w:eastAsia="en-US"/>
    </w:rPr>
  </w:style>
  <w:style w:type="paragraph" w:styleId="Spistreci3">
    <w:name w:val="toc 3"/>
    <w:basedOn w:val="Normalny"/>
    <w:next w:val="Normalny"/>
    <w:autoRedefine/>
    <w:uiPriority w:val="39"/>
    <w:unhideWhenUsed/>
    <w:qFormat/>
    <w:rsid w:val="006D4EC6"/>
    <w:pPr>
      <w:shd w:val="clear" w:color="auto" w:fill="FFFFFF" w:themeFill="background1"/>
      <w:tabs>
        <w:tab w:val="right" w:leader="dot" w:pos="9062"/>
      </w:tabs>
      <w:spacing w:after="0" w:line="240" w:lineRule="auto"/>
      <w:ind w:left="709"/>
    </w:pPr>
    <w:rPr>
      <w:rFonts w:eastAsiaTheme="minorHAnsi"/>
      <w:sz w:val="20"/>
      <w:szCs w:val="20"/>
      <w:lang w:eastAsia="en-US"/>
    </w:rPr>
  </w:style>
  <w:style w:type="paragraph" w:styleId="Nagwekspisutreci">
    <w:name w:val="TOC Heading"/>
    <w:basedOn w:val="Nagwek1"/>
    <w:next w:val="Normalny"/>
    <w:uiPriority w:val="39"/>
    <w:unhideWhenUsed/>
    <w:qFormat/>
    <w:rsid w:val="006D4EC6"/>
    <w:pPr>
      <w:outlineLvl w:val="9"/>
    </w:pPr>
    <w:rPr>
      <w:lang w:eastAsia="en-US"/>
    </w:rPr>
  </w:style>
  <w:style w:type="character" w:styleId="Hipercze">
    <w:name w:val="Hyperlink"/>
    <w:basedOn w:val="Domylnaczcionkaakapitu"/>
    <w:uiPriority w:val="99"/>
    <w:unhideWhenUsed/>
    <w:rsid w:val="006D4EC6"/>
    <w:rPr>
      <w:color w:val="0000FF" w:themeColor="hyperlink"/>
      <w:u w:val="single"/>
    </w:rPr>
  </w:style>
  <w:style w:type="paragraph" w:styleId="Nagwek">
    <w:name w:val="header"/>
    <w:basedOn w:val="Normalny"/>
    <w:link w:val="NagwekZnak"/>
    <w:uiPriority w:val="99"/>
    <w:unhideWhenUsed/>
    <w:rsid w:val="006D4EC6"/>
    <w:pPr>
      <w:pBdr>
        <w:bottom w:val="thickThinSmallGap" w:sz="24" w:space="1" w:color="622423" w:themeColor="accent2" w:themeShade="7F"/>
      </w:pBdr>
      <w:tabs>
        <w:tab w:val="center" w:pos="4536"/>
        <w:tab w:val="right" w:pos="9072"/>
      </w:tabs>
      <w:spacing w:after="0" w:line="240" w:lineRule="auto"/>
      <w:jc w:val="center"/>
    </w:pPr>
    <w:rPr>
      <w:rFonts w:ascii="Calibri Light" w:eastAsiaTheme="majorEastAsia" w:hAnsi="Calibri Light" w:cstheme="majorBidi"/>
      <w:color w:val="0D0D0D" w:themeColor="text1" w:themeTint="F2"/>
    </w:rPr>
  </w:style>
  <w:style w:type="character" w:customStyle="1" w:styleId="NagwekZnak">
    <w:name w:val="Nagłówek Znak"/>
    <w:basedOn w:val="Domylnaczcionkaakapitu"/>
    <w:link w:val="Nagwek"/>
    <w:uiPriority w:val="99"/>
    <w:rsid w:val="006D4EC6"/>
    <w:rPr>
      <w:rFonts w:ascii="Calibri Light" w:eastAsiaTheme="majorEastAsia" w:hAnsi="Calibri Light" w:cstheme="majorBidi"/>
      <w:color w:val="0D0D0D" w:themeColor="text1" w:themeTint="F2"/>
      <w:lang w:eastAsia="pl-PL"/>
    </w:rPr>
  </w:style>
  <w:style w:type="paragraph" w:styleId="Stopka">
    <w:name w:val="footer"/>
    <w:basedOn w:val="Normalny"/>
    <w:link w:val="StopkaZnak"/>
    <w:uiPriority w:val="99"/>
    <w:unhideWhenUsed/>
    <w:rsid w:val="006D4EC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D4EC6"/>
    <w:rPr>
      <w:rFonts w:eastAsiaTheme="minorEastAsia"/>
      <w:lang w:eastAsia="pl-PL"/>
    </w:rPr>
  </w:style>
  <w:style w:type="character" w:styleId="Uwydatnienie">
    <w:name w:val="Emphasis"/>
    <w:basedOn w:val="Domylnaczcionkaakapitu"/>
    <w:uiPriority w:val="20"/>
    <w:qFormat/>
    <w:rsid w:val="006D4EC6"/>
    <w:rPr>
      <w:i/>
      <w:iCs/>
    </w:rPr>
  </w:style>
  <w:style w:type="paragraph" w:styleId="Tekstpodstawowywcity">
    <w:name w:val="Body Text Indent"/>
    <w:basedOn w:val="Normalny"/>
    <w:link w:val="TekstpodstawowywcityZnak"/>
    <w:rsid w:val="006D4EC6"/>
    <w:pPr>
      <w:spacing w:before="120" w:after="120" w:line="240" w:lineRule="auto"/>
      <w:ind w:left="283"/>
      <w:jc w:val="both"/>
    </w:pPr>
    <w:rPr>
      <w:rFonts w:ascii="Times New Roman" w:eastAsia="Times New Roman" w:hAnsi="Times New Roman" w:cs="Times New Roman"/>
      <w:sz w:val="20"/>
      <w:szCs w:val="20"/>
    </w:rPr>
  </w:style>
  <w:style w:type="character" w:customStyle="1" w:styleId="TekstpodstawowywcityZnak">
    <w:name w:val="Tekst podstawowy wcięty Znak"/>
    <w:basedOn w:val="Domylnaczcionkaakapitu"/>
    <w:link w:val="Tekstpodstawowywcity"/>
    <w:rsid w:val="006D4EC6"/>
    <w:rPr>
      <w:rFonts w:ascii="Times New Roman" w:eastAsia="Times New Roman" w:hAnsi="Times New Roman" w:cs="Times New Roman"/>
      <w:sz w:val="20"/>
      <w:szCs w:val="20"/>
      <w:lang w:eastAsia="pl-PL"/>
    </w:rPr>
  </w:style>
  <w:style w:type="paragraph" w:customStyle="1" w:styleId="Tekstpodstawowywcity21">
    <w:name w:val="Tekst podstawowy wcięty 21"/>
    <w:basedOn w:val="Normalny"/>
    <w:rsid w:val="006D4EC6"/>
    <w:pPr>
      <w:spacing w:before="120" w:after="0" w:line="240" w:lineRule="auto"/>
      <w:ind w:firstLine="426"/>
      <w:jc w:val="both"/>
    </w:pPr>
    <w:rPr>
      <w:rFonts w:ascii="Times New Roman" w:eastAsia="Times New Roman" w:hAnsi="Times New Roman" w:cs="Times New Roman"/>
      <w:sz w:val="24"/>
      <w:szCs w:val="20"/>
    </w:rPr>
  </w:style>
  <w:style w:type="paragraph" w:styleId="NormalnyWeb">
    <w:name w:val="Normal (Web)"/>
    <w:basedOn w:val="Normalny"/>
    <w:uiPriority w:val="99"/>
    <w:semiHidden/>
    <w:unhideWhenUsed/>
    <w:rsid w:val="00C60E1A"/>
    <w:pPr>
      <w:spacing w:before="100" w:beforeAutospacing="1" w:after="100" w:afterAutospacing="1" w:line="240" w:lineRule="auto"/>
    </w:pPr>
    <w:rPr>
      <w:rFonts w:ascii="Times New Roman" w:eastAsia="Times New Roman" w:hAnsi="Times New Roman" w:cs="Times New Roman"/>
      <w:sz w:val="24"/>
      <w:szCs w:val="24"/>
    </w:rPr>
  </w:style>
  <w:style w:type="table" w:styleId="Tabela-Siatka">
    <w:name w:val="Table Grid"/>
    <w:basedOn w:val="Standardowy"/>
    <w:uiPriority w:val="59"/>
    <w:rsid w:val="003C00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kstpodstawowy">
    <w:name w:val="Body Text"/>
    <w:basedOn w:val="Normalny"/>
    <w:link w:val="TekstpodstawowyZnak"/>
    <w:uiPriority w:val="99"/>
    <w:semiHidden/>
    <w:unhideWhenUsed/>
    <w:rsid w:val="00CB6E57"/>
    <w:pPr>
      <w:spacing w:after="120"/>
    </w:pPr>
  </w:style>
  <w:style w:type="character" w:customStyle="1" w:styleId="TekstpodstawowyZnak">
    <w:name w:val="Tekst podstawowy Znak"/>
    <w:basedOn w:val="Domylnaczcionkaakapitu"/>
    <w:link w:val="Tekstpodstawowy"/>
    <w:uiPriority w:val="99"/>
    <w:semiHidden/>
    <w:rsid w:val="00CB6E57"/>
    <w:rPr>
      <w:rFonts w:eastAsiaTheme="minorEastAsia"/>
      <w:lang w:eastAsia="pl-PL"/>
    </w:rPr>
  </w:style>
  <w:style w:type="paragraph" w:styleId="Tekstprzypisudolnego">
    <w:name w:val="footnote text"/>
    <w:basedOn w:val="Normalny"/>
    <w:link w:val="TekstprzypisudolnegoZnak"/>
    <w:semiHidden/>
    <w:rsid w:val="00D11FBA"/>
    <w:pPr>
      <w:spacing w:before="60" w:after="60" w:line="360" w:lineRule="auto"/>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semiHidden/>
    <w:rsid w:val="00D11FBA"/>
    <w:rPr>
      <w:rFonts w:ascii="Times New Roman" w:eastAsia="Times New Roman" w:hAnsi="Times New Roman" w:cs="Times New Roman"/>
      <w:sz w:val="20"/>
      <w:szCs w:val="20"/>
      <w:lang w:eastAsia="pl-PL"/>
    </w:rPr>
  </w:style>
  <w:style w:type="character" w:styleId="Odwoanieprzypisudolnego">
    <w:name w:val="footnote reference"/>
    <w:basedOn w:val="Domylnaczcionkaakapitu"/>
    <w:semiHidden/>
    <w:rsid w:val="00D11FBA"/>
    <w:rPr>
      <w:vertAlign w:val="superscript"/>
    </w:rPr>
  </w:style>
  <w:style w:type="paragraph" w:styleId="Tekstkomentarza">
    <w:name w:val="annotation text"/>
    <w:basedOn w:val="Normalny"/>
    <w:link w:val="TekstkomentarzaZnak"/>
    <w:uiPriority w:val="99"/>
    <w:unhideWhenUsed/>
    <w:rsid w:val="00B5651C"/>
    <w:pPr>
      <w:spacing w:line="240" w:lineRule="auto"/>
    </w:pPr>
    <w:rPr>
      <w:rFonts w:ascii="Calibri" w:eastAsia="Times New Roman" w:hAnsi="Calibri" w:cs="Times New Roman"/>
      <w:sz w:val="20"/>
      <w:szCs w:val="20"/>
    </w:rPr>
  </w:style>
  <w:style w:type="character" w:customStyle="1" w:styleId="TekstkomentarzaZnak">
    <w:name w:val="Tekst komentarza Znak"/>
    <w:basedOn w:val="Domylnaczcionkaakapitu"/>
    <w:link w:val="Tekstkomentarza"/>
    <w:uiPriority w:val="99"/>
    <w:rsid w:val="00B5651C"/>
    <w:rPr>
      <w:rFonts w:ascii="Calibri" w:eastAsia="Times New Roman" w:hAnsi="Calibri" w:cs="Times New Roman"/>
      <w:sz w:val="20"/>
      <w:szCs w:val="20"/>
      <w:lang w:eastAsia="pl-PL"/>
    </w:rPr>
  </w:style>
  <w:style w:type="character" w:customStyle="1" w:styleId="TematkomentarzaZnak">
    <w:name w:val="Temat komentarza Znak"/>
    <w:basedOn w:val="TekstkomentarzaZnak"/>
    <w:link w:val="Tematkomentarza"/>
    <w:uiPriority w:val="99"/>
    <w:semiHidden/>
    <w:rsid w:val="00B5651C"/>
    <w:rPr>
      <w:rFonts w:ascii="Calibri" w:eastAsia="Times New Roman" w:hAnsi="Calibri" w:cs="Times New Roman"/>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B5651C"/>
    <w:rPr>
      <w:b/>
      <w:bCs/>
    </w:rPr>
  </w:style>
  <w:style w:type="character" w:customStyle="1" w:styleId="TekstprzypisukocowegoZnak">
    <w:name w:val="Tekst przypisu końcowego Znak"/>
    <w:basedOn w:val="Domylnaczcionkaakapitu"/>
    <w:link w:val="Tekstprzypisukocowego"/>
    <w:uiPriority w:val="99"/>
    <w:semiHidden/>
    <w:rsid w:val="00B5651C"/>
    <w:rPr>
      <w:rFonts w:eastAsiaTheme="minorEastAsia"/>
      <w:sz w:val="20"/>
      <w:szCs w:val="20"/>
      <w:lang w:eastAsia="pl-PL"/>
    </w:rPr>
  </w:style>
  <w:style w:type="paragraph" w:styleId="Tekstprzypisukocowego">
    <w:name w:val="endnote text"/>
    <w:basedOn w:val="Normalny"/>
    <w:link w:val="TekstprzypisukocowegoZnak"/>
    <w:uiPriority w:val="99"/>
    <w:semiHidden/>
    <w:unhideWhenUsed/>
    <w:rsid w:val="00B5651C"/>
    <w:pPr>
      <w:spacing w:after="0" w:line="240" w:lineRule="auto"/>
    </w:pPr>
    <w:rPr>
      <w:sz w:val="20"/>
      <w:szCs w:val="20"/>
    </w:rPr>
  </w:style>
  <w:style w:type="paragraph" w:customStyle="1" w:styleId="1E60E993B73E4103B3BFFC4F83DCBA3C">
    <w:name w:val="1E60E993B73E4103B3BFFC4F83DCBA3C"/>
    <w:rsid w:val="00B5651C"/>
    <w:rPr>
      <w:lang w:val="en-US"/>
    </w:rPr>
  </w:style>
  <w:style w:type="character" w:styleId="Pogrubienie">
    <w:name w:val="Strong"/>
    <w:basedOn w:val="Domylnaczcionkaakapitu"/>
    <w:uiPriority w:val="22"/>
    <w:qFormat/>
    <w:rsid w:val="00B5651C"/>
    <w:rPr>
      <w:b/>
      <w:bCs/>
    </w:rPr>
  </w:style>
  <w:style w:type="paragraph" w:customStyle="1" w:styleId="Zawartotabeli">
    <w:name w:val="Zawartość tabeli"/>
    <w:basedOn w:val="Normalny"/>
    <w:rsid w:val="00B84F08"/>
    <w:pPr>
      <w:widowControl w:val="0"/>
      <w:suppressLineNumbers/>
      <w:suppressAutoHyphens/>
      <w:spacing w:after="0" w:line="240" w:lineRule="auto"/>
    </w:pPr>
    <w:rPr>
      <w:rFonts w:ascii="Times New Roman" w:eastAsia="Lucida Sans Unicode" w:hAnsi="Times New Roman" w:cs="Times New Roman"/>
      <w:kern w:val="1"/>
      <w:sz w:val="24"/>
      <w:szCs w:val="24"/>
      <w:lang w:eastAsia="en-US"/>
    </w:rPr>
  </w:style>
  <w:style w:type="table" w:customStyle="1" w:styleId="Jasnecieniowanie1">
    <w:name w:val="Jasne cieniowanie1"/>
    <w:basedOn w:val="Standardowy"/>
    <w:uiPriority w:val="60"/>
    <w:rsid w:val="000B578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redniecieniowanie1akcent1">
    <w:name w:val="Medium Shading 1 Accent 1"/>
    <w:basedOn w:val="Standardowy"/>
    <w:uiPriority w:val="63"/>
    <w:rsid w:val="00665DD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redniasiatka3akcent16">
    <w:name w:val="Średnia siatka 3 — akcent 16"/>
    <w:basedOn w:val="Standardowy"/>
    <w:next w:val="redniasiatka3akcent1"/>
    <w:uiPriority w:val="69"/>
    <w:rsid w:val="00CE1733"/>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LegendaZnak">
    <w:name w:val="Legenda Znak"/>
    <w:aliases w:val="Podpis nad obiektem Znak1,Podpis nad obiektem Znak Znak,DS Podpis pod obiektem Znak,Podpis pod rysunkiem Znak,Nagłówek Tabeli Znak,Nag3ówek Tabeli Znak,Tabela nr Znak,Legenda Znak Znak Znak Znak1,Legenda Znak Znak Znak Znak Znak,Zna Znak"/>
    <w:link w:val="Legenda"/>
    <w:uiPriority w:val="99"/>
    <w:locked/>
    <w:rsid w:val="00A16A7A"/>
    <w:rPr>
      <w:rFonts w:eastAsiaTheme="minorEastAsia"/>
      <w:b/>
      <w:bCs/>
      <w:color w:val="4F81BD" w:themeColor="accent1"/>
      <w:sz w:val="18"/>
      <w:szCs w:val="18"/>
      <w:lang w:eastAsia="pl-PL"/>
    </w:rPr>
  </w:style>
  <w:style w:type="character" w:customStyle="1" w:styleId="AkapitzlistZnak">
    <w:name w:val="Akapit z listą Znak"/>
    <w:link w:val="Akapitzlist"/>
    <w:uiPriority w:val="99"/>
    <w:locked/>
    <w:rsid w:val="008C6C79"/>
    <w:rPr>
      <w:rFonts w:eastAsiaTheme="minorEastAsia"/>
      <w:lang w:eastAsia="pl-PL"/>
    </w:rPr>
  </w:style>
  <w:style w:type="paragraph" w:styleId="HTML-wstpniesformatowany">
    <w:name w:val="HTML Preformatted"/>
    <w:basedOn w:val="Normalny"/>
    <w:link w:val="HTML-wstpniesformatowanyZnak"/>
    <w:uiPriority w:val="99"/>
    <w:semiHidden/>
    <w:unhideWhenUsed/>
    <w:rsid w:val="008C6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8C6C79"/>
    <w:rPr>
      <w:rFonts w:ascii="Courier New" w:eastAsia="Times New Roman" w:hAnsi="Courier New" w:cs="Courier New"/>
      <w:sz w:val="20"/>
      <w:szCs w:val="20"/>
      <w:lang w:eastAsia="pl-PL"/>
    </w:rPr>
  </w:style>
  <w:style w:type="character" w:customStyle="1" w:styleId="st">
    <w:name w:val="st"/>
    <w:basedOn w:val="Domylnaczcionkaakapitu"/>
    <w:rsid w:val="007D6C55"/>
  </w:style>
  <w:style w:type="paragraph" w:styleId="Spisilustracji">
    <w:name w:val="table of figures"/>
    <w:basedOn w:val="Normalny"/>
    <w:next w:val="Normalny"/>
    <w:uiPriority w:val="99"/>
    <w:unhideWhenUsed/>
    <w:rsid w:val="00A94A13"/>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6D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6D4E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6D4EC6"/>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next w:val="Normalny"/>
    <w:link w:val="Nagwek5Znak"/>
    <w:uiPriority w:val="9"/>
    <w:semiHidden/>
    <w:unhideWhenUsed/>
    <w:qFormat/>
    <w:rsid w:val="00B5651C"/>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qFormat/>
    <w:rsid w:val="006D4EC6"/>
    <w:pPr>
      <w:spacing w:before="240" w:after="60" w:line="240" w:lineRule="auto"/>
      <w:jc w:val="both"/>
      <w:outlineLvl w:val="5"/>
    </w:pPr>
    <w:rPr>
      <w:rFonts w:ascii="Times New Roman" w:eastAsia="Times New Roman" w:hAnsi="Times New Roman" w:cs="Times New Roman"/>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4EC6"/>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rsid w:val="006D4EC6"/>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rsid w:val="006D4EC6"/>
    <w:rPr>
      <w:rFonts w:asciiTheme="majorHAnsi" w:eastAsiaTheme="majorEastAsia" w:hAnsiTheme="majorHAnsi" w:cstheme="majorBidi"/>
      <w:b/>
      <w:bCs/>
      <w:color w:val="4F81BD" w:themeColor="accent1"/>
      <w:lang w:eastAsia="pl-PL"/>
    </w:rPr>
  </w:style>
  <w:style w:type="character" w:customStyle="1" w:styleId="Nagwek5Znak">
    <w:name w:val="Nagłówek 5 Znak"/>
    <w:basedOn w:val="Domylnaczcionkaakapitu"/>
    <w:link w:val="Nagwek5"/>
    <w:uiPriority w:val="9"/>
    <w:semiHidden/>
    <w:rsid w:val="00B5651C"/>
    <w:rPr>
      <w:rFonts w:asciiTheme="majorHAnsi" w:eastAsiaTheme="majorEastAsia" w:hAnsiTheme="majorHAnsi" w:cstheme="majorBidi"/>
      <w:color w:val="243F60" w:themeColor="accent1" w:themeShade="7F"/>
      <w:lang w:eastAsia="pl-PL"/>
    </w:rPr>
  </w:style>
  <w:style w:type="character" w:customStyle="1" w:styleId="Nagwek6Znak">
    <w:name w:val="Nagłówek 6 Znak"/>
    <w:basedOn w:val="Domylnaczcionkaakapitu"/>
    <w:link w:val="Nagwek6"/>
    <w:rsid w:val="006D4EC6"/>
    <w:rPr>
      <w:rFonts w:ascii="Times New Roman" w:eastAsia="Times New Roman" w:hAnsi="Times New Roman" w:cs="Times New Roman"/>
      <w:b/>
      <w:bCs/>
      <w:lang w:eastAsia="pl-PL"/>
    </w:rPr>
  </w:style>
  <w:style w:type="paragraph" w:styleId="Akapitzlist">
    <w:name w:val="List Paragraph"/>
    <w:basedOn w:val="Normalny"/>
    <w:link w:val="AkapitzlistZnak"/>
    <w:uiPriority w:val="34"/>
    <w:qFormat/>
    <w:rsid w:val="006D4EC6"/>
    <w:pPr>
      <w:ind w:left="720"/>
      <w:contextualSpacing/>
    </w:pPr>
  </w:style>
  <w:style w:type="table" w:styleId="redniasiatka3akcent1">
    <w:name w:val="Medium Grid 3 Accent 1"/>
    <w:basedOn w:val="Standardowy"/>
    <w:uiPriority w:val="69"/>
    <w:rsid w:val="006D4E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Bezodstpw">
    <w:name w:val="No Spacing"/>
    <w:link w:val="BezodstpwZnak"/>
    <w:uiPriority w:val="1"/>
    <w:qFormat/>
    <w:rsid w:val="006D4EC6"/>
    <w:pPr>
      <w:spacing w:after="0" w:line="240" w:lineRule="auto"/>
    </w:pPr>
  </w:style>
  <w:style w:type="character" w:customStyle="1" w:styleId="BezodstpwZnak">
    <w:name w:val="Bez odstępów Znak"/>
    <w:basedOn w:val="Domylnaczcionkaakapitu"/>
    <w:link w:val="Bezodstpw"/>
    <w:uiPriority w:val="1"/>
    <w:rsid w:val="006D4EC6"/>
    <w:rPr>
      <w:rFonts w:eastAsiaTheme="minorEastAsia"/>
      <w:lang w:eastAsia="pl-PL"/>
    </w:rPr>
  </w:style>
  <w:style w:type="character" w:customStyle="1" w:styleId="apple-converted-space">
    <w:name w:val="apple-converted-space"/>
    <w:basedOn w:val="Domylnaczcionkaakapitu"/>
    <w:rsid w:val="006D4EC6"/>
  </w:style>
  <w:style w:type="paragraph" w:styleId="Legenda">
    <w:name w:val="caption"/>
    <w:aliases w:val="Podpis nad obiektem,Podpis nad obiektem Znak,DS Podpis pod obiektem,Podpis pod rysunkiem,Nagłówek Tabeli,Nag3ówek Tabeli,Tabela nr,Legenda Znak Znak Znak,Legenda Znak Znak Znak Znak,Legenda Znak Znak Znak Znak Znak Znak,Legenda Znak Znak Z,Zna"/>
    <w:basedOn w:val="Normalny"/>
    <w:next w:val="Normalny"/>
    <w:link w:val="LegendaZnak"/>
    <w:uiPriority w:val="35"/>
    <w:unhideWhenUsed/>
    <w:qFormat/>
    <w:rsid w:val="006D4EC6"/>
    <w:pPr>
      <w:spacing w:line="240" w:lineRule="auto"/>
    </w:pPr>
    <w:rPr>
      <w:b/>
      <w:bCs/>
      <w:color w:val="4F81BD" w:themeColor="accent1"/>
      <w:sz w:val="18"/>
      <w:szCs w:val="18"/>
    </w:rPr>
  </w:style>
  <w:style w:type="paragraph" w:styleId="Tekstdymka">
    <w:name w:val="Balloon Text"/>
    <w:basedOn w:val="Normalny"/>
    <w:link w:val="TekstdymkaZnak"/>
    <w:uiPriority w:val="99"/>
    <w:semiHidden/>
    <w:unhideWhenUsed/>
    <w:rsid w:val="006D4EC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D4EC6"/>
    <w:rPr>
      <w:rFonts w:ascii="Tahoma" w:eastAsiaTheme="minorEastAsia" w:hAnsi="Tahoma" w:cs="Tahoma"/>
      <w:sz w:val="16"/>
      <w:szCs w:val="16"/>
      <w:lang w:eastAsia="pl-PL"/>
    </w:rPr>
  </w:style>
  <w:style w:type="paragraph" w:customStyle="1" w:styleId="Default">
    <w:name w:val="Default"/>
    <w:rsid w:val="006D4EC6"/>
    <w:pPr>
      <w:autoSpaceDE w:val="0"/>
      <w:autoSpaceDN w:val="0"/>
      <w:adjustRightInd w:val="0"/>
      <w:spacing w:after="0" w:line="240" w:lineRule="auto"/>
    </w:pPr>
    <w:rPr>
      <w:rFonts w:ascii="Tahoma" w:hAnsi="Tahoma" w:cs="Tahoma"/>
      <w:color w:val="000000"/>
      <w:sz w:val="24"/>
      <w:szCs w:val="24"/>
    </w:rPr>
  </w:style>
  <w:style w:type="character" w:customStyle="1" w:styleId="h1">
    <w:name w:val="h1"/>
    <w:basedOn w:val="Domylnaczcionkaakapitu"/>
    <w:rsid w:val="006D4EC6"/>
  </w:style>
  <w:style w:type="paragraph" w:styleId="Spistreci1">
    <w:name w:val="toc 1"/>
    <w:basedOn w:val="Normalny"/>
    <w:next w:val="Normalny"/>
    <w:autoRedefine/>
    <w:uiPriority w:val="39"/>
    <w:unhideWhenUsed/>
    <w:qFormat/>
    <w:rsid w:val="004F7E3B"/>
    <w:pPr>
      <w:shd w:val="clear" w:color="auto" w:fill="FFFFFF" w:themeFill="background1"/>
      <w:tabs>
        <w:tab w:val="right" w:leader="dot" w:pos="9062"/>
      </w:tabs>
      <w:spacing w:after="0" w:line="240" w:lineRule="auto"/>
    </w:pPr>
    <w:rPr>
      <w:rFonts w:ascii="Calibri Light" w:eastAsiaTheme="minorHAnsi" w:hAnsi="Calibri Light"/>
      <w:b/>
      <w:bCs/>
      <w:i/>
      <w:caps/>
      <w:noProof/>
      <w:lang w:eastAsia="en-US"/>
    </w:rPr>
  </w:style>
  <w:style w:type="paragraph" w:styleId="Spistreci2">
    <w:name w:val="toc 2"/>
    <w:basedOn w:val="Normalny"/>
    <w:next w:val="Normalny"/>
    <w:autoRedefine/>
    <w:uiPriority w:val="39"/>
    <w:unhideWhenUsed/>
    <w:qFormat/>
    <w:rsid w:val="00375631"/>
    <w:pPr>
      <w:tabs>
        <w:tab w:val="right" w:leader="dot" w:pos="9062"/>
      </w:tabs>
      <w:spacing w:after="0" w:line="240" w:lineRule="auto"/>
      <w:ind w:left="142"/>
    </w:pPr>
    <w:rPr>
      <w:rFonts w:ascii="Calibri Light" w:eastAsiaTheme="minorHAnsi" w:hAnsi="Calibri Light"/>
      <w:b/>
      <w:bCs/>
      <w:i/>
      <w:noProof/>
      <w:lang w:eastAsia="en-US"/>
    </w:rPr>
  </w:style>
  <w:style w:type="paragraph" w:styleId="Spistreci3">
    <w:name w:val="toc 3"/>
    <w:basedOn w:val="Normalny"/>
    <w:next w:val="Normalny"/>
    <w:autoRedefine/>
    <w:uiPriority w:val="39"/>
    <w:unhideWhenUsed/>
    <w:qFormat/>
    <w:rsid w:val="006D4EC6"/>
    <w:pPr>
      <w:shd w:val="clear" w:color="auto" w:fill="FFFFFF" w:themeFill="background1"/>
      <w:tabs>
        <w:tab w:val="right" w:leader="dot" w:pos="9062"/>
      </w:tabs>
      <w:spacing w:after="0" w:line="240" w:lineRule="auto"/>
      <w:ind w:left="709"/>
    </w:pPr>
    <w:rPr>
      <w:rFonts w:eastAsiaTheme="minorHAnsi"/>
      <w:sz w:val="20"/>
      <w:szCs w:val="20"/>
      <w:lang w:eastAsia="en-US"/>
    </w:rPr>
  </w:style>
  <w:style w:type="paragraph" w:styleId="Nagwekspisutreci">
    <w:name w:val="TOC Heading"/>
    <w:basedOn w:val="Nagwek1"/>
    <w:next w:val="Normalny"/>
    <w:uiPriority w:val="39"/>
    <w:unhideWhenUsed/>
    <w:qFormat/>
    <w:rsid w:val="006D4EC6"/>
    <w:pPr>
      <w:outlineLvl w:val="9"/>
    </w:pPr>
    <w:rPr>
      <w:lang w:eastAsia="en-US"/>
    </w:rPr>
  </w:style>
  <w:style w:type="character" w:styleId="Hipercze">
    <w:name w:val="Hyperlink"/>
    <w:basedOn w:val="Domylnaczcionkaakapitu"/>
    <w:uiPriority w:val="99"/>
    <w:unhideWhenUsed/>
    <w:rsid w:val="006D4EC6"/>
    <w:rPr>
      <w:color w:val="0000FF" w:themeColor="hyperlink"/>
      <w:u w:val="single"/>
    </w:rPr>
  </w:style>
  <w:style w:type="paragraph" w:styleId="Nagwek">
    <w:name w:val="header"/>
    <w:basedOn w:val="Normalny"/>
    <w:link w:val="NagwekZnak"/>
    <w:uiPriority w:val="99"/>
    <w:unhideWhenUsed/>
    <w:rsid w:val="006D4EC6"/>
    <w:pPr>
      <w:pBdr>
        <w:bottom w:val="thickThinSmallGap" w:sz="24" w:space="1" w:color="622423" w:themeColor="accent2" w:themeShade="7F"/>
      </w:pBdr>
      <w:tabs>
        <w:tab w:val="center" w:pos="4536"/>
        <w:tab w:val="right" w:pos="9072"/>
      </w:tabs>
      <w:spacing w:after="0" w:line="240" w:lineRule="auto"/>
      <w:jc w:val="center"/>
    </w:pPr>
    <w:rPr>
      <w:rFonts w:ascii="Calibri Light" w:eastAsiaTheme="majorEastAsia" w:hAnsi="Calibri Light" w:cstheme="majorBidi"/>
      <w:color w:val="0D0D0D" w:themeColor="text1" w:themeTint="F2"/>
    </w:rPr>
  </w:style>
  <w:style w:type="character" w:customStyle="1" w:styleId="NagwekZnak">
    <w:name w:val="Nagłówek Znak"/>
    <w:basedOn w:val="Domylnaczcionkaakapitu"/>
    <w:link w:val="Nagwek"/>
    <w:uiPriority w:val="99"/>
    <w:rsid w:val="006D4EC6"/>
    <w:rPr>
      <w:rFonts w:ascii="Calibri Light" w:eastAsiaTheme="majorEastAsia" w:hAnsi="Calibri Light" w:cstheme="majorBidi"/>
      <w:color w:val="0D0D0D" w:themeColor="text1" w:themeTint="F2"/>
      <w:lang w:eastAsia="pl-PL"/>
    </w:rPr>
  </w:style>
  <w:style w:type="paragraph" w:styleId="Stopka">
    <w:name w:val="footer"/>
    <w:basedOn w:val="Normalny"/>
    <w:link w:val="StopkaZnak"/>
    <w:uiPriority w:val="99"/>
    <w:unhideWhenUsed/>
    <w:rsid w:val="006D4EC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D4EC6"/>
    <w:rPr>
      <w:rFonts w:eastAsiaTheme="minorEastAsia"/>
      <w:lang w:eastAsia="pl-PL"/>
    </w:rPr>
  </w:style>
  <w:style w:type="character" w:styleId="Uwydatnienie">
    <w:name w:val="Emphasis"/>
    <w:basedOn w:val="Domylnaczcionkaakapitu"/>
    <w:uiPriority w:val="20"/>
    <w:qFormat/>
    <w:rsid w:val="006D4EC6"/>
    <w:rPr>
      <w:i/>
      <w:iCs/>
    </w:rPr>
  </w:style>
  <w:style w:type="paragraph" w:styleId="Tekstpodstawowywcity">
    <w:name w:val="Body Text Indent"/>
    <w:basedOn w:val="Normalny"/>
    <w:link w:val="TekstpodstawowywcityZnak"/>
    <w:rsid w:val="006D4EC6"/>
    <w:pPr>
      <w:spacing w:before="120" w:after="120" w:line="240" w:lineRule="auto"/>
      <w:ind w:left="283"/>
      <w:jc w:val="both"/>
    </w:pPr>
    <w:rPr>
      <w:rFonts w:ascii="Times New Roman" w:eastAsia="Times New Roman" w:hAnsi="Times New Roman" w:cs="Times New Roman"/>
      <w:sz w:val="20"/>
      <w:szCs w:val="20"/>
    </w:rPr>
  </w:style>
  <w:style w:type="character" w:customStyle="1" w:styleId="TekstpodstawowywcityZnak">
    <w:name w:val="Tekst podstawowy wcięty Znak"/>
    <w:basedOn w:val="Domylnaczcionkaakapitu"/>
    <w:link w:val="Tekstpodstawowywcity"/>
    <w:rsid w:val="006D4EC6"/>
    <w:rPr>
      <w:rFonts w:ascii="Times New Roman" w:eastAsia="Times New Roman" w:hAnsi="Times New Roman" w:cs="Times New Roman"/>
      <w:sz w:val="20"/>
      <w:szCs w:val="20"/>
      <w:lang w:eastAsia="pl-PL"/>
    </w:rPr>
  </w:style>
  <w:style w:type="paragraph" w:customStyle="1" w:styleId="Tekstpodstawowywcity21">
    <w:name w:val="Tekst podstawowy wcięty 21"/>
    <w:basedOn w:val="Normalny"/>
    <w:rsid w:val="006D4EC6"/>
    <w:pPr>
      <w:spacing w:before="120" w:after="0" w:line="240" w:lineRule="auto"/>
      <w:ind w:firstLine="426"/>
      <w:jc w:val="both"/>
    </w:pPr>
    <w:rPr>
      <w:rFonts w:ascii="Times New Roman" w:eastAsia="Times New Roman" w:hAnsi="Times New Roman" w:cs="Times New Roman"/>
      <w:sz w:val="24"/>
      <w:szCs w:val="20"/>
    </w:rPr>
  </w:style>
  <w:style w:type="paragraph" w:styleId="NormalnyWeb">
    <w:name w:val="Normal (Web)"/>
    <w:basedOn w:val="Normalny"/>
    <w:uiPriority w:val="99"/>
    <w:semiHidden/>
    <w:unhideWhenUsed/>
    <w:rsid w:val="00C60E1A"/>
    <w:pPr>
      <w:spacing w:before="100" w:beforeAutospacing="1" w:after="100" w:afterAutospacing="1" w:line="240" w:lineRule="auto"/>
    </w:pPr>
    <w:rPr>
      <w:rFonts w:ascii="Times New Roman" w:eastAsia="Times New Roman" w:hAnsi="Times New Roman" w:cs="Times New Roman"/>
      <w:sz w:val="24"/>
      <w:szCs w:val="24"/>
    </w:rPr>
  </w:style>
  <w:style w:type="table" w:styleId="Tabela-Siatka">
    <w:name w:val="Table Grid"/>
    <w:basedOn w:val="Standardowy"/>
    <w:uiPriority w:val="59"/>
    <w:rsid w:val="003C006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podstawowy">
    <w:name w:val="Body Text"/>
    <w:basedOn w:val="Normalny"/>
    <w:link w:val="TekstpodstawowyZnak"/>
    <w:uiPriority w:val="99"/>
    <w:semiHidden/>
    <w:unhideWhenUsed/>
    <w:rsid w:val="00CB6E57"/>
    <w:pPr>
      <w:spacing w:after="120"/>
    </w:pPr>
  </w:style>
  <w:style w:type="character" w:customStyle="1" w:styleId="TekstpodstawowyZnak">
    <w:name w:val="Tekst podstawowy Znak"/>
    <w:basedOn w:val="Domylnaczcionkaakapitu"/>
    <w:link w:val="Tekstpodstawowy"/>
    <w:uiPriority w:val="99"/>
    <w:semiHidden/>
    <w:rsid w:val="00CB6E57"/>
    <w:rPr>
      <w:rFonts w:eastAsiaTheme="minorEastAsia"/>
      <w:lang w:eastAsia="pl-PL"/>
    </w:rPr>
  </w:style>
  <w:style w:type="paragraph" w:styleId="Tekstprzypisudolnego">
    <w:name w:val="footnote text"/>
    <w:basedOn w:val="Normalny"/>
    <w:link w:val="TekstprzypisudolnegoZnak"/>
    <w:semiHidden/>
    <w:rsid w:val="00D11FBA"/>
    <w:pPr>
      <w:spacing w:before="60" w:after="60" w:line="360" w:lineRule="auto"/>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semiHidden/>
    <w:rsid w:val="00D11FBA"/>
    <w:rPr>
      <w:rFonts w:ascii="Times New Roman" w:eastAsia="Times New Roman" w:hAnsi="Times New Roman" w:cs="Times New Roman"/>
      <w:sz w:val="20"/>
      <w:szCs w:val="20"/>
      <w:lang w:eastAsia="pl-PL"/>
    </w:rPr>
  </w:style>
  <w:style w:type="character" w:styleId="Odwoanieprzypisudolnego">
    <w:name w:val="footnote reference"/>
    <w:basedOn w:val="Domylnaczcionkaakapitu"/>
    <w:semiHidden/>
    <w:rsid w:val="00D11FBA"/>
    <w:rPr>
      <w:vertAlign w:val="superscript"/>
    </w:rPr>
  </w:style>
  <w:style w:type="paragraph" w:styleId="Tekstkomentarza">
    <w:name w:val="annotation text"/>
    <w:basedOn w:val="Normalny"/>
    <w:link w:val="TekstkomentarzaZnak"/>
    <w:uiPriority w:val="99"/>
    <w:unhideWhenUsed/>
    <w:rsid w:val="00B5651C"/>
    <w:pPr>
      <w:spacing w:line="240" w:lineRule="auto"/>
    </w:pPr>
    <w:rPr>
      <w:rFonts w:ascii="Calibri" w:eastAsia="Times New Roman" w:hAnsi="Calibri" w:cs="Times New Roman"/>
      <w:sz w:val="20"/>
      <w:szCs w:val="20"/>
    </w:rPr>
  </w:style>
  <w:style w:type="character" w:customStyle="1" w:styleId="TekstkomentarzaZnak">
    <w:name w:val="Tekst komentarza Znak"/>
    <w:basedOn w:val="Domylnaczcionkaakapitu"/>
    <w:link w:val="Tekstkomentarza"/>
    <w:uiPriority w:val="99"/>
    <w:rsid w:val="00B5651C"/>
    <w:rPr>
      <w:rFonts w:ascii="Calibri" w:eastAsia="Times New Roman" w:hAnsi="Calibri" w:cs="Times New Roman"/>
      <w:sz w:val="20"/>
      <w:szCs w:val="20"/>
      <w:lang w:eastAsia="pl-PL"/>
    </w:rPr>
  </w:style>
  <w:style w:type="character" w:customStyle="1" w:styleId="TematkomentarzaZnak">
    <w:name w:val="Temat komentarza Znak"/>
    <w:basedOn w:val="TekstkomentarzaZnak"/>
    <w:link w:val="Tematkomentarza"/>
    <w:uiPriority w:val="99"/>
    <w:semiHidden/>
    <w:rsid w:val="00B5651C"/>
    <w:rPr>
      <w:rFonts w:ascii="Calibri" w:eastAsia="Times New Roman" w:hAnsi="Calibri" w:cs="Times New Roman"/>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B5651C"/>
    <w:rPr>
      <w:b/>
      <w:bCs/>
    </w:rPr>
  </w:style>
  <w:style w:type="character" w:customStyle="1" w:styleId="TekstprzypisukocowegoZnak">
    <w:name w:val="Tekst przypisu końcowego Znak"/>
    <w:basedOn w:val="Domylnaczcionkaakapitu"/>
    <w:link w:val="Tekstprzypisukocowego"/>
    <w:uiPriority w:val="99"/>
    <w:semiHidden/>
    <w:rsid w:val="00B5651C"/>
    <w:rPr>
      <w:rFonts w:eastAsiaTheme="minorEastAsia"/>
      <w:sz w:val="20"/>
      <w:szCs w:val="20"/>
      <w:lang w:eastAsia="pl-PL"/>
    </w:rPr>
  </w:style>
  <w:style w:type="paragraph" w:styleId="Tekstprzypisukocowego">
    <w:name w:val="endnote text"/>
    <w:basedOn w:val="Normalny"/>
    <w:link w:val="TekstprzypisukocowegoZnak"/>
    <w:uiPriority w:val="99"/>
    <w:semiHidden/>
    <w:unhideWhenUsed/>
    <w:rsid w:val="00B5651C"/>
    <w:pPr>
      <w:spacing w:after="0" w:line="240" w:lineRule="auto"/>
    </w:pPr>
    <w:rPr>
      <w:sz w:val="20"/>
      <w:szCs w:val="20"/>
    </w:rPr>
  </w:style>
  <w:style w:type="paragraph" w:customStyle="1" w:styleId="1E60E993B73E4103B3BFFC4F83DCBA3C">
    <w:name w:val="1E60E993B73E4103B3BFFC4F83DCBA3C"/>
    <w:rsid w:val="00B5651C"/>
    <w:rPr>
      <w:lang w:val="en-US"/>
    </w:rPr>
  </w:style>
  <w:style w:type="character" w:styleId="Pogrubienie">
    <w:name w:val="Strong"/>
    <w:basedOn w:val="Domylnaczcionkaakapitu"/>
    <w:uiPriority w:val="22"/>
    <w:qFormat/>
    <w:rsid w:val="00B5651C"/>
    <w:rPr>
      <w:b/>
      <w:bCs/>
    </w:rPr>
  </w:style>
  <w:style w:type="paragraph" w:customStyle="1" w:styleId="Zawartotabeli">
    <w:name w:val="Zawartość tabeli"/>
    <w:basedOn w:val="Normalny"/>
    <w:rsid w:val="00B84F08"/>
    <w:pPr>
      <w:widowControl w:val="0"/>
      <w:suppressLineNumbers/>
      <w:suppressAutoHyphens/>
      <w:spacing w:after="0" w:line="240" w:lineRule="auto"/>
    </w:pPr>
    <w:rPr>
      <w:rFonts w:ascii="Times New Roman" w:eastAsia="Lucida Sans Unicode" w:hAnsi="Times New Roman" w:cs="Times New Roman"/>
      <w:kern w:val="1"/>
      <w:sz w:val="24"/>
      <w:szCs w:val="24"/>
      <w:lang w:eastAsia="en-US"/>
    </w:rPr>
  </w:style>
  <w:style w:type="table" w:customStyle="1" w:styleId="Jasnecieniowanie1">
    <w:name w:val="Jasne cieniowanie1"/>
    <w:basedOn w:val="Standardowy"/>
    <w:uiPriority w:val="60"/>
    <w:rsid w:val="000B578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redniecieniowanie1akcent1">
    <w:name w:val="Medium Shading 1 Accent 1"/>
    <w:basedOn w:val="Standardowy"/>
    <w:uiPriority w:val="63"/>
    <w:rsid w:val="00665DD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redniasiatka3akcent16">
    <w:name w:val="Średnia siatka 3 — akcent 16"/>
    <w:basedOn w:val="Standardowy"/>
    <w:next w:val="redniasiatka3akcent1"/>
    <w:uiPriority w:val="69"/>
    <w:rsid w:val="00CE1733"/>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LegendaZnak">
    <w:name w:val="Legenda Znak"/>
    <w:aliases w:val="Podpis nad obiektem Znak1,Podpis nad obiektem Znak Znak,DS Podpis pod obiektem Znak,Podpis pod rysunkiem Znak,Nagłówek Tabeli Znak,Nag3ówek Tabeli Znak,Tabela nr Znak,Legenda Znak Znak Znak Znak1,Legenda Znak Znak Znak Znak Znak,Zna Znak"/>
    <w:link w:val="Legenda"/>
    <w:uiPriority w:val="99"/>
    <w:locked/>
    <w:rsid w:val="00A16A7A"/>
    <w:rPr>
      <w:rFonts w:eastAsiaTheme="minorEastAsia"/>
      <w:b/>
      <w:bCs/>
      <w:color w:val="4F81BD" w:themeColor="accent1"/>
      <w:sz w:val="18"/>
      <w:szCs w:val="18"/>
      <w:lang w:eastAsia="pl-PL"/>
    </w:rPr>
  </w:style>
  <w:style w:type="character" w:customStyle="1" w:styleId="AkapitzlistZnak">
    <w:name w:val="Akapit z listą Znak"/>
    <w:link w:val="Akapitzlist"/>
    <w:uiPriority w:val="99"/>
    <w:locked/>
    <w:rsid w:val="008C6C79"/>
    <w:rPr>
      <w:rFonts w:eastAsiaTheme="minorEastAsia"/>
      <w:lang w:eastAsia="pl-PL"/>
    </w:rPr>
  </w:style>
  <w:style w:type="paragraph" w:styleId="HTML-wstpniesformatowany">
    <w:name w:val="HTML Preformatted"/>
    <w:basedOn w:val="Normalny"/>
    <w:link w:val="HTML-wstpniesformatowanyZnak"/>
    <w:uiPriority w:val="99"/>
    <w:semiHidden/>
    <w:unhideWhenUsed/>
    <w:rsid w:val="008C6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8C6C79"/>
    <w:rPr>
      <w:rFonts w:ascii="Courier New" w:eastAsia="Times New Roman" w:hAnsi="Courier New" w:cs="Courier New"/>
      <w:sz w:val="20"/>
      <w:szCs w:val="20"/>
      <w:lang w:eastAsia="pl-PL"/>
    </w:rPr>
  </w:style>
  <w:style w:type="character" w:customStyle="1" w:styleId="st">
    <w:name w:val="st"/>
    <w:basedOn w:val="Domylnaczcionkaakapitu"/>
    <w:rsid w:val="007D6C55"/>
  </w:style>
  <w:style w:type="paragraph" w:styleId="Spisilustracji">
    <w:name w:val="table of figures"/>
    <w:basedOn w:val="Normalny"/>
    <w:next w:val="Normalny"/>
    <w:uiPriority w:val="99"/>
    <w:unhideWhenUsed/>
    <w:rsid w:val="00A94A13"/>
    <w:pPr>
      <w:spacing w:after="0"/>
    </w:pPr>
  </w:style>
</w:styles>
</file>

<file path=word/webSettings.xml><?xml version="1.0" encoding="utf-8"?>
<w:webSettings xmlns:r="http://schemas.openxmlformats.org/officeDocument/2006/relationships" xmlns:w="http://schemas.openxmlformats.org/wordprocessingml/2006/main">
  <w:divs>
    <w:div w:id="868490969">
      <w:bodyDiv w:val="1"/>
      <w:marLeft w:val="0"/>
      <w:marRight w:val="0"/>
      <w:marTop w:val="0"/>
      <w:marBottom w:val="0"/>
      <w:divBdr>
        <w:top w:val="none" w:sz="0" w:space="0" w:color="auto"/>
        <w:left w:val="none" w:sz="0" w:space="0" w:color="auto"/>
        <w:bottom w:val="none" w:sz="0" w:space="0" w:color="auto"/>
        <w:right w:val="none" w:sz="0" w:space="0" w:color="auto"/>
      </w:divBdr>
    </w:div>
    <w:div w:id="1297301146">
      <w:bodyDiv w:val="1"/>
      <w:marLeft w:val="0"/>
      <w:marRight w:val="0"/>
      <w:marTop w:val="0"/>
      <w:marBottom w:val="0"/>
      <w:divBdr>
        <w:top w:val="none" w:sz="0" w:space="0" w:color="auto"/>
        <w:left w:val="none" w:sz="0" w:space="0" w:color="auto"/>
        <w:bottom w:val="none" w:sz="0" w:space="0" w:color="auto"/>
        <w:right w:val="none" w:sz="0" w:space="0" w:color="auto"/>
      </w:divBdr>
    </w:div>
    <w:div w:id="1557621214">
      <w:bodyDiv w:val="1"/>
      <w:marLeft w:val="0"/>
      <w:marRight w:val="0"/>
      <w:marTop w:val="0"/>
      <w:marBottom w:val="0"/>
      <w:divBdr>
        <w:top w:val="none" w:sz="0" w:space="0" w:color="auto"/>
        <w:left w:val="none" w:sz="0" w:space="0" w:color="auto"/>
        <w:bottom w:val="none" w:sz="0" w:space="0" w:color="auto"/>
        <w:right w:val="none" w:sz="0" w:space="0" w:color="auto"/>
      </w:divBdr>
    </w:div>
    <w:div w:id="1758987139">
      <w:bodyDiv w:val="1"/>
      <w:marLeft w:val="0"/>
      <w:marRight w:val="0"/>
      <w:marTop w:val="0"/>
      <w:marBottom w:val="0"/>
      <w:divBdr>
        <w:top w:val="none" w:sz="0" w:space="0" w:color="auto"/>
        <w:left w:val="none" w:sz="0" w:space="0" w:color="auto"/>
        <w:bottom w:val="none" w:sz="0" w:space="0" w:color="auto"/>
        <w:right w:val="none" w:sz="0" w:space="0" w:color="auto"/>
      </w:divBdr>
    </w:div>
    <w:div w:id="197475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footer" Target="footer2.xml"/><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chart" Target="charts/chart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hart" Target="charts/chart1.xml"/><Relationship Id="rId28" Type="http://schemas.openxmlformats.org/officeDocument/2006/relationships/chart" Target="charts/chart5.xml"/><Relationship Id="rId10" Type="http://schemas.openxmlformats.org/officeDocument/2006/relationships/image" Target="media/image3.gif"/><Relationship Id="rId19" Type="http://schemas.openxmlformats.org/officeDocument/2006/relationships/image" Target="media/image8.png"/><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image" Target="media/image12.png"/><Relationship Id="rId30" Type="http://schemas.openxmlformats.org/officeDocument/2006/relationships/chart" Target="charts/chart7.xml"/><Relationship Id="rId35"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Educare\Desktop\nowe%20miast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ducare\Desktop\nowe%20miast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ducare\Desktop\nowe%20miast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ducare\Desktop\nowe%20miast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nd&#380;elika\Desktop\Iza\Iza\PGN\PGN_ENPROJECT\PGN_mazowieckie\pgn_Nowe%20Miasto\wykresy_Nowe%20Miast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nd&#380;elika\Desktop\Iza\Iza\PGN\PGN_ENPROJECT\PGN_mazowieckie\pgn_Nowe%20Miasto\wykresy_Nowe%20Miast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J:\Iza\PGN\PGN_ENPROJECT\PGN_mazowieckie\pgn_Nowe%20Miasto\wykresy_Nowe%20Miast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nd&#380;elika\Desktop\Iza\Iza\PGN\PGN_ENPROJECT\PGN_mazowieckie\pgn_Nowe%20Miasto\wykresy_Nowe%20Miast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nd&#380;elika\Desktop\Iza\Iza\PGN\PGN_ENPROJECT\PGN_mazowieckie\pgn_Nowe%20Miasto\wykresy_Nowe%20Miast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25"/>
  <c:chart>
    <c:autoTitleDeleted val="1"/>
    <c:plotArea>
      <c:layout/>
      <c:lineChart>
        <c:grouping val="standard"/>
        <c:ser>
          <c:idx val="0"/>
          <c:order val="0"/>
          <c:tx>
            <c:strRef>
              <c:f>Arkusz1!$A$2</c:f>
              <c:strCache>
                <c:ptCount val="1"/>
                <c:pt idx="0">
                  <c:v>liczba mieszkańców</c:v>
                </c:pt>
              </c:strCache>
            </c:strRef>
          </c:tx>
          <c:dLbls>
            <c:dLbl>
              <c:idx val="0"/>
              <c:layout>
                <c:manualLayout>
                  <c:x val="-5.8181818181818175E-2"/>
                  <c:y val="-6.5408805031446832E-2"/>
                </c:manualLayout>
              </c:layout>
              <c:showVal val="1"/>
              <c:extLst>
                <c:ext xmlns:c15="http://schemas.microsoft.com/office/drawing/2012/chart" uri="{CE6537A1-D6FC-4f65-9D91-7224C49458BB}"/>
              </c:extLst>
            </c:dLbl>
            <c:dLbl>
              <c:idx val="1"/>
              <c:layout>
                <c:manualLayout>
                  <c:x val="-2.4242424242424238E-3"/>
                  <c:y val="-4.5283018867924525E-2"/>
                </c:manualLayout>
              </c:layout>
              <c:showVal val="1"/>
              <c:extLst>
                <c:ext xmlns:c15="http://schemas.microsoft.com/office/drawing/2012/chart" uri="{CE6537A1-D6FC-4f65-9D91-7224C49458BB}"/>
              </c:extLst>
            </c:dLbl>
            <c:dLbl>
              <c:idx val="7"/>
              <c:layout>
                <c:manualLayout>
                  <c:x val="-8.7272727272726919E-2"/>
                  <c:y val="5.5345911949685717E-2"/>
                </c:manualLayout>
              </c:layout>
              <c:showVal val="1"/>
              <c:extLst>
                <c:ext xmlns:c15="http://schemas.microsoft.com/office/drawing/2012/chart" uri="{CE6537A1-D6FC-4f65-9D91-7224C49458BB}"/>
              </c:extLst>
            </c:dLbl>
            <c:dLbl>
              <c:idx val="8"/>
              <c:layout>
                <c:manualLayout>
                  <c:x val="-9.696969696969919E-3"/>
                  <c:y val="-6.0377358490565906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1"/>
              </c:ext>
            </c:extLst>
          </c:dLbls>
          <c:cat>
            <c:numRef>
              <c:f>Arkusz1!$B$1:$J$1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Arkusz1!$B$2:$J$2</c:f>
              <c:numCache>
                <c:formatCode>General</c:formatCode>
                <c:ptCount val="9"/>
                <c:pt idx="0">
                  <c:v>4772</c:v>
                </c:pt>
                <c:pt idx="1">
                  <c:v>4779</c:v>
                </c:pt>
                <c:pt idx="2">
                  <c:v>4744</c:v>
                </c:pt>
                <c:pt idx="3">
                  <c:v>4772</c:v>
                </c:pt>
                <c:pt idx="4">
                  <c:v>4813</c:v>
                </c:pt>
                <c:pt idx="5">
                  <c:v>4791</c:v>
                </c:pt>
                <c:pt idx="6">
                  <c:v>4757</c:v>
                </c:pt>
                <c:pt idx="7">
                  <c:v>4724</c:v>
                </c:pt>
                <c:pt idx="8">
                  <c:v>4719</c:v>
                </c:pt>
              </c:numCache>
            </c:numRef>
          </c:val>
        </c:ser>
        <c:marker val="1"/>
        <c:axId val="140364032"/>
        <c:axId val="140369920"/>
      </c:lineChart>
      <c:catAx>
        <c:axId val="140364032"/>
        <c:scaling>
          <c:orientation val="minMax"/>
        </c:scaling>
        <c:axPos val="b"/>
        <c:numFmt formatCode="General" sourceLinked="1"/>
        <c:tickLblPos val="nextTo"/>
        <c:crossAx val="140369920"/>
        <c:crosses val="autoZero"/>
        <c:auto val="1"/>
        <c:lblAlgn val="ctr"/>
        <c:lblOffset val="100"/>
      </c:catAx>
      <c:valAx>
        <c:axId val="140369920"/>
        <c:scaling>
          <c:orientation val="minMax"/>
        </c:scaling>
        <c:axPos val="l"/>
        <c:majorGridlines/>
        <c:numFmt formatCode="General" sourceLinked="1"/>
        <c:tickLblPos val="nextTo"/>
        <c:crossAx val="140364032"/>
        <c:crosses val="autoZero"/>
        <c:crossBetween val="between"/>
      </c:val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9.2119992667015427E-2"/>
          <c:y val="4.3539292882507331E-2"/>
          <c:w val="0.88289420381225758"/>
          <c:h val="0.84052431681333961"/>
        </c:manualLayout>
      </c:layout>
      <c:barChart>
        <c:barDir val="col"/>
        <c:grouping val="clustered"/>
        <c:ser>
          <c:idx val="0"/>
          <c:order val="0"/>
          <c:tx>
            <c:strRef>
              <c:f>Arkusz1!$E$15</c:f>
              <c:strCache>
                <c:ptCount val="1"/>
                <c:pt idx="0">
                  <c:v>2010</c:v>
                </c:pt>
              </c:strCache>
            </c:strRef>
          </c:tx>
          <c:dLbls>
            <c:spPr>
              <a:noFill/>
              <a:ln>
                <a:noFill/>
              </a:ln>
              <a:effectLst/>
            </c:spPr>
            <c:showVal val="1"/>
            <c:extLst>
              <c:ext xmlns:c15="http://schemas.microsoft.com/office/drawing/2012/chart" uri="{CE6537A1-D6FC-4f65-9D91-7224C49458BB}">
                <c15:showLeaderLines val="0"/>
              </c:ext>
            </c:extLst>
          </c:dLbls>
          <c:cat>
            <c:strRef>
              <c:f>Arkusz1!$A$16:$A$18</c:f>
              <c:strCache>
                <c:ptCount val="3"/>
                <c:pt idx="0">
                  <c:v>wiek przedprodukcyjny</c:v>
                </c:pt>
                <c:pt idx="1">
                  <c:v>wiek produkcyjny</c:v>
                </c:pt>
                <c:pt idx="2">
                  <c:v>wiek poprodukcyjny</c:v>
                </c:pt>
              </c:strCache>
            </c:strRef>
          </c:cat>
          <c:val>
            <c:numRef>
              <c:f>Arkusz1!$E$16:$E$18</c:f>
              <c:numCache>
                <c:formatCode>General</c:formatCode>
                <c:ptCount val="3"/>
                <c:pt idx="0">
                  <c:v>744</c:v>
                </c:pt>
                <c:pt idx="1">
                  <c:v>3215</c:v>
                </c:pt>
                <c:pt idx="2">
                  <c:v>854</c:v>
                </c:pt>
              </c:numCache>
            </c:numRef>
          </c:val>
        </c:ser>
        <c:ser>
          <c:idx val="1"/>
          <c:order val="1"/>
          <c:tx>
            <c:strRef>
              <c:f>Arkusz1!$F$15</c:f>
              <c:strCache>
                <c:ptCount val="1"/>
                <c:pt idx="0">
                  <c:v>2012</c:v>
                </c:pt>
              </c:strCache>
            </c:strRef>
          </c:tx>
          <c:dLbls>
            <c:spPr>
              <a:noFill/>
              <a:ln>
                <a:noFill/>
              </a:ln>
              <a:effectLst/>
            </c:spPr>
            <c:showVal val="1"/>
            <c:extLst>
              <c:ext xmlns:c15="http://schemas.microsoft.com/office/drawing/2012/chart" uri="{CE6537A1-D6FC-4f65-9D91-7224C49458BB}">
                <c15:showLeaderLines val="0"/>
              </c:ext>
            </c:extLst>
          </c:dLbls>
          <c:cat>
            <c:strRef>
              <c:f>Arkusz1!$A$16:$A$18</c:f>
              <c:strCache>
                <c:ptCount val="3"/>
                <c:pt idx="0">
                  <c:v>wiek przedprodukcyjny</c:v>
                </c:pt>
                <c:pt idx="1">
                  <c:v>wiek produkcyjny</c:v>
                </c:pt>
                <c:pt idx="2">
                  <c:v>wiek poprodukcyjny</c:v>
                </c:pt>
              </c:strCache>
            </c:strRef>
          </c:cat>
          <c:val>
            <c:numRef>
              <c:f>Arkusz1!$F$16:$F$18</c:f>
              <c:numCache>
                <c:formatCode>General</c:formatCode>
                <c:ptCount val="3"/>
                <c:pt idx="0">
                  <c:v>685</c:v>
                </c:pt>
                <c:pt idx="1">
                  <c:v>3189</c:v>
                </c:pt>
                <c:pt idx="2">
                  <c:v>883</c:v>
                </c:pt>
              </c:numCache>
            </c:numRef>
          </c:val>
        </c:ser>
        <c:ser>
          <c:idx val="2"/>
          <c:order val="2"/>
          <c:tx>
            <c:strRef>
              <c:f>Arkusz1!$G$15</c:f>
              <c:strCache>
                <c:ptCount val="1"/>
                <c:pt idx="0">
                  <c:v>2014</c:v>
                </c:pt>
              </c:strCache>
            </c:strRef>
          </c:tx>
          <c:dLbls>
            <c:spPr>
              <a:noFill/>
              <a:ln>
                <a:noFill/>
              </a:ln>
              <a:effectLst/>
            </c:spPr>
            <c:showVal val="1"/>
            <c:extLst>
              <c:ext xmlns:c15="http://schemas.microsoft.com/office/drawing/2012/chart" uri="{CE6537A1-D6FC-4f65-9D91-7224C49458BB}">
                <c15:showLeaderLines val="0"/>
              </c:ext>
            </c:extLst>
          </c:dLbls>
          <c:cat>
            <c:strRef>
              <c:f>Arkusz1!$A$16:$A$18</c:f>
              <c:strCache>
                <c:ptCount val="3"/>
                <c:pt idx="0">
                  <c:v>wiek przedprodukcyjny</c:v>
                </c:pt>
                <c:pt idx="1">
                  <c:v>wiek produkcyjny</c:v>
                </c:pt>
                <c:pt idx="2">
                  <c:v>wiek poprodukcyjny</c:v>
                </c:pt>
              </c:strCache>
            </c:strRef>
          </c:cat>
          <c:val>
            <c:numRef>
              <c:f>Arkusz1!$G$16:$G$18</c:f>
              <c:numCache>
                <c:formatCode>General</c:formatCode>
                <c:ptCount val="3"/>
                <c:pt idx="0">
                  <c:v>662</c:v>
                </c:pt>
                <c:pt idx="1">
                  <c:v>3164</c:v>
                </c:pt>
                <c:pt idx="2">
                  <c:v>893</c:v>
                </c:pt>
              </c:numCache>
            </c:numRef>
          </c:val>
        </c:ser>
        <c:dLbls>
          <c:showVal val="1"/>
        </c:dLbls>
        <c:gapWidth val="75"/>
        <c:axId val="140613120"/>
        <c:axId val="140614656"/>
      </c:barChart>
      <c:catAx>
        <c:axId val="140613120"/>
        <c:scaling>
          <c:orientation val="minMax"/>
        </c:scaling>
        <c:axPos val="b"/>
        <c:numFmt formatCode="General" sourceLinked="0"/>
        <c:majorTickMark val="none"/>
        <c:tickLblPos val="nextTo"/>
        <c:crossAx val="140614656"/>
        <c:crosses val="autoZero"/>
        <c:auto val="1"/>
        <c:lblAlgn val="ctr"/>
        <c:lblOffset val="100"/>
      </c:catAx>
      <c:valAx>
        <c:axId val="140614656"/>
        <c:scaling>
          <c:orientation val="minMax"/>
        </c:scaling>
        <c:axPos val="l"/>
        <c:numFmt formatCode="General" sourceLinked="1"/>
        <c:majorTickMark val="none"/>
        <c:tickLblPos val="nextTo"/>
        <c:crossAx val="140613120"/>
        <c:crosses val="autoZero"/>
        <c:crossBetween val="between"/>
      </c:valAx>
    </c:plotArea>
    <c:legend>
      <c:legendPos val="b"/>
      <c:layout>
        <c:manualLayout>
          <c:xMode val="edge"/>
          <c:yMode val="edge"/>
          <c:x val="0.81737398668437611"/>
          <c:y val="4.6733672996757784E-2"/>
          <c:w val="0.11028308003237244"/>
          <c:h val="0.1807173073954009"/>
        </c:manualLayout>
      </c:layout>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7.4411808615666167E-2"/>
          <c:y val="4.7599226945506952E-2"/>
          <c:w val="0.89867687639962779"/>
          <c:h val="0.82994083938864927"/>
        </c:manualLayout>
      </c:layout>
      <c:barChart>
        <c:barDir val="col"/>
        <c:grouping val="clustered"/>
        <c:ser>
          <c:idx val="0"/>
          <c:order val="0"/>
          <c:tx>
            <c:strRef>
              <c:f>Arkusz1!$C$31</c:f>
              <c:strCache>
                <c:ptCount val="1"/>
                <c:pt idx="0">
                  <c:v>Mazowsze</c:v>
                </c:pt>
              </c:strCache>
            </c:strRef>
          </c:tx>
          <c:dLbls>
            <c:spPr>
              <a:noFill/>
              <a:ln>
                <a:noFill/>
              </a:ln>
              <a:effectLst/>
            </c:spPr>
            <c:showVal val="1"/>
            <c:extLst>
              <c:ext xmlns:c15="http://schemas.microsoft.com/office/drawing/2012/chart" uri="{CE6537A1-D6FC-4f65-9D91-7224C49458BB}">
                <c15:showLeaderLines val="0"/>
              </c:ext>
            </c:extLst>
          </c:dLbls>
          <c:cat>
            <c:strRef>
              <c:f>Arkusz1!$A$32:$A$34</c:f>
              <c:strCache>
                <c:ptCount val="3"/>
                <c:pt idx="0">
                  <c:v>wiek przedprodukcyjny</c:v>
                </c:pt>
                <c:pt idx="1">
                  <c:v>wiek produkcyjny</c:v>
                </c:pt>
                <c:pt idx="2">
                  <c:v>wiek poprodukcyjny</c:v>
                </c:pt>
              </c:strCache>
            </c:strRef>
          </c:cat>
          <c:val>
            <c:numRef>
              <c:f>Arkusz1!$C$32:$C$34</c:f>
              <c:numCache>
                <c:formatCode>General</c:formatCode>
                <c:ptCount val="3"/>
                <c:pt idx="0">
                  <c:v>18.5</c:v>
                </c:pt>
                <c:pt idx="1">
                  <c:v>62</c:v>
                </c:pt>
                <c:pt idx="2">
                  <c:v>19.5</c:v>
                </c:pt>
              </c:numCache>
            </c:numRef>
          </c:val>
        </c:ser>
        <c:ser>
          <c:idx val="1"/>
          <c:order val="1"/>
          <c:tx>
            <c:strRef>
              <c:f>Arkusz1!$D$31</c:f>
              <c:strCache>
                <c:ptCount val="1"/>
                <c:pt idx="0">
                  <c:v>powiat płoński</c:v>
                </c:pt>
              </c:strCache>
            </c:strRef>
          </c:tx>
          <c:dLbls>
            <c:spPr>
              <a:noFill/>
              <a:ln>
                <a:noFill/>
              </a:ln>
              <a:effectLst/>
            </c:spPr>
            <c:showVal val="1"/>
            <c:extLst>
              <c:ext xmlns:c15="http://schemas.microsoft.com/office/drawing/2012/chart" uri="{CE6537A1-D6FC-4f65-9D91-7224C49458BB}">
                <c15:showLeaderLines val="0"/>
              </c:ext>
            </c:extLst>
          </c:dLbls>
          <c:cat>
            <c:strRef>
              <c:f>Arkusz1!$A$32:$A$34</c:f>
              <c:strCache>
                <c:ptCount val="3"/>
                <c:pt idx="0">
                  <c:v>wiek przedprodukcyjny</c:v>
                </c:pt>
                <c:pt idx="1">
                  <c:v>wiek produkcyjny</c:v>
                </c:pt>
                <c:pt idx="2">
                  <c:v>wiek poprodukcyjny</c:v>
                </c:pt>
              </c:strCache>
            </c:strRef>
          </c:cat>
          <c:val>
            <c:numRef>
              <c:f>Arkusz1!$D$32:$D$34</c:f>
              <c:numCache>
                <c:formatCode>General</c:formatCode>
                <c:ptCount val="3"/>
                <c:pt idx="0">
                  <c:v>19.100000000000001</c:v>
                </c:pt>
                <c:pt idx="1">
                  <c:v>62.7</c:v>
                </c:pt>
                <c:pt idx="2">
                  <c:v>18.3</c:v>
                </c:pt>
              </c:numCache>
            </c:numRef>
          </c:val>
        </c:ser>
        <c:ser>
          <c:idx val="2"/>
          <c:order val="2"/>
          <c:tx>
            <c:strRef>
              <c:f>Arkusz1!$E$31</c:f>
              <c:strCache>
                <c:ptCount val="1"/>
                <c:pt idx="0">
                  <c:v>Gmina Nowe Miasto</c:v>
                </c:pt>
              </c:strCache>
            </c:strRef>
          </c:tx>
          <c:dLbls>
            <c:spPr>
              <a:noFill/>
              <a:ln>
                <a:noFill/>
              </a:ln>
              <a:effectLst/>
            </c:spPr>
            <c:showVal val="1"/>
            <c:extLst>
              <c:ext xmlns:c15="http://schemas.microsoft.com/office/drawing/2012/chart" uri="{CE6537A1-D6FC-4f65-9D91-7224C49458BB}">
                <c15:showLeaderLines val="0"/>
              </c:ext>
            </c:extLst>
          </c:dLbls>
          <c:cat>
            <c:strRef>
              <c:f>Arkusz1!$A$32:$A$34</c:f>
              <c:strCache>
                <c:ptCount val="3"/>
                <c:pt idx="0">
                  <c:v>wiek przedprodukcyjny</c:v>
                </c:pt>
                <c:pt idx="1">
                  <c:v>wiek produkcyjny</c:v>
                </c:pt>
                <c:pt idx="2">
                  <c:v>wiek poprodukcyjny</c:v>
                </c:pt>
              </c:strCache>
            </c:strRef>
          </c:cat>
          <c:val>
            <c:numRef>
              <c:f>Arkusz1!$E$32:$E$34</c:f>
              <c:numCache>
                <c:formatCode>General</c:formatCode>
                <c:ptCount val="3"/>
                <c:pt idx="0">
                  <c:v>17</c:v>
                </c:pt>
                <c:pt idx="1">
                  <c:v>64</c:v>
                </c:pt>
                <c:pt idx="2">
                  <c:v>18.899999999999999</c:v>
                </c:pt>
              </c:numCache>
            </c:numRef>
          </c:val>
        </c:ser>
        <c:dLbls>
          <c:showVal val="1"/>
        </c:dLbls>
        <c:gapWidth val="75"/>
        <c:axId val="140388224"/>
        <c:axId val="140389760"/>
      </c:barChart>
      <c:catAx>
        <c:axId val="140388224"/>
        <c:scaling>
          <c:orientation val="minMax"/>
        </c:scaling>
        <c:axPos val="b"/>
        <c:numFmt formatCode="General" sourceLinked="0"/>
        <c:majorTickMark val="none"/>
        <c:tickLblPos val="nextTo"/>
        <c:crossAx val="140389760"/>
        <c:crosses val="autoZero"/>
        <c:auto val="1"/>
        <c:lblAlgn val="ctr"/>
        <c:lblOffset val="100"/>
      </c:catAx>
      <c:valAx>
        <c:axId val="140389760"/>
        <c:scaling>
          <c:orientation val="minMax"/>
        </c:scaling>
        <c:axPos val="l"/>
        <c:numFmt formatCode="General" sourceLinked="1"/>
        <c:majorTickMark val="none"/>
        <c:tickLblPos val="nextTo"/>
        <c:crossAx val="140388224"/>
        <c:crosses val="autoZero"/>
        <c:crossBetween val="between"/>
      </c:valAx>
    </c:plotArea>
    <c:legend>
      <c:legendPos val="b"/>
      <c:layout>
        <c:manualLayout>
          <c:xMode val="edge"/>
          <c:yMode val="edge"/>
          <c:x val="0.71322536059139463"/>
          <c:y val="3.9301550328716954E-2"/>
          <c:w val="0.27324327578318763"/>
          <c:h val="0.26616468761340695"/>
        </c:manualLayout>
      </c:layout>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pieChart>
        <c:varyColors val="1"/>
        <c:ser>
          <c:idx val="0"/>
          <c:order val="0"/>
          <c:cat>
            <c:strRef>
              <c:f>Arkusz1!$A$46:$A$49</c:f>
              <c:strCache>
                <c:ptCount val="4"/>
                <c:pt idx="0">
                  <c:v>indywidualne centralne ogrzewanie</c:v>
                </c:pt>
                <c:pt idx="1">
                  <c:v>zbiorowe centralne ogrzewanie</c:v>
                </c:pt>
                <c:pt idx="2">
                  <c:v>piece</c:v>
                </c:pt>
                <c:pt idx="3">
                  <c:v>inny sposób</c:v>
                </c:pt>
              </c:strCache>
            </c:strRef>
          </c:cat>
          <c:val>
            <c:numRef>
              <c:f>Arkusz1!$D$46:$D$49</c:f>
              <c:numCache>
                <c:formatCode>General</c:formatCode>
                <c:ptCount val="4"/>
                <c:pt idx="0">
                  <c:v>52.7</c:v>
                </c:pt>
                <c:pt idx="1">
                  <c:v>1.4</c:v>
                </c:pt>
                <c:pt idx="2">
                  <c:v>39.4</c:v>
                </c:pt>
                <c:pt idx="3">
                  <c:v>6.5</c:v>
                </c:pt>
              </c:numCache>
            </c:numRef>
          </c:val>
        </c:ser>
        <c:firstSliceAng val="0"/>
      </c:pieChart>
    </c:plotArea>
    <c:legend>
      <c:legendPos val="r"/>
      <c:layout>
        <c:manualLayout>
          <c:xMode val="edge"/>
          <c:yMode val="edge"/>
          <c:x val="0.56737588652482718"/>
          <c:y val="0.22068678915135609"/>
          <c:w val="0.41843971631205845"/>
          <c:h val="0.54936716243802852"/>
        </c:manualLayout>
      </c:layout>
    </c:legend>
    <c:plotVisOnly val="1"/>
    <c:dispBlanksAs val="zero"/>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6.6528956607696768E-2"/>
          <c:y val="0.22962001506766519"/>
          <c:w val="0.87859952570863709"/>
          <c:h val="0.43595174314056123"/>
        </c:manualLayout>
      </c:layout>
      <c:barChart>
        <c:barDir val="col"/>
        <c:grouping val="clustered"/>
        <c:ser>
          <c:idx val="0"/>
          <c:order val="0"/>
          <c:tx>
            <c:strRef>
              <c:f>Arkusz1!$C$1</c:f>
              <c:strCache>
                <c:ptCount val="1"/>
                <c:pt idx="0">
                  <c:v>Całkowita emisja CO2 (Mg/rok) 2010</c:v>
                </c:pt>
              </c:strCache>
            </c:strRef>
          </c:tx>
          <c:dLbls>
            <c:dLbl>
              <c:idx val="2"/>
              <c:layout>
                <c:manualLayout>
                  <c:x val="-8.9604328100711412E-3"/>
                  <c:y val="0"/>
                </c:manualLayout>
              </c:layout>
              <c:showVal val="1"/>
            </c:dLbl>
            <c:dLbl>
              <c:idx val="3"/>
              <c:layout>
                <c:manualLayout>
                  <c:x val="-6.7203246075533372E-3"/>
                  <c:y val="-2.9734506779146319E-17"/>
                </c:manualLayout>
              </c:layout>
              <c:showVal val="1"/>
            </c:dLbl>
            <c:showVal val="1"/>
          </c:dLbls>
          <c:cat>
            <c:multiLvlStrRef>
              <c:f>Arkusz1!$A$2:$B$6</c:f>
              <c:multiLvlStrCache>
                <c:ptCount val="5"/>
                <c:lvl>
                  <c:pt idx="0">
                    <c:v>Urząd Gminy w Nowym Mieście</c:v>
                  </c:pt>
                  <c:pt idx="1">
                    <c:v>Zespół Szkół im. Integracji Europejskiej w Nowym Mieście</c:v>
                  </c:pt>
                  <c:pt idx="2">
                    <c:v>Przedszkole Samorządowe im. Misia Uszatka w Nowym Mieście</c:v>
                  </c:pt>
                  <c:pt idx="3">
                    <c:v>Ośrodek zdrowia w Nowym Mieście</c:v>
                  </c:pt>
                  <c:pt idx="4">
                    <c:v>Szkoła Podstawowa w Gościminie Wielkim</c:v>
                  </c:pt>
                </c:lvl>
                <c:lvl>
                  <c:pt idx="0">
                    <c:v>1.</c:v>
                  </c:pt>
                  <c:pt idx="1">
                    <c:v>2.</c:v>
                  </c:pt>
                  <c:pt idx="2">
                    <c:v>3.</c:v>
                  </c:pt>
                  <c:pt idx="3">
                    <c:v>4.</c:v>
                  </c:pt>
                  <c:pt idx="4">
                    <c:v>5.</c:v>
                  </c:pt>
                </c:lvl>
              </c:multiLvlStrCache>
            </c:multiLvlStrRef>
          </c:cat>
          <c:val>
            <c:numRef>
              <c:f>Arkusz1!$C$2:$C$6</c:f>
              <c:numCache>
                <c:formatCode>General</c:formatCode>
                <c:ptCount val="5"/>
                <c:pt idx="0">
                  <c:v>106.51</c:v>
                </c:pt>
                <c:pt idx="1">
                  <c:v>121.69</c:v>
                </c:pt>
                <c:pt idx="2">
                  <c:v>123.55</c:v>
                </c:pt>
                <c:pt idx="3">
                  <c:v>140.76</c:v>
                </c:pt>
                <c:pt idx="4">
                  <c:v>71.38</c:v>
                </c:pt>
              </c:numCache>
            </c:numRef>
          </c:val>
        </c:ser>
        <c:ser>
          <c:idx val="1"/>
          <c:order val="1"/>
          <c:tx>
            <c:strRef>
              <c:f>Arkusz1!$D$1</c:f>
              <c:strCache>
                <c:ptCount val="1"/>
                <c:pt idx="0">
                  <c:v>Całkowita emisja CO2 (Mg/rok) 2014</c:v>
                </c:pt>
              </c:strCache>
            </c:strRef>
          </c:tx>
          <c:dLbls>
            <c:dLbl>
              <c:idx val="1"/>
              <c:layout>
                <c:manualLayout>
                  <c:x val="1.5680757417624445E-2"/>
                  <c:y val="0"/>
                </c:manualLayout>
              </c:layout>
              <c:showVal val="1"/>
            </c:dLbl>
            <c:dLbl>
              <c:idx val="2"/>
              <c:layout>
                <c:manualLayout>
                  <c:x val="1.7920865620142237E-2"/>
                  <c:y val="0"/>
                </c:manualLayout>
              </c:layout>
              <c:showVal val="1"/>
            </c:dLbl>
            <c:dLbl>
              <c:idx val="4"/>
              <c:layout>
                <c:manualLayout>
                  <c:x val="1.1200541012588921E-2"/>
                  <c:y val="-3.243801848149729E-3"/>
                </c:manualLayout>
              </c:layout>
              <c:showVal val="1"/>
            </c:dLbl>
            <c:showVal val="1"/>
          </c:dLbls>
          <c:cat>
            <c:multiLvlStrRef>
              <c:f>Arkusz1!$A$2:$B$6</c:f>
              <c:multiLvlStrCache>
                <c:ptCount val="5"/>
                <c:lvl>
                  <c:pt idx="0">
                    <c:v>Urząd Gminy w Nowym Mieście</c:v>
                  </c:pt>
                  <c:pt idx="1">
                    <c:v>Zespół Szkół im. Integracji Europejskiej w Nowym Mieście</c:v>
                  </c:pt>
                  <c:pt idx="2">
                    <c:v>Przedszkole Samorządowe im. Misia Uszatka w Nowym Mieście</c:v>
                  </c:pt>
                  <c:pt idx="3">
                    <c:v>Ośrodek zdrowia w Nowym Mieście</c:v>
                  </c:pt>
                  <c:pt idx="4">
                    <c:v>Szkoła Podstawowa w Gościminie Wielkim</c:v>
                  </c:pt>
                </c:lvl>
                <c:lvl>
                  <c:pt idx="0">
                    <c:v>1.</c:v>
                  </c:pt>
                  <c:pt idx="1">
                    <c:v>2.</c:v>
                  </c:pt>
                  <c:pt idx="2">
                    <c:v>3.</c:v>
                  </c:pt>
                  <c:pt idx="3">
                    <c:v>4.</c:v>
                  </c:pt>
                  <c:pt idx="4">
                    <c:v>5.</c:v>
                  </c:pt>
                </c:lvl>
              </c:multiLvlStrCache>
            </c:multiLvlStrRef>
          </c:cat>
          <c:val>
            <c:numRef>
              <c:f>Arkusz1!$D$2:$D$6</c:f>
              <c:numCache>
                <c:formatCode>General</c:formatCode>
                <c:ptCount val="5"/>
                <c:pt idx="0">
                  <c:v>70.02</c:v>
                </c:pt>
                <c:pt idx="1">
                  <c:v>121.7</c:v>
                </c:pt>
                <c:pt idx="2">
                  <c:v>123.55</c:v>
                </c:pt>
                <c:pt idx="3">
                  <c:v>149.32000000000025</c:v>
                </c:pt>
                <c:pt idx="4">
                  <c:v>71.38</c:v>
                </c:pt>
              </c:numCache>
            </c:numRef>
          </c:val>
        </c:ser>
        <c:axId val="140437376"/>
        <c:axId val="140438912"/>
      </c:barChart>
      <c:catAx>
        <c:axId val="140437376"/>
        <c:scaling>
          <c:orientation val="minMax"/>
        </c:scaling>
        <c:axPos val="b"/>
        <c:tickLblPos val="nextTo"/>
        <c:crossAx val="140438912"/>
        <c:crosses val="autoZero"/>
        <c:auto val="1"/>
        <c:lblAlgn val="ctr"/>
        <c:lblOffset val="100"/>
      </c:catAx>
      <c:valAx>
        <c:axId val="140438912"/>
        <c:scaling>
          <c:orientation val="minMax"/>
        </c:scaling>
        <c:axPos val="l"/>
        <c:numFmt formatCode="General" sourceLinked="1"/>
        <c:tickLblPos val="nextTo"/>
        <c:crossAx val="140437376"/>
        <c:crosses val="autoZero"/>
        <c:crossBetween val="between"/>
      </c:valAx>
    </c:plotArea>
    <c:legend>
      <c:legendPos val="r"/>
      <c:layout>
        <c:manualLayout>
          <c:xMode val="edge"/>
          <c:yMode val="edge"/>
          <c:x val="0.18809927979781804"/>
          <c:y val="4.7328428762686683E-2"/>
          <c:w val="0.65833500281063895"/>
          <c:h val="0.11521992201660892"/>
        </c:manualLayout>
      </c:layout>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0.10015507436570428"/>
          <c:y val="0.22732648002333086"/>
          <c:w val="0.85295734908136456"/>
          <c:h val="0.65791200442050191"/>
        </c:manualLayout>
      </c:layout>
      <c:barChart>
        <c:barDir val="col"/>
        <c:grouping val="clustered"/>
        <c:ser>
          <c:idx val="0"/>
          <c:order val="0"/>
          <c:tx>
            <c:strRef>
              <c:f>Arkusz2!$B$1</c:f>
              <c:strCache>
                <c:ptCount val="1"/>
                <c:pt idx="0">
                  <c:v>Całkowita emisja CO2 (Mg/rok) 2010</c:v>
                </c:pt>
              </c:strCache>
            </c:strRef>
          </c:tx>
          <c:dLbls>
            <c:dLbl>
              <c:idx val="1"/>
              <c:layout>
                <c:manualLayout>
                  <c:x val="-7.9592785760036061E-3"/>
                  <c:y val="-4.2510264416456217E-3"/>
                </c:manualLayout>
              </c:layout>
              <c:showVal val="1"/>
            </c:dLbl>
            <c:dLbl>
              <c:idx val="2"/>
              <c:layout>
                <c:manualLayout>
                  <c:x val="-1.5918557152007181E-2"/>
                  <c:y val="0"/>
                </c:manualLayout>
              </c:layout>
              <c:showVal val="1"/>
            </c:dLbl>
            <c:showVal val="1"/>
          </c:dLbls>
          <c:cat>
            <c:strRef>
              <c:f>Arkusz2!$A$2:$A$4</c:f>
              <c:strCache>
                <c:ptCount val="3"/>
                <c:pt idx="0">
                  <c:v>Energia elektryczna</c:v>
                </c:pt>
                <c:pt idx="1">
                  <c:v>Węgiel</c:v>
                </c:pt>
                <c:pt idx="2">
                  <c:v>Olej opałowy</c:v>
                </c:pt>
              </c:strCache>
            </c:strRef>
          </c:cat>
          <c:val>
            <c:numRef>
              <c:f>Arkusz2!$B$2:$B$4</c:f>
              <c:numCache>
                <c:formatCode>General</c:formatCode>
                <c:ptCount val="3"/>
                <c:pt idx="0">
                  <c:v>605.97299999999996</c:v>
                </c:pt>
                <c:pt idx="1">
                  <c:v>244.59</c:v>
                </c:pt>
                <c:pt idx="2">
                  <c:v>194.22</c:v>
                </c:pt>
              </c:numCache>
            </c:numRef>
          </c:val>
        </c:ser>
        <c:ser>
          <c:idx val="1"/>
          <c:order val="1"/>
          <c:tx>
            <c:strRef>
              <c:f>Arkusz2!$C$1</c:f>
              <c:strCache>
                <c:ptCount val="1"/>
                <c:pt idx="0">
                  <c:v>Całkowita emisja CO2 (Mg/rok) 2014</c:v>
                </c:pt>
              </c:strCache>
            </c:strRef>
          </c:tx>
          <c:dLbls>
            <c:dLbl>
              <c:idx val="0"/>
              <c:showVal val="1"/>
            </c:dLbl>
            <c:dLbl>
              <c:idx val="1"/>
              <c:layout>
                <c:manualLayout>
                  <c:x val="1.326546429333935E-2"/>
                  <c:y val="0"/>
                </c:manualLayout>
              </c:layout>
              <c:showVal val="1"/>
            </c:dLbl>
            <c:dLbl>
              <c:idx val="2"/>
              <c:showVal val="1"/>
            </c:dLbl>
            <c:delete val="1"/>
          </c:dLbls>
          <c:cat>
            <c:strRef>
              <c:f>Arkusz2!$A$2:$A$4</c:f>
              <c:strCache>
                <c:ptCount val="3"/>
                <c:pt idx="0">
                  <c:v>Energia elektryczna</c:v>
                </c:pt>
                <c:pt idx="1">
                  <c:v>Węgiel</c:v>
                </c:pt>
                <c:pt idx="2">
                  <c:v>Olej opałowy</c:v>
                </c:pt>
              </c:strCache>
            </c:strRef>
          </c:cat>
          <c:val>
            <c:numRef>
              <c:f>Arkusz2!$C$2:$C$4</c:f>
              <c:numCache>
                <c:formatCode>General</c:formatCode>
                <c:ptCount val="3"/>
                <c:pt idx="0">
                  <c:v>563.32999999999947</c:v>
                </c:pt>
                <c:pt idx="1">
                  <c:v>254.62</c:v>
                </c:pt>
                <c:pt idx="2">
                  <c:v>194.23</c:v>
                </c:pt>
              </c:numCache>
            </c:numRef>
          </c:val>
        </c:ser>
        <c:axId val="140480896"/>
        <c:axId val="140482432"/>
      </c:barChart>
      <c:catAx>
        <c:axId val="140480896"/>
        <c:scaling>
          <c:orientation val="minMax"/>
        </c:scaling>
        <c:axPos val="b"/>
        <c:tickLblPos val="nextTo"/>
        <c:crossAx val="140482432"/>
        <c:crosses val="autoZero"/>
        <c:auto val="1"/>
        <c:lblAlgn val="ctr"/>
        <c:lblOffset val="100"/>
      </c:catAx>
      <c:valAx>
        <c:axId val="140482432"/>
        <c:scaling>
          <c:orientation val="minMax"/>
        </c:scaling>
        <c:axPos val="l"/>
        <c:numFmt formatCode="General" sourceLinked="1"/>
        <c:tickLblPos val="nextTo"/>
        <c:crossAx val="140480896"/>
        <c:crosses val="autoZero"/>
        <c:crossBetween val="between"/>
      </c:valAx>
    </c:plotArea>
    <c:legend>
      <c:legendPos val="r"/>
      <c:layout>
        <c:manualLayout>
          <c:xMode val="edge"/>
          <c:yMode val="edge"/>
          <c:x val="0.23922353455818024"/>
          <c:y val="4.5528579760863205E-2"/>
          <c:w val="0.47466535433070867"/>
          <c:h val="0.13579469233012587"/>
        </c:manualLayout>
      </c:layout>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0.21672440944881891"/>
          <c:y val="0.22732648002333128"/>
          <c:w val="0.7197213473315901"/>
          <c:h val="0.62287766112569265"/>
        </c:manualLayout>
      </c:layout>
      <c:barChart>
        <c:barDir val="col"/>
        <c:grouping val="clustered"/>
        <c:ser>
          <c:idx val="0"/>
          <c:order val="0"/>
          <c:tx>
            <c:strRef>
              <c:f>Arkusz3!$B$1</c:f>
              <c:strCache>
                <c:ptCount val="1"/>
                <c:pt idx="0">
                  <c:v>Całkowita emisja CO2 (Mg/rok) 2010</c:v>
                </c:pt>
              </c:strCache>
            </c:strRef>
          </c:tx>
          <c:dLbls>
            <c:dLbl>
              <c:idx val="0"/>
              <c:layout>
                <c:manualLayout>
                  <c:x val="-1.3847219016847505E-2"/>
                  <c:y val="3.3840947546531453E-3"/>
                </c:manualLayout>
              </c:layout>
              <c:showVal val="1"/>
              <c:extLst>
                <c:ext xmlns:c15="http://schemas.microsoft.com/office/drawing/2012/chart" uri="{CE6537A1-D6FC-4f65-9D91-7224C49458BB}"/>
              </c:extLst>
            </c:dLbl>
            <c:dLbl>
              <c:idx val="1"/>
              <c:layout>
                <c:manualLayout>
                  <c:x val="-4.1541657050542392E-2"/>
                  <c:y val="-1.0152284263959395E-2"/>
                </c:manualLayout>
              </c:layout>
              <c:showVal val="1"/>
              <c:extLst>
                <c:ext xmlns:c15="http://schemas.microsoft.com/office/drawing/2012/chart" uri="{CE6537A1-D6FC-4f65-9D91-7224C49458BB}"/>
              </c:extLst>
            </c:dLbl>
            <c:dLbl>
              <c:idx val="2"/>
              <c:layout>
                <c:manualLayout>
                  <c:x val="-2.5386568197553649E-2"/>
                  <c:y val="-1.353637901861262E-2"/>
                </c:manualLayout>
              </c:layout>
              <c:showVal val="1"/>
              <c:extLst>
                <c:ext xmlns:c15="http://schemas.microsoft.com/office/drawing/2012/chart" uri="{CE6537A1-D6FC-4f65-9D91-7224C49458BB}"/>
              </c:extLst>
            </c:dLbl>
            <c:showVal val="1"/>
            <c:extLst>
              <c:ext xmlns:c15="http://schemas.microsoft.com/office/drawing/2012/chart" uri="{CE6537A1-D6FC-4f65-9D91-7224C49458BB}">
                <c15:showLeaderLines val="0"/>
              </c:ext>
            </c:extLst>
          </c:dLbls>
          <c:cat>
            <c:strRef>
              <c:f>Arkusz3!$A$2:$A$5</c:f>
              <c:strCache>
                <c:ptCount val="4"/>
                <c:pt idx="0">
                  <c:v>Energia elektryczna</c:v>
                </c:pt>
                <c:pt idx="1">
                  <c:v>Węgiel</c:v>
                </c:pt>
                <c:pt idx="2">
                  <c:v>Ekogroszek</c:v>
                </c:pt>
                <c:pt idx="3">
                  <c:v>Olej opałowy</c:v>
                </c:pt>
              </c:strCache>
            </c:strRef>
          </c:cat>
          <c:val>
            <c:numRef>
              <c:f>Arkusz3!$B$2:$B$5</c:f>
              <c:numCache>
                <c:formatCode>#,##0.00</c:formatCode>
                <c:ptCount val="4"/>
                <c:pt idx="0">
                  <c:v>5924.2</c:v>
                </c:pt>
                <c:pt idx="1">
                  <c:v>19268.7</c:v>
                </c:pt>
                <c:pt idx="2">
                  <c:v>295.7</c:v>
                </c:pt>
                <c:pt idx="3">
                  <c:v>9.39</c:v>
                </c:pt>
              </c:numCache>
            </c:numRef>
          </c:val>
        </c:ser>
        <c:ser>
          <c:idx val="1"/>
          <c:order val="1"/>
          <c:tx>
            <c:strRef>
              <c:f>Arkusz3!$C$1</c:f>
              <c:strCache>
                <c:ptCount val="1"/>
                <c:pt idx="0">
                  <c:v>Całkowita emisja CO2 (Mg/rok) 2014</c:v>
                </c:pt>
              </c:strCache>
            </c:strRef>
          </c:tx>
          <c:dLbls>
            <c:dLbl>
              <c:idx val="0"/>
              <c:layout>
                <c:manualLayout>
                  <c:x val="3.4618047542118641E-2"/>
                  <c:y val="-2.3688663282572041E-2"/>
                </c:manualLayout>
              </c:layout>
              <c:showVal val="1"/>
              <c:extLst>
                <c:ext xmlns:c15="http://schemas.microsoft.com/office/drawing/2012/chart" uri="{CE6537A1-D6FC-4f65-9D91-7224C49458BB}"/>
              </c:extLst>
            </c:dLbl>
            <c:dLbl>
              <c:idx val="1"/>
              <c:layout>
                <c:manualLayout>
                  <c:x val="2.7694438033694899E-2"/>
                  <c:y val="-1.0152284263959395E-2"/>
                </c:manualLayout>
              </c:layout>
              <c:showVal val="1"/>
              <c:extLst>
                <c:ext xmlns:c15="http://schemas.microsoft.com/office/drawing/2012/chart" uri="{CE6537A1-D6FC-4f65-9D91-7224C49458BB}"/>
              </c:extLst>
            </c:dLbl>
            <c:showVal val="1"/>
            <c:extLst>
              <c:ext xmlns:c15="http://schemas.microsoft.com/office/drawing/2012/chart" uri="{CE6537A1-D6FC-4f65-9D91-7224C49458BB}">
                <c15:showLeaderLines val="0"/>
              </c:ext>
            </c:extLst>
          </c:dLbls>
          <c:cat>
            <c:strRef>
              <c:f>Arkusz3!$A$2:$A$5</c:f>
              <c:strCache>
                <c:ptCount val="4"/>
                <c:pt idx="0">
                  <c:v>Energia elektryczna</c:v>
                </c:pt>
                <c:pt idx="1">
                  <c:v>Węgiel</c:v>
                </c:pt>
                <c:pt idx="2">
                  <c:v>Ekogroszek</c:v>
                </c:pt>
                <c:pt idx="3">
                  <c:v>Olej opałowy</c:v>
                </c:pt>
              </c:strCache>
            </c:strRef>
          </c:cat>
          <c:val>
            <c:numRef>
              <c:f>Arkusz3!$C$2:$C$5</c:f>
              <c:numCache>
                <c:formatCode>#,##0.00</c:formatCode>
                <c:ptCount val="4"/>
                <c:pt idx="0">
                  <c:v>6367.01</c:v>
                </c:pt>
                <c:pt idx="1">
                  <c:v>17551.82</c:v>
                </c:pt>
                <c:pt idx="2">
                  <c:v>219.94</c:v>
                </c:pt>
                <c:pt idx="3">
                  <c:v>9.39</c:v>
                </c:pt>
              </c:numCache>
            </c:numRef>
          </c:val>
        </c:ser>
        <c:axId val="140659328"/>
        <c:axId val="140669312"/>
      </c:barChart>
      <c:catAx>
        <c:axId val="140659328"/>
        <c:scaling>
          <c:orientation val="minMax"/>
        </c:scaling>
        <c:axPos val="b"/>
        <c:numFmt formatCode="General" sourceLinked="0"/>
        <c:tickLblPos val="nextTo"/>
        <c:crossAx val="140669312"/>
        <c:crosses val="autoZero"/>
        <c:auto val="1"/>
        <c:lblAlgn val="ctr"/>
        <c:lblOffset val="100"/>
      </c:catAx>
      <c:valAx>
        <c:axId val="140669312"/>
        <c:scaling>
          <c:orientation val="minMax"/>
        </c:scaling>
        <c:axPos val="l"/>
        <c:numFmt formatCode="#,##0.00" sourceLinked="1"/>
        <c:tickLblPos val="nextTo"/>
        <c:crossAx val="140659328"/>
        <c:crosses val="autoZero"/>
        <c:crossBetween val="between"/>
      </c:valAx>
    </c:plotArea>
    <c:legend>
      <c:legendPos val="r"/>
      <c:layout>
        <c:manualLayout>
          <c:xMode val="edge"/>
          <c:yMode val="edge"/>
          <c:x val="3.4316363727544881E-2"/>
          <c:y val="3.1639690871974657E-2"/>
          <c:w val="0.92871351929653823"/>
          <c:h val="0.14505395158938494"/>
        </c:manualLayout>
      </c:layout>
    </c:legend>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0.12116885389326336"/>
          <c:y val="0.21806722076407187"/>
          <c:w val="0.79027690288713859"/>
          <c:h val="0.60944845435987727"/>
        </c:manualLayout>
      </c:layout>
      <c:barChart>
        <c:barDir val="col"/>
        <c:grouping val="clustered"/>
        <c:ser>
          <c:idx val="0"/>
          <c:order val="0"/>
          <c:tx>
            <c:strRef>
              <c:f>Arkusz4!$B$1</c:f>
              <c:strCache>
                <c:ptCount val="1"/>
                <c:pt idx="0">
                  <c:v>Całkowita emisja CO2 (Mg/rok) 2010</c:v>
                </c:pt>
              </c:strCache>
            </c:strRef>
          </c:tx>
          <c:dLbls>
            <c:showVal val="1"/>
            <c:extLst>
              <c:ext xmlns:c15="http://schemas.microsoft.com/office/drawing/2012/chart" uri="{CE6537A1-D6FC-4f65-9D91-7224C49458BB}">
                <c15:showLeaderLines val="0"/>
              </c:ext>
            </c:extLst>
          </c:dLbls>
          <c:cat>
            <c:strRef>
              <c:f>Arkusz4!$A$2:$A$4</c:f>
              <c:strCache>
                <c:ptCount val="3"/>
                <c:pt idx="0">
                  <c:v>Energia elektryczna</c:v>
                </c:pt>
                <c:pt idx="1">
                  <c:v>Węgiel</c:v>
                </c:pt>
                <c:pt idx="2">
                  <c:v>Olej opałowy</c:v>
                </c:pt>
              </c:strCache>
            </c:strRef>
          </c:cat>
          <c:val>
            <c:numRef>
              <c:f>Arkusz4!$B$2:$B$4</c:f>
              <c:numCache>
                <c:formatCode>#,##0.00</c:formatCode>
                <c:ptCount val="3"/>
                <c:pt idx="0" formatCode="General">
                  <c:v>698.79000000000053</c:v>
                </c:pt>
                <c:pt idx="1">
                  <c:v>393.71</c:v>
                </c:pt>
                <c:pt idx="2">
                  <c:v>29.23</c:v>
                </c:pt>
              </c:numCache>
            </c:numRef>
          </c:val>
        </c:ser>
        <c:ser>
          <c:idx val="1"/>
          <c:order val="1"/>
          <c:tx>
            <c:strRef>
              <c:f>Arkusz4!$C$1</c:f>
              <c:strCache>
                <c:ptCount val="1"/>
                <c:pt idx="0">
                  <c:v>Całkowita emisja CO2 (Mg/rok) 2014</c:v>
                </c:pt>
              </c:strCache>
            </c:strRef>
          </c:tx>
          <c:dLbls>
            <c:showVal val="1"/>
            <c:extLst>
              <c:ext xmlns:c15="http://schemas.microsoft.com/office/drawing/2012/chart" uri="{CE6537A1-D6FC-4f65-9D91-7224C49458BB}">
                <c15:showLeaderLines val="0"/>
              </c:ext>
            </c:extLst>
          </c:dLbls>
          <c:cat>
            <c:strRef>
              <c:f>Arkusz4!$A$2:$A$4</c:f>
              <c:strCache>
                <c:ptCount val="3"/>
                <c:pt idx="0">
                  <c:v>Energia elektryczna</c:v>
                </c:pt>
                <c:pt idx="1">
                  <c:v>Węgiel</c:v>
                </c:pt>
                <c:pt idx="2">
                  <c:v>Olej opałowy</c:v>
                </c:pt>
              </c:strCache>
            </c:strRef>
          </c:cat>
          <c:val>
            <c:numRef>
              <c:f>Arkusz4!$C$2:$C$4</c:f>
              <c:numCache>
                <c:formatCode>#,##0.00</c:formatCode>
                <c:ptCount val="3"/>
                <c:pt idx="0" formatCode="General">
                  <c:v>798.8</c:v>
                </c:pt>
                <c:pt idx="1">
                  <c:v>445.06</c:v>
                </c:pt>
                <c:pt idx="2">
                  <c:v>36.54</c:v>
                </c:pt>
              </c:numCache>
            </c:numRef>
          </c:val>
        </c:ser>
        <c:axId val="140702848"/>
        <c:axId val="140704384"/>
      </c:barChart>
      <c:catAx>
        <c:axId val="140702848"/>
        <c:scaling>
          <c:orientation val="minMax"/>
        </c:scaling>
        <c:axPos val="b"/>
        <c:numFmt formatCode="General" sourceLinked="0"/>
        <c:tickLblPos val="nextTo"/>
        <c:crossAx val="140704384"/>
        <c:crosses val="autoZero"/>
        <c:auto val="1"/>
        <c:lblAlgn val="ctr"/>
        <c:lblOffset val="100"/>
      </c:catAx>
      <c:valAx>
        <c:axId val="140704384"/>
        <c:scaling>
          <c:orientation val="minMax"/>
        </c:scaling>
        <c:axPos val="l"/>
        <c:numFmt formatCode="General" sourceLinked="1"/>
        <c:tickLblPos val="nextTo"/>
        <c:crossAx val="140702848"/>
        <c:crosses val="autoZero"/>
        <c:crossBetween val="between"/>
      </c:valAx>
    </c:plotArea>
    <c:legend>
      <c:legendPos val="r"/>
      <c:layout>
        <c:manualLayout>
          <c:xMode val="edge"/>
          <c:yMode val="edge"/>
          <c:x val="3.0087019632709378E-2"/>
          <c:y val="1.7750801983085467E-2"/>
          <c:w val="0.93515097188623075"/>
          <c:h val="0.15431321084864391"/>
        </c:manualLayout>
      </c:layout>
    </c:legend>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8.6071741032370933E-2"/>
          <c:y val="0.21104019892250372"/>
          <c:w val="0.80037401574803169"/>
          <c:h val="0.67739782527184345"/>
        </c:manualLayout>
      </c:layout>
      <c:barChart>
        <c:barDir val="col"/>
        <c:grouping val="clustered"/>
        <c:ser>
          <c:idx val="0"/>
          <c:order val="0"/>
          <c:tx>
            <c:strRef>
              <c:f>Arkusz6!$B$1</c:f>
              <c:strCache>
                <c:ptCount val="1"/>
                <c:pt idx="0">
                  <c:v>Całkowita emisja CO2 (Mg/rok) 2010</c:v>
                </c:pt>
              </c:strCache>
            </c:strRef>
          </c:tx>
          <c:dLbls>
            <c:showVal val="1"/>
            <c:extLst>
              <c:ext xmlns:c15="http://schemas.microsoft.com/office/drawing/2012/chart" uri="{CE6537A1-D6FC-4f65-9D91-7224C49458BB}">
                <c15:showLeaderLines val="0"/>
              </c:ext>
            </c:extLst>
          </c:dLbls>
          <c:cat>
            <c:strRef>
              <c:f>Arkusz6!$A$2:$A$4</c:f>
              <c:strCache>
                <c:ptCount val="3"/>
                <c:pt idx="0">
                  <c:v>Energia elektryczna</c:v>
                </c:pt>
                <c:pt idx="1">
                  <c:v>Węgiel</c:v>
                </c:pt>
                <c:pt idx="2">
                  <c:v>Olej opałowy</c:v>
                </c:pt>
              </c:strCache>
            </c:strRef>
          </c:cat>
          <c:val>
            <c:numRef>
              <c:f>Arkusz6!$B$2:$B$4</c:f>
              <c:numCache>
                <c:formatCode>General</c:formatCode>
                <c:ptCount val="3"/>
                <c:pt idx="0">
                  <c:v>330.71999999999969</c:v>
                </c:pt>
                <c:pt idx="1">
                  <c:v>19.260000000000002</c:v>
                </c:pt>
                <c:pt idx="2">
                  <c:v>0.19</c:v>
                </c:pt>
              </c:numCache>
            </c:numRef>
          </c:val>
        </c:ser>
        <c:ser>
          <c:idx val="1"/>
          <c:order val="1"/>
          <c:tx>
            <c:strRef>
              <c:f>Arkusz6!$C$1</c:f>
              <c:strCache>
                <c:ptCount val="1"/>
                <c:pt idx="0">
                  <c:v>Całkowita emisja CO2 (Mg/rok) 2014</c:v>
                </c:pt>
              </c:strCache>
            </c:strRef>
          </c:tx>
          <c:dLbls>
            <c:showVal val="1"/>
            <c:extLst>
              <c:ext xmlns:c15="http://schemas.microsoft.com/office/drawing/2012/chart" uri="{CE6537A1-D6FC-4f65-9D91-7224C49458BB}">
                <c15:showLeaderLines val="0"/>
              </c:ext>
            </c:extLst>
          </c:dLbls>
          <c:cat>
            <c:strRef>
              <c:f>Arkusz6!$A$2:$A$4</c:f>
              <c:strCache>
                <c:ptCount val="3"/>
                <c:pt idx="0">
                  <c:v>Energia elektryczna</c:v>
                </c:pt>
                <c:pt idx="1">
                  <c:v>Węgiel</c:v>
                </c:pt>
                <c:pt idx="2">
                  <c:v>Olej opałowy</c:v>
                </c:pt>
              </c:strCache>
            </c:strRef>
          </c:cat>
          <c:val>
            <c:numRef>
              <c:f>Arkusz6!$C$2:$C$4</c:f>
              <c:numCache>
                <c:formatCode>General</c:formatCode>
                <c:ptCount val="3"/>
                <c:pt idx="0">
                  <c:v>356.65000000000032</c:v>
                </c:pt>
                <c:pt idx="1">
                  <c:v>19.260000000000002</c:v>
                </c:pt>
                <c:pt idx="2">
                  <c:v>0.19</c:v>
                </c:pt>
              </c:numCache>
            </c:numRef>
          </c:val>
        </c:ser>
        <c:axId val="140726656"/>
        <c:axId val="140728192"/>
      </c:barChart>
      <c:catAx>
        <c:axId val="140726656"/>
        <c:scaling>
          <c:orientation val="minMax"/>
        </c:scaling>
        <c:axPos val="b"/>
        <c:numFmt formatCode="General" sourceLinked="0"/>
        <c:tickLblPos val="nextTo"/>
        <c:crossAx val="140728192"/>
        <c:crosses val="autoZero"/>
        <c:auto val="1"/>
        <c:lblAlgn val="ctr"/>
        <c:lblOffset val="100"/>
      </c:catAx>
      <c:valAx>
        <c:axId val="140728192"/>
        <c:scaling>
          <c:orientation val="minMax"/>
        </c:scaling>
        <c:axPos val="l"/>
        <c:numFmt formatCode="General" sourceLinked="1"/>
        <c:tickLblPos val="nextTo"/>
        <c:crossAx val="140726656"/>
        <c:crosses val="autoZero"/>
        <c:crossBetween val="between"/>
      </c:valAx>
    </c:plotArea>
    <c:legend>
      <c:legendPos val="r"/>
      <c:layout>
        <c:manualLayout>
          <c:xMode val="edge"/>
          <c:yMode val="edge"/>
          <c:x val="4.3092697245742939E-2"/>
          <c:y val="1.7965780593215391E-2"/>
          <c:w val="0.9220009741200107"/>
          <c:h val="0.15059648365872175"/>
        </c:manualLayout>
      </c:layout>
    </c:legend>
    <c:plotVisOnly val="1"/>
    <c:dispBlanksAs val="gap"/>
  </c:chart>
  <c:spPr>
    <a:ln>
      <a:noFill/>
    </a:ln>
  </c:sp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26D6A-426B-4C03-8A95-FDA50508F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25204</Words>
  <Characters>151228</Characters>
  <Application>Microsoft Office Word</Application>
  <DocSecurity>0</DocSecurity>
  <Lines>1260</Lines>
  <Paragraphs>352</Paragraphs>
  <ScaleCrop>false</ScaleCrop>
  <HeadingPairs>
    <vt:vector size="2" baseType="variant">
      <vt:variant>
        <vt:lpstr>Tytuł</vt:lpstr>
      </vt:variant>
      <vt:variant>
        <vt:i4>1</vt:i4>
      </vt:variant>
    </vt:vector>
  </HeadingPairs>
  <TitlesOfParts>
    <vt:vector size="1" baseType="lpstr">
      <vt:lpstr/>
    </vt:vector>
  </TitlesOfParts>
  <Company>Nowe Miasto 2015</Company>
  <LinksUpToDate>false</LinksUpToDate>
  <CharactersWithSpaces>176080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Educare</dc:creator>
  <cp:lastModifiedBy>elzszy</cp:lastModifiedBy>
  <cp:revision>7</cp:revision>
  <cp:lastPrinted>2015-11-09T10:59:00Z</cp:lastPrinted>
  <dcterms:created xsi:type="dcterms:W3CDTF">2015-11-10T08:08:00Z</dcterms:created>
  <dcterms:modified xsi:type="dcterms:W3CDTF">2016-01-22T13:40:00Z</dcterms:modified>
</cp:coreProperties>
</file>