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5B" w:rsidRPr="00942A5B" w:rsidRDefault="00942A5B" w:rsidP="00942A5B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</w:pPr>
      <w:r w:rsidRPr="00942A5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t>Obecnie procedowana jest zmiana ustawy z dnia 9 sierpnia 2019 r. o narodowym spisie powszechnym ludności i mieszkań w 2021 r. (Dz. U. poz. 1775 oraz z 2020 r. poz. 1486)</w:t>
      </w:r>
      <w:r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t xml:space="preserve"> wydłużająca czas trwania spisu</w:t>
      </w:r>
      <w:r w:rsidRPr="00942A5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l-PL"/>
        </w:rPr>
        <w:t>do 30 września 2021 r. (i– co za tym idzie – okres pracy rachmistrzów spisowych do 30 września 2021 r.).</w:t>
      </w:r>
    </w:p>
    <w:p w:rsidR="00EF2BBD" w:rsidRPr="00942A5B" w:rsidRDefault="00EF2BBD">
      <w:pPr>
        <w:rPr>
          <w:rFonts w:ascii="Times New Roman" w:hAnsi="Times New Roman" w:cs="Times New Roman"/>
          <w:sz w:val="24"/>
          <w:szCs w:val="24"/>
        </w:rPr>
      </w:pPr>
    </w:p>
    <w:sectPr w:rsidR="00EF2BBD" w:rsidRPr="00942A5B" w:rsidSect="00EF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942A5B"/>
    <w:rsid w:val="00942A5B"/>
    <w:rsid w:val="00E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A5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szymanska</dc:creator>
  <cp:keywords/>
  <dc:description/>
  <cp:lastModifiedBy>szymanska</cp:lastModifiedBy>
  <cp:revision>3</cp:revision>
  <dcterms:created xsi:type="dcterms:W3CDTF">2021-02-01T13:44:00Z</dcterms:created>
  <dcterms:modified xsi:type="dcterms:W3CDTF">2021-02-01T13:45:00Z</dcterms:modified>
</cp:coreProperties>
</file>